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8F949" w14:textId="7118DC53"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712366">
        <w:rPr>
          <w:rFonts w:ascii="Arial" w:hAnsi="Arial" w:cs="Arial"/>
          <w:b/>
          <w:sz w:val="28"/>
          <w:szCs w:val="28"/>
        </w:rPr>
        <w:t>März</w:t>
      </w:r>
      <w:r w:rsidR="00170EC3">
        <w:rPr>
          <w:rFonts w:ascii="Arial" w:hAnsi="Arial" w:cs="Arial"/>
          <w:b/>
          <w:sz w:val="28"/>
          <w:szCs w:val="28"/>
        </w:rPr>
        <w:t xml:space="preserve"> 201</w:t>
      </w:r>
      <w:r w:rsidR="004A104B">
        <w:rPr>
          <w:rFonts w:ascii="Arial" w:hAnsi="Arial" w:cs="Arial"/>
          <w:b/>
          <w:sz w:val="28"/>
          <w:szCs w:val="28"/>
        </w:rPr>
        <w:t>9</w:t>
      </w:r>
    </w:p>
    <w:p w14:paraId="21B04F52" w14:textId="77777777" w:rsidR="00976D96" w:rsidRDefault="00976D96" w:rsidP="00976D96">
      <w:pPr>
        <w:rPr>
          <w:rFonts w:ascii="Arial" w:hAnsi="Arial" w:cs="Arial"/>
          <w:b/>
          <w:sz w:val="28"/>
          <w:szCs w:val="28"/>
        </w:rPr>
      </w:pPr>
    </w:p>
    <w:p w14:paraId="03DFC28D" w14:textId="124C4F7D" w:rsidR="00976D96" w:rsidRDefault="00712366" w:rsidP="00976D96">
      <w:pPr>
        <w:rPr>
          <w:rFonts w:ascii="Arial" w:hAnsi="Arial" w:cs="Arial"/>
          <w:b/>
          <w:sz w:val="28"/>
          <w:szCs w:val="28"/>
        </w:rPr>
      </w:pPr>
      <w:bookmarkStart w:id="0" w:name="_GoBack"/>
      <w:r>
        <w:rPr>
          <w:rFonts w:ascii="Arial" w:hAnsi="Arial" w:cs="Arial"/>
          <w:b/>
          <w:sz w:val="28"/>
          <w:szCs w:val="28"/>
        </w:rPr>
        <w:t xml:space="preserve">Mit </w:t>
      </w:r>
      <w:r w:rsidR="004A104B">
        <w:rPr>
          <w:rFonts w:ascii="Arial" w:hAnsi="Arial" w:cs="Arial"/>
          <w:b/>
          <w:sz w:val="28"/>
          <w:szCs w:val="28"/>
        </w:rPr>
        <w:t>Theodor Fontane</w:t>
      </w:r>
      <w:r>
        <w:rPr>
          <w:rFonts w:ascii="Arial" w:hAnsi="Arial" w:cs="Arial"/>
          <w:b/>
          <w:sz w:val="28"/>
          <w:szCs w:val="28"/>
        </w:rPr>
        <w:t xml:space="preserve"> auf Touren</w:t>
      </w:r>
    </w:p>
    <w:p w14:paraId="48093E67" w14:textId="1F471781" w:rsidR="00976D96" w:rsidRPr="00EB6604" w:rsidRDefault="00E91691" w:rsidP="00976D96">
      <w:pPr>
        <w:rPr>
          <w:rFonts w:ascii="Arial" w:hAnsi="Arial" w:cs="Arial"/>
          <w:b/>
          <w:szCs w:val="24"/>
        </w:rPr>
      </w:pPr>
      <w:r w:rsidRPr="00E91691">
        <w:rPr>
          <w:rFonts w:ascii="Arial" w:hAnsi="Arial" w:cs="Arial"/>
          <w:b/>
          <w:szCs w:val="24"/>
        </w:rPr>
        <w:t xml:space="preserve">Kaum ein anderer Schriftsteller ist so eng mit Brandenburg verbunden wie </w:t>
      </w:r>
      <w:r>
        <w:rPr>
          <w:rFonts w:ascii="Arial" w:hAnsi="Arial" w:cs="Arial"/>
          <w:b/>
          <w:szCs w:val="24"/>
        </w:rPr>
        <w:t>Theodor Fontane</w:t>
      </w:r>
      <w:r w:rsidRPr="00E91691">
        <w:rPr>
          <w:rFonts w:ascii="Arial" w:hAnsi="Arial" w:cs="Arial"/>
          <w:b/>
          <w:szCs w:val="24"/>
        </w:rPr>
        <w:t xml:space="preserve">. </w:t>
      </w:r>
      <w:r w:rsidR="00E33EDD">
        <w:rPr>
          <w:rFonts w:ascii="Arial" w:hAnsi="Arial" w:cs="Arial"/>
          <w:b/>
          <w:szCs w:val="24"/>
        </w:rPr>
        <w:t>E</w:t>
      </w:r>
      <w:r w:rsidRPr="00E91691">
        <w:rPr>
          <w:rFonts w:ascii="Arial" w:hAnsi="Arial" w:cs="Arial"/>
          <w:b/>
          <w:szCs w:val="24"/>
        </w:rPr>
        <w:t xml:space="preserve">r </w:t>
      </w:r>
      <w:r w:rsidR="00E33EDD">
        <w:rPr>
          <w:rFonts w:ascii="Arial" w:hAnsi="Arial" w:cs="Arial"/>
          <w:b/>
          <w:szCs w:val="24"/>
        </w:rPr>
        <w:t xml:space="preserve">hat ein Stück weit </w:t>
      </w:r>
      <w:r w:rsidRPr="00E91691">
        <w:rPr>
          <w:rFonts w:ascii="Arial" w:hAnsi="Arial" w:cs="Arial"/>
          <w:b/>
          <w:szCs w:val="24"/>
        </w:rPr>
        <w:t xml:space="preserve">die Identität des Landes geprägt und </w:t>
      </w:r>
      <w:r w:rsidR="00E33EDD">
        <w:rPr>
          <w:rFonts w:ascii="Arial" w:hAnsi="Arial" w:cs="Arial"/>
          <w:b/>
          <w:szCs w:val="24"/>
        </w:rPr>
        <w:t xml:space="preserve">diese </w:t>
      </w:r>
      <w:r w:rsidRPr="00E91691">
        <w:rPr>
          <w:rFonts w:ascii="Arial" w:hAnsi="Arial" w:cs="Arial"/>
          <w:b/>
          <w:szCs w:val="24"/>
        </w:rPr>
        <w:t>über dessen Grenzen hinaus vermittelt.</w:t>
      </w:r>
      <w:r>
        <w:rPr>
          <w:rFonts w:ascii="Arial" w:hAnsi="Arial" w:cs="Arial"/>
          <w:b/>
          <w:szCs w:val="24"/>
        </w:rPr>
        <w:t xml:space="preserve"> </w:t>
      </w:r>
      <w:r w:rsidRPr="00E91691">
        <w:rPr>
          <w:rFonts w:ascii="Arial" w:hAnsi="Arial" w:cs="Arial"/>
          <w:b/>
          <w:szCs w:val="24"/>
        </w:rPr>
        <w:t xml:space="preserve">Am 30. Dezember 2019 </w:t>
      </w:r>
      <w:r w:rsidR="00CD2E85">
        <w:rPr>
          <w:rFonts w:ascii="Arial" w:hAnsi="Arial" w:cs="Arial"/>
          <w:b/>
          <w:szCs w:val="24"/>
        </w:rPr>
        <w:t>jährt sich Fontanes Geburtstag zum 200. Mal</w:t>
      </w:r>
      <w:r w:rsidRPr="00E91691">
        <w:rPr>
          <w:rFonts w:ascii="Arial" w:hAnsi="Arial" w:cs="Arial"/>
          <w:b/>
          <w:szCs w:val="24"/>
        </w:rPr>
        <w:t xml:space="preserve">. Grund genug, </w:t>
      </w:r>
      <w:r w:rsidR="00E33EDD">
        <w:rPr>
          <w:rFonts w:ascii="Arial" w:hAnsi="Arial" w:cs="Arial"/>
          <w:b/>
          <w:szCs w:val="24"/>
        </w:rPr>
        <w:t>das</w:t>
      </w:r>
      <w:r w:rsidRPr="00E91691">
        <w:rPr>
          <w:rFonts w:ascii="Arial" w:hAnsi="Arial" w:cs="Arial"/>
          <w:b/>
          <w:szCs w:val="24"/>
        </w:rPr>
        <w:t xml:space="preserve"> </w:t>
      </w:r>
      <w:r>
        <w:rPr>
          <w:rFonts w:ascii="Arial" w:hAnsi="Arial" w:cs="Arial"/>
          <w:b/>
          <w:szCs w:val="24"/>
        </w:rPr>
        <w:t xml:space="preserve">runde </w:t>
      </w:r>
      <w:r w:rsidRPr="00E91691">
        <w:rPr>
          <w:rFonts w:ascii="Arial" w:hAnsi="Arial" w:cs="Arial"/>
          <w:b/>
          <w:szCs w:val="24"/>
        </w:rPr>
        <w:t xml:space="preserve">Jubiläum mit mehr </w:t>
      </w:r>
      <w:r w:rsidR="0052380D">
        <w:rPr>
          <w:rFonts w:ascii="Arial" w:hAnsi="Arial" w:cs="Arial"/>
          <w:b/>
          <w:szCs w:val="24"/>
        </w:rPr>
        <w:t>rund 4</w:t>
      </w:r>
      <w:r w:rsidRPr="00E91691">
        <w:rPr>
          <w:rFonts w:ascii="Arial" w:hAnsi="Arial" w:cs="Arial"/>
          <w:b/>
          <w:szCs w:val="24"/>
        </w:rPr>
        <w:t xml:space="preserve">50 Veranstaltungen und Ausstellungen </w:t>
      </w:r>
      <w:r w:rsidR="00E33EDD" w:rsidRPr="00E91691">
        <w:rPr>
          <w:rFonts w:ascii="Arial" w:hAnsi="Arial" w:cs="Arial"/>
          <w:b/>
          <w:szCs w:val="24"/>
        </w:rPr>
        <w:t xml:space="preserve">im Land </w:t>
      </w:r>
      <w:r w:rsidRPr="00E91691">
        <w:rPr>
          <w:rFonts w:ascii="Arial" w:hAnsi="Arial" w:cs="Arial"/>
          <w:b/>
          <w:szCs w:val="24"/>
        </w:rPr>
        <w:t>zu feiern</w:t>
      </w:r>
      <w:r>
        <w:rPr>
          <w:rFonts w:ascii="Arial" w:hAnsi="Arial" w:cs="Arial"/>
          <w:b/>
          <w:szCs w:val="24"/>
        </w:rPr>
        <w:t xml:space="preserve">. </w:t>
      </w:r>
      <w:r w:rsidR="00B5145D">
        <w:rPr>
          <w:rFonts w:ascii="Arial" w:hAnsi="Arial" w:cs="Arial"/>
          <w:b/>
          <w:szCs w:val="24"/>
        </w:rPr>
        <w:t xml:space="preserve">Aber auch zu Fuß oder mit dem Fahrrad kann man sich dem Dichter und Autor im </w:t>
      </w:r>
      <w:r w:rsidR="00A06AA7">
        <w:rPr>
          <w:rFonts w:ascii="Arial" w:hAnsi="Arial" w:cs="Arial"/>
          <w:b/>
          <w:szCs w:val="24"/>
        </w:rPr>
        <w:t xml:space="preserve">runden </w:t>
      </w:r>
      <w:r w:rsidR="00B5145D">
        <w:rPr>
          <w:rFonts w:ascii="Arial" w:hAnsi="Arial" w:cs="Arial"/>
          <w:b/>
          <w:szCs w:val="24"/>
        </w:rPr>
        <w:t>Geburtstagsjahr nähern.</w:t>
      </w:r>
    </w:p>
    <w:p w14:paraId="25ABD840" w14:textId="30760B58" w:rsidR="00976D96" w:rsidRDefault="00E91691" w:rsidP="00C51B7B">
      <w:pPr>
        <w:rPr>
          <w:rFonts w:ascii="Arial" w:hAnsi="Arial" w:cs="Arial"/>
        </w:rPr>
      </w:pPr>
      <w:r w:rsidRPr="005102D2">
        <w:rPr>
          <w:rFonts w:ascii="Arial" w:hAnsi="Arial" w:cs="Arial"/>
        </w:rPr>
        <w:t>„Wenn du Reisen willst, musst du die Geschichte dieses Landes kennen und lieben“, war das Credo Fontanes.</w:t>
      </w:r>
      <w:r w:rsidR="00C51B7B" w:rsidRPr="005102D2">
        <w:rPr>
          <w:rFonts w:ascii="Arial" w:hAnsi="Arial" w:cs="Arial"/>
        </w:rPr>
        <w:t xml:space="preserve"> Und so hatte er es dann auch mit seiner Heimat gehalten. In seinen „Wanderungen durch die Mark Brandenburg“ beschreibt er die Landschaften, Orte und Menschen, denen er begegnete. </w:t>
      </w:r>
      <w:r w:rsidR="005102D2">
        <w:rPr>
          <w:rFonts w:ascii="Arial" w:hAnsi="Arial" w:cs="Arial"/>
        </w:rPr>
        <w:t>All dies sind Gründe</w:t>
      </w:r>
      <w:r w:rsidR="00C51B7B" w:rsidRPr="005102D2">
        <w:rPr>
          <w:rFonts w:ascii="Arial" w:hAnsi="Arial" w:cs="Arial"/>
        </w:rPr>
        <w:t xml:space="preserve"> genug, um im Jubiläumsjahr einmal auf den Spuren Fontanes durch Brandenburg zu reisen.</w:t>
      </w:r>
    </w:p>
    <w:p w14:paraId="71CDC26C" w14:textId="5183CAF5" w:rsidR="004B5882" w:rsidRDefault="004B5882" w:rsidP="004B5882">
      <w:pPr>
        <w:rPr>
          <w:rStyle w:val="Hyperlink"/>
          <w:rFonts w:ascii="Arial" w:hAnsi="Arial" w:cs="Arial"/>
          <w:szCs w:val="24"/>
        </w:rPr>
      </w:pPr>
      <w:r>
        <w:rPr>
          <w:rFonts w:ascii="Arial" w:hAnsi="Arial" w:cs="Arial"/>
          <w:b/>
          <w:szCs w:val="24"/>
        </w:rPr>
        <w:t xml:space="preserve">Mit den </w:t>
      </w:r>
      <w:r w:rsidRPr="00353124">
        <w:rPr>
          <w:rFonts w:ascii="Arial" w:hAnsi="Arial" w:cs="Arial"/>
          <w:b/>
          <w:szCs w:val="24"/>
        </w:rPr>
        <w:t>Fontane</w:t>
      </w:r>
      <w:r>
        <w:rPr>
          <w:rFonts w:ascii="Arial" w:hAnsi="Arial" w:cs="Arial"/>
          <w:b/>
          <w:szCs w:val="24"/>
        </w:rPr>
        <w:t>-Touren der TMB Brandenburg</w:t>
      </w:r>
      <w:r w:rsidRPr="00353124">
        <w:rPr>
          <w:rFonts w:ascii="Arial" w:hAnsi="Arial" w:cs="Arial"/>
          <w:b/>
          <w:szCs w:val="24"/>
        </w:rPr>
        <w:t xml:space="preserve"> </w:t>
      </w:r>
      <w:r>
        <w:rPr>
          <w:rFonts w:ascii="Arial" w:hAnsi="Arial" w:cs="Arial"/>
          <w:b/>
          <w:szCs w:val="24"/>
        </w:rPr>
        <w:t xml:space="preserve">entdecken </w:t>
      </w:r>
      <w:r>
        <w:rPr>
          <w:rFonts w:ascii="Arial" w:hAnsi="Arial" w:cs="Arial"/>
          <w:b/>
          <w:szCs w:val="24"/>
        </w:rPr>
        <w:br/>
      </w:r>
      <w:r>
        <w:rPr>
          <w:rFonts w:ascii="Arial" w:hAnsi="Arial" w:cs="Arial"/>
          <w:szCs w:val="24"/>
        </w:rPr>
        <w:t xml:space="preserve">Am besten nähert man sich dem Schriftsteller, wenn man besonders authentische Fontane-Orte in Brandenburg besucht. Im Jubiläumsjahr wird es daher spezielle </w:t>
      </w:r>
      <w:r w:rsidRPr="00712366">
        <w:rPr>
          <w:rFonts w:ascii="Arial" w:hAnsi="Arial" w:cs="Arial"/>
          <w:szCs w:val="24"/>
        </w:rPr>
        <w:t>Fontane-Touren</w:t>
      </w:r>
      <w:r>
        <w:rPr>
          <w:rFonts w:ascii="Arial" w:hAnsi="Arial" w:cs="Arial"/>
          <w:szCs w:val="24"/>
        </w:rPr>
        <w:t xml:space="preserve"> geben. Insgesamt sieben verschiedene Ausflugstipps hat die TMB Tourismus-Marketing Brandenburg GmbH zusammengestellt – Tagesausflüge wie auch Kurzreisen, kompakt beschrieben auf einer Karte im A5-Format. Darauf finden Kultur- und Naturliebhaber außerdem kulinarische Einkehrtipps und Hinweise auf ausgewählte Übernachtungsorte. Die Fontane-Touren im Rezeptkarten-Format gibt es für seine Geburtsstadt Neuruppin inklusive </w:t>
      </w:r>
      <w:proofErr w:type="spellStart"/>
      <w:r>
        <w:rPr>
          <w:rFonts w:ascii="Arial" w:hAnsi="Arial" w:cs="Arial"/>
          <w:szCs w:val="24"/>
        </w:rPr>
        <w:t>Ruppiner</w:t>
      </w:r>
      <w:proofErr w:type="spellEnd"/>
      <w:r>
        <w:rPr>
          <w:rFonts w:ascii="Arial" w:hAnsi="Arial" w:cs="Arial"/>
          <w:szCs w:val="24"/>
        </w:rPr>
        <w:t xml:space="preserve"> See, den </w:t>
      </w:r>
      <w:proofErr w:type="spellStart"/>
      <w:r>
        <w:rPr>
          <w:rFonts w:ascii="Arial" w:hAnsi="Arial" w:cs="Arial"/>
          <w:szCs w:val="24"/>
        </w:rPr>
        <w:t>Stechlinsee</w:t>
      </w:r>
      <w:proofErr w:type="spellEnd"/>
      <w:r>
        <w:rPr>
          <w:rFonts w:ascii="Arial" w:hAnsi="Arial" w:cs="Arial"/>
          <w:szCs w:val="24"/>
        </w:rPr>
        <w:t>, Schwielowsee, das Oderbruch, den Spreewald sowie Brandenburg-</w:t>
      </w:r>
      <w:proofErr w:type="spellStart"/>
      <w:r>
        <w:rPr>
          <w:rFonts w:ascii="Arial" w:hAnsi="Arial" w:cs="Arial"/>
          <w:szCs w:val="24"/>
        </w:rPr>
        <w:t>Plaue</w:t>
      </w:r>
      <w:proofErr w:type="spellEnd"/>
      <w:r>
        <w:rPr>
          <w:rFonts w:ascii="Arial" w:hAnsi="Arial" w:cs="Arial"/>
          <w:szCs w:val="24"/>
        </w:rPr>
        <w:t xml:space="preserve"> und Ribbeck im Havelland. Alle Touren sind darüber </w:t>
      </w:r>
      <w:r w:rsidRPr="00144A47">
        <w:rPr>
          <w:rFonts w:ascii="Arial" w:hAnsi="Arial" w:cs="Arial"/>
          <w:szCs w:val="24"/>
        </w:rPr>
        <w:t>hinaus</w:t>
      </w:r>
      <w:r>
        <w:rPr>
          <w:rFonts w:ascii="Arial" w:hAnsi="Arial" w:cs="Arial"/>
          <w:szCs w:val="24"/>
        </w:rPr>
        <w:t xml:space="preserve"> ab Mitte März </w:t>
      </w:r>
      <w:r w:rsidRPr="00144A47">
        <w:rPr>
          <w:rFonts w:ascii="Arial" w:hAnsi="Arial" w:cs="Arial"/>
          <w:szCs w:val="24"/>
        </w:rPr>
        <w:t xml:space="preserve">noch </w:t>
      </w:r>
      <w:r>
        <w:rPr>
          <w:rFonts w:ascii="Arial" w:hAnsi="Arial" w:cs="Arial"/>
          <w:szCs w:val="24"/>
        </w:rPr>
        <w:t xml:space="preserve">ausführlicher beschrieben unter: </w:t>
      </w:r>
      <w:hyperlink r:id="rId7" w:history="1">
        <w:r w:rsidRPr="004B5502">
          <w:rPr>
            <w:rStyle w:val="Hyperlink"/>
            <w:rFonts w:ascii="Arial" w:hAnsi="Arial" w:cs="Arial"/>
            <w:szCs w:val="24"/>
          </w:rPr>
          <w:t>www.reiseland-brandenburg.de/fontane200</w:t>
        </w:r>
      </w:hyperlink>
    </w:p>
    <w:p w14:paraId="65ECAF74" w14:textId="73B36054" w:rsidR="00712366" w:rsidRDefault="004B5882" w:rsidP="00C51B7B">
      <w:pPr>
        <w:rPr>
          <w:rFonts w:ascii="Arial" w:hAnsi="Arial" w:cs="Arial"/>
          <w:szCs w:val="24"/>
        </w:rPr>
      </w:pPr>
      <w:r>
        <w:rPr>
          <w:rFonts w:ascii="Arial" w:hAnsi="Arial" w:cs="Arial"/>
          <w:b/>
        </w:rPr>
        <w:t xml:space="preserve">Auf dem </w:t>
      </w:r>
      <w:r w:rsidR="00712366">
        <w:rPr>
          <w:rFonts w:ascii="Arial" w:hAnsi="Arial" w:cs="Arial"/>
          <w:b/>
        </w:rPr>
        <w:t xml:space="preserve">Fahrrad </w:t>
      </w:r>
      <w:r>
        <w:rPr>
          <w:rFonts w:ascii="Arial" w:hAnsi="Arial" w:cs="Arial"/>
          <w:b/>
        </w:rPr>
        <w:t xml:space="preserve">Fontanes Spuren folgen  </w:t>
      </w:r>
      <w:r>
        <w:rPr>
          <w:rFonts w:ascii="Arial" w:hAnsi="Arial" w:cs="Arial"/>
          <w:b/>
        </w:rPr>
        <w:br/>
      </w:r>
      <w:r>
        <w:rPr>
          <w:rFonts w:ascii="Arial" w:hAnsi="Arial" w:cs="Arial"/>
          <w:szCs w:val="24"/>
        </w:rPr>
        <w:t xml:space="preserve">Ab Mai 2019 können Radler auf der </w:t>
      </w:r>
      <w:r w:rsidR="00491382">
        <w:rPr>
          <w:rFonts w:ascii="Arial" w:hAnsi="Arial" w:cs="Arial"/>
          <w:szCs w:val="24"/>
        </w:rPr>
        <w:t>neu</w:t>
      </w:r>
      <w:r w:rsidR="008D1596">
        <w:rPr>
          <w:rFonts w:ascii="Arial" w:hAnsi="Arial" w:cs="Arial"/>
          <w:szCs w:val="24"/>
        </w:rPr>
        <w:t xml:space="preserve"> ausgeschilderte</w:t>
      </w:r>
      <w:r>
        <w:rPr>
          <w:rFonts w:ascii="Arial" w:hAnsi="Arial" w:cs="Arial"/>
          <w:szCs w:val="24"/>
        </w:rPr>
        <w:t>n</w:t>
      </w:r>
      <w:r w:rsidR="00491382">
        <w:rPr>
          <w:rFonts w:ascii="Arial" w:hAnsi="Arial" w:cs="Arial"/>
          <w:szCs w:val="24"/>
        </w:rPr>
        <w:t xml:space="preserve"> </w:t>
      </w:r>
      <w:r w:rsidR="003008ED">
        <w:rPr>
          <w:rFonts w:ascii="Arial" w:hAnsi="Arial" w:cs="Arial"/>
          <w:szCs w:val="24"/>
        </w:rPr>
        <w:t>R</w:t>
      </w:r>
      <w:r w:rsidR="00491382">
        <w:rPr>
          <w:rFonts w:ascii="Arial" w:hAnsi="Arial" w:cs="Arial"/>
          <w:szCs w:val="24"/>
        </w:rPr>
        <w:t>oute</w:t>
      </w:r>
      <w:r w:rsidR="003008ED">
        <w:rPr>
          <w:rFonts w:ascii="Arial" w:hAnsi="Arial" w:cs="Arial"/>
          <w:szCs w:val="24"/>
        </w:rPr>
        <w:t xml:space="preserve"> </w:t>
      </w:r>
      <w:r w:rsidR="003008ED" w:rsidRPr="00712366">
        <w:rPr>
          <w:rFonts w:ascii="Arial" w:hAnsi="Arial" w:cs="Arial"/>
          <w:szCs w:val="24"/>
        </w:rPr>
        <w:t>„</w:t>
      </w:r>
      <w:proofErr w:type="spellStart"/>
      <w:r w:rsidR="003008ED" w:rsidRPr="00712366">
        <w:rPr>
          <w:rFonts w:ascii="Arial" w:hAnsi="Arial" w:cs="Arial"/>
          <w:szCs w:val="24"/>
        </w:rPr>
        <w:t>Fontane.Rad</w:t>
      </w:r>
      <w:proofErr w:type="spellEnd"/>
      <w:r w:rsidR="003008ED" w:rsidRPr="00712366">
        <w:rPr>
          <w:rFonts w:ascii="Arial" w:hAnsi="Arial" w:cs="Arial"/>
          <w:szCs w:val="24"/>
        </w:rPr>
        <w:t>“</w:t>
      </w:r>
      <w:r>
        <w:rPr>
          <w:rFonts w:ascii="Arial" w:hAnsi="Arial" w:cs="Arial"/>
          <w:szCs w:val="24"/>
        </w:rPr>
        <w:t xml:space="preserve"> unterwegs sein, </w:t>
      </w:r>
      <w:r w:rsidR="00491382">
        <w:rPr>
          <w:rFonts w:ascii="Arial" w:hAnsi="Arial" w:cs="Arial"/>
          <w:szCs w:val="24"/>
        </w:rPr>
        <w:t xml:space="preserve">die unter anderem seine Geburtsstadt Neuruppin mit </w:t>
      </w:r>
      <w:r w:rsidR="003008ED">
        <w:rPr>
          <w:rFonts w:ascii="Arial" w:hAnsi="Arial" w:cs="Arial"/>
          <w:szCs w:val="24"/>
        </w:rPr>
        <w:t>Rheinsberg, Oranienburg, Ribbeck, Werder (Havel)</w:t>
      </w:r>
      <w:r w:rsidR="00491382">
        <w:rPr>
          <w:rFonts w:ascii="Arial" w:hAnsi="Arial" w:cs="Arial"/>
          <w:szCs w:val="24"/>
        </w:rPr>
        <w:t xml:space="preserve"> sowie die Landeshauptstadt Potsdam verbindet. Die Haupt</w:t>
      </w:r>
      <w:r w:rsidR="003008ED">
        <w:rPr>
          <w:rFonts w:ascii="Arial" w:hAnsi="Arial" w:cs="Arial"/>
          <w:szCs w:val="24"/>
        </w:rPr>
        <w:t>strecke</w:t>
      </w:r>
      <w:r w:rsidR="00491382">
        <w:rPr>
          <w:rFonts w:ascii="Arial" w:hAnsi="Arial" w:cs="Arial"/>
          <w:szCs w:val="24"/>
        </w:rPr>
        <w:t xml:space="preserve"> hat eine Länge von </w:t>
      </w:r>
      <w:r w:rsidR="006F2D4E">
        <w:rPr>
          <w:rFonts w:ascii="Arial" w:hAnsi="Arial" w:cs="Arial"/>
          <w:szCs w:val="24"/>
        </w:rPr>
        <w:t>rund</w:t>
      </w:r>
      <w:r w:rsidR="00491382">
        <w:rPr>
          <w:rFonts w:ascii="Arial" w:hAnsi="Arial" w:cs="Arial"/>
          <w:szCs w:val="24"/>
        </w:rPr>
        <w:t xml:space="preserve"> 300 Kilometern. Zusätzlich zu dieser Tour können Radler die Region zwischen dem Ruppiner Seenland, Havelland und Potsdam auf sieben Tagestouren erkunden, beispielsweise rund um den Ruppiner See</w:t>
      </w:r>
      <w:r w:rsidR="003008ED">
        <w:rPr>
          <w:rFonts w:ascii="Arial" w:hAnsi="Arial" w:cs="Arial"/>
          <w:szCs w:val="24"/>
        </w:rPr>
        <w:t>, nach Brandenburg an der Havel oder zur Landesgartenschau nach Wittstock (</w:t>
      </w:r>
      <w:proofErr w:type="spellStart"/>
      <w:r w:rsidR="003008ED">
        <w:rPr>
          <w:rFonts w:ascii="Arial" w:hAnsi="Arial" w:cs="Arial"/>
          <w:szCs w:val="24"/>
        </w:rPr>
        <w:t>Dosse</w:t>
      </w:r>
      <w:proofErr w:type="spellEnd"/>
      <w:r w:rsidR="003008ED">
        <w:rPr>
          <w:rFonts w:ascii="Arial" w:hAnsi="Arial" w:cs="Arial"/>
          <w:szCs w:val="24"/>
        </w:rPr>
        <w:t>)</w:t>
      </w:r>
      <w:r w:rsidR="00491382">
        <w:rPr>
          <w:rFonts w:ascii="Arial" w:hAnsi="Arial" w:cs="Arial"/>
          <w:szCs w:val="24"/>
        </w:rPr>
        <w:t xml:space="preserve">. </w:t>
      </w:r>
      <w:r w:rsidR="003008ED">
        <w:rPr>
          <w:rFonts w:ascii="Arial" w:hAnsi="Arial" w:cs="Arial"/>
          <w:szCs w:val="24"/>
        </w:rPr>
        <w:t xml:space="preserve">Entlang all dieser touristischen Radrouten werden an </w:t>
      </w:r>
      <w:r w:rsidR="00080DB3">
        <w:rPr>
          <w:rFonts w:ascii="Arial" w:hAnsi="Arial" w:cs="Arial"/>
          <w:szCs w:val="24"/>
        </w:rPr>
        <w:t xml:space="preserve">rund 60 </w:t>
      </w:r>
      <w:r w:rsidR="003008ED">
        <w:rPr>
          <w:rFonts w:ascii="Arial" w:hAnsi="Arial" w:cs="Arial"/>
          <w:szCs w:val="24"/>
        </w:rPr>
        <w:t xml:space="preserve">literarischen und historisch-biographischen </w:t>
      </w:r>
      <w:r w:rsidR="00080DB3">
        <w:rPr>
          <w:rFonts w:ascii="Arial" w:hAnsi="Arial" w:cs="Arial"/>
          <w:szCs w:val="24"/>
        </w:rPr>
        <w:t>Fontane-</w:t>
      </w:r>
      <w:r w:rsidR="003008ED">
        <w:rPr>
          <w:rFonts w:ascii="Arial" w:hAnsi="Arial" w:cs="Arial"/>
          <w:szCs w:val="24"/>
        </w:rPr>
        <w:t>Orte</w:t>
      </w:r>
      <w:r w:rsidR="007F76A4">
        <w:rPr>
          <w:rFonts w:ascii="Arial" w:hAnsi="Arial" w:cs="Arial"/>
          <w:szCs w:val="24"/>
        </w:rPr>
        <w:t>n</w:t>
      </w:r>
      <w:r w:rsidR="003008ED">
        <w:rPr>
          <w:rFonts w:ascii="Arial" w:hAnsi="Arial" w:cs="Arial"/>
          <w:szCs w:val="24"/>
        </w:rPr>
        <w:t xml:space="preserve"> Stelen über </w:t>
      </w:r>
      <w:r w:rsidR="00080DB3">
        <w:rPr>
          <w:rFonts w:ascii="Arial" w:hAnsi="Arial" w:cs="Arial"/>
          <w:szCs w:val="24"/>
        </w:rPr>
        <w:t>den Schriftsteller</w:t>
      </w:r>
      <w:r w:rsidR="003008ED">
        <w:rPr>
          <w:rFonts w:ascii="Arial" w:hAnsi="Arial" w:cs="Arial"/>
          <w:szCs w:val="24"/>
        </w:rPr>
        <w:t xml:space="preserve"> informieren. </w:t>
      </w:r>
      <w:hyperlink r:id="rId8" w:history="1">
        <w:r w:rsidR="003008ED" w:rsidRPr="00C82169">
          <w:rPr>
            <w:rStyle w:val="Hyperlink"/>
            <w:rFonts w:ascii="Arial" w:hAnsi="Arial" w:cs="Arial"/>
            <w:szCs w:val="24"/>
          </w:rPr>
          <w:t>www.fontanerad.de</w:t>
        </w:r>
      </w:hyperlink>
      <w:r w:rsidR="003008ED">
        <w:rPr>
          <w:rFonts w:ascii="Arial" w:hAnsi="Arial" w:cs="Arial"/>
          <w:szCs w:val="24"/>
        </w:rPr>
        <w:t xml:space="preserve"> </w:t>
      </w:r>
      <w:r w:rsidR="00712366">
        <w:rPr>
          <w:rFonts w:ascii="Arial" w:hAnsi="Arial" w:cs="Arial"/>
          <w:szCs w:val="24"/>
        </w:rPr>
        <w:br/>
        <w:t xml:space="preserve">Einen </w:t>
      </w:r>
      <w:r w:rsidR="00712366" w:rsidRPr="00712366">
        <w:rPr>
          <w:rFonts w:ascii="Arial" w:hAnsi="Arial" w:cs="Arial"/>
          <w:szCs w:val="24"/>
        </w:rPr>
        <w:t>Fontane-Radwanderweg</w:t>
      </w:r>
      <w:r w:rsidR="00712366">
        <w:rPr>
          <w:rFonts w:ascii="Arial" w:hAnsi="Arial" w:cs="Arial"/>
          <w:szCs w:val="24"/>
        </w:rPr>
        <w:t xml:space="preserve"> (gekennzeichnet mit dem </w:t>
      </w:r>
      <w:proofErr w:type="spellStart"/>
      <w:r w:rsidR="00712366">
        <w:rPr>
          <w:rFonts w:ascii="Arial" w:hAnsi="Arial" w:cs="Arial"/>
          <w:szCs w:val="24"/>
        </w:rPr>
        <w:t>violettfarbenen</w:t>
      </w:r>
      <w:proofErr w:type="spellEnd"/>
      <w:r w:rsidR="00712366">
        <w:rPr>
          <w:rFonts w:ascii="Arial" w:hAnsi="Arial" w:cs="Arial"/>
          <w:szCs w:val="24"/>
        </w:rPr>
        <w:t xml:space="preserve"> Symbol TF) gibt es auch im Seenland Oder-Spree. Denn der Schriftsteller bereiste zu seiner Zeit auch das Oderbruch. In einem der Orte, in </w:t>
      </w:r>
      <w:r w:rsidR="00712366" w:rsidRPr="009A2824">
        <w:rPr>
          <w:rFonts w:ascii="Arial" w:hAnsi="Arial" w:cs="Arial"/>
          <w:szCs w:val="24"/>
        </w:rPr>
        <w:t>Schiffmühle</w:t>
      </w:r>
      <w:r w:rsidR="00712366">
        <w:rPr>
          <w:rFonts w:ascii="Arial" w:hAnsi="Arial" w:cs="Arial"/>
          <w:szCs w:val="24"/>
        </w:rPr>
        <w:t xml:space="preserve"> bei Bad Freienwalde, lebte sein Vater Louis Henri Fontane zwischen 1855 bis zu seinem Tod 1867. Das Fontanehaus in Schiffmühle, wo er damals wohnte, ist heute ein kleines Museum. Das Grab von Henri Fontane liegt im benachbarten Dorf </w:t>
      </w:r>
      <w:proofErr w:type="spellStart"/>
      <w:r w:rsidR="00712366">
        <w:rPr>
          <w:rFonts w:ascii="Arial" w:hAnsi="Arial" w:cs="Arial"/>
          <w:szCs w:val="24"/>
        </w:rPr>
        <w:t>Neutornow</w:t>
      </w:r>
      <w:proofErr w:type="spellEnd"/>
      <w:r w:rsidR="00712366">
        <w:rPr>
          <w:rFonts w:ascii="Arial" w:hAnsi="Arial" w:cs="Arial"/>
          <w:szCs w:val="24"/>
        </w:rPr>
        <w:t>, ebenso am Fontane-Radwanderweg gelegen, am Fuß der Kirche, die auf einer Anhöhe steht. Der Rundkurs führt an zahl</w:t>
      </w:r>
      <w:r w:rsidR="00D72547">
        <w:rPr>
          <w:rFonts w:ascii="Arial" w:hAnsi="Arial" w:cs="Arial"/>
          <w:szCs w:val="24"/>
        </w:rPr>
        <w:t>r</w:t>
      </w:r>
      <w:r w:rsidR="00712366">
        <w:rPr>
          <w:rFonts w:ascii="Arial" w:hAnsi="Arial" w:cs="Arial"/>
          <w:szCs w:val="24"/>
        </w:rPr>
        <w:t xml:space="preserve">eichen weiteren Orten wie </w:t>
      </w:r>
      <w:proofErr w:type="spellStart"/>
      <w:r w:rsidR="00712366">
        <w:rPr>
          <w:rFonts w:ascii="Arial" w:hAnsi="Arial" w:cs="Arial"/>
          <w:szCs w:val="24"/>
        </w:rPr>
        <w:lastRenderedPageBreak/>
        <w:t>Kunersdorf</w:t>
      </w:r>
      <w:proofErr w:type="spellEnd"/>
      <w:r w:rsidR="00712366">
        <w:rPr>
          <w:rFonts w:ascii="Arial" w:hAnsi="Arial" w:cs="Arial"/>
          <w:szCs w:val="24"/>
        </w:rPr>
        <w:t xml:space="preserve"> oder </w:t>
      </w:r>
      <w:proofErr w:type="spellStart"/>
      <w:r w:rsidR="00712366">
        <w:rPr>
          <w:rFonts w:ascii="Arial" w:hAnsi="Arial" w:cs="Arial"/>
          <w:szCs w:val="24"/>
        </w:rPr>
        <w:t>Küstrin</w:t>
      </w:r>
      <w:proofErr w:type="spellEnd"/>
      <w:r w:rsidR="00712366">
        <w:rPr>
          <w:rFonts w:ascii="Arial" w:hAnsi="Arial" w:cs="Arial"/>
          <w:szCs w:val="24"/>
        </w:rPr>
        <w:t xml:space="preserve"> vorbei, die Fontane ebenso im zweiten Teil seiner „Wanderungen durch die Mark Brandenburg: Das Oderland“ beschrieben hat. </w:t>
      </w:r>
      <w:hyperlink r:id="rId9" w:history="1">
        <w:r w:rsidR="00712366" w:rsidRPr="00C82169">
          <w:rPr>
            <w:rStyle w:val="Hyperlink"/>
            <w:rFonts w:ascii="Arial" w:hAnsi="Arial" w:cs="Arial"/>
            <w:szCs w:val="24"/>
          </w:rPr>
          <w:t>www.oderbruch-warthe.de</w:t>
        </w:r>
      </w:hyperlink>
      <w:r w:rsidR="00712366">
        <w:rPr>
          <w:rFonts w:ascii="Arial" w:hAnsi="Arial" w:cs="Arial"/>
          <w:szCs w:val="24"/>
        </w:rPr>
        <w:t xml:space="preserve"> </w:t>
      </w:r>
    </w:p>
    <w:p w14:paraId="439F7039" w14:textId="2F490757" w:rsidR="00080DB3" w:rsidRDefault="00712366" w:rsidP="003D4A38">
      <w:pPr>
        <w:rPr>
          <w:rFonts w:ascii="Arial" w:hAnsi="Arial" w:cs="Arial"/>
          <w:szCs w:val="24"/>
        </w:rPr>
      </w:pPr>
      <w:r>
        <w:rPr>
          <w:rFonts w:ascii="Arial" w:hAnsi="Arial" w:cs="Arial"/>
          <w:b/>
          <w:szCs w:val="24"/>
        </w:rPr>
        <w:t xml:space="preserve">Spaziergang auf dem </w:t>
      </w:r>
      <w:r w:rsidRPr="00712366">
        <w:rPr>
          <w:rFonts w:ascii="Arial" w:hAnsi="Arial" w:cs="Arial"/>
          <w:b/>
          <w:szCs w:val="24"/>
        </w:rPr>
        <w:t>Plauer Fontaneweg</w:t>
      </w:r>
      <w:r>
        <w:rPr>
          <w:rFonts w:ascii="Arial" w:hAnsi="Arial" w:cs="Arial"/>
          <w:b/>
          <w:szCs w:val="24"/>
        </w:rPr>
        <w:br/>
      </w:r>
      <w:r w:rsidR="0084746E">
        <w:rPr>
          <w:rFonts w:ascii="Arial" w:hAnsi="Arial" w:cs="Arial"/>
          <w:szCs w:val="24"/>
        </w:rPr>
        <w:t xml:space="preserve">Fontane hat im Laufe seines Lebens zahlreiche Orte und Regionen in Brandenburg besucht. Unter anderem war er in </w:t>
      </w:r>
      <w:proofErr w:type="spellStart"/>
      <w:r w:rsidR="0084746E">
        <w:rPr>
          <w:rFonts w:ascii="Arial" w:hAnsi="Arial" w:cs="Arial"/>
          <w:szCs w:val="24"/>
        </w:rPr>
        <w:t>Plaue</w:t>
      </w:r>
      <w:proofErr w:type="spellEnd"/>
      <w:r w:rsidR="0084746E">
        <w:rPr>
          <w:rFonts w:ascii="Arial" w:hAnsi="Arial" w:cs="Arial"/>
          <w:szCs w:val="24"/>
        </w:rPr>
        <w:t>. Der Ort im Havelland gehört heute zur Stadt Brandenburg an der Havel. Dem Fischerort am Westufer der Havel gelegen</w:t>
      </w:r>
      <w:r w:rsidR="007F76A4">
        <w:rPr>
          <w:rFonts w:ascii="Arial" w:hAnsi="Arial" w:cs="Arial"/>
          <w:szCs w:val="24"/>
        </w:rPr>
        <w:t>,</w:t>
      </w:r>
      <w:r w:rsidR="0084746E">
        <w:rPr>
          <w:rFonts w:ascii="Arial" w:hAnsi="Arial" w:cs="Arial"/>
          <w:szCs w:val="24"/>
        </w:rPr>
        <w:t xml:space="preserve"> widmete sich Theodor Fontane besonders ausführlich, weil hier sein Freund Carl Ferdinand </w:t>
      </w:r>
      <w:proofErr w:type="spellStart"/>
      <w:r w:rsidR="0084746E">
        <w:rPr>
          <w:rFonts w:ascii="Arial" w:hAnsi="Arial" w:cs="Arial"/>
          <w:szCs w:val="24"/>
        </w:rPr>
        <w:t>Wiesike</w:t>
      </w:r>
      <w:proofErr w:type="spellEnd"/>
      <w:r w:rsidR="0084746E">
        <w:rPr>
          <w:rFonts w:ascii="Arial" w:hAnsi="Arial" w:cs="Arial"/>
          <w:szCs w:val="24"/>
        </w:rPr>
        <w:t xml:space="preserve"> lebte. </w:t>
      </w:r>
      <w:r w:rsidR="003D4A38" w:rsidRPr="003D4A38">
        <w:rPr>
          <w:rFonts w:ascii="Arial" w:hAnsi="Arial" w:cs="Arial"/>
          <w:szCs w:val="24"/>
        </w:rPr>
        <w:t xml:space="preserve">Auf die Spuren dieser Freundschaft kann man sich auf dem </w:t>
      </w:r>
      <w:r w:rsidR="003D4A38" w:rsidRPr="003D4A38">
        <w:rPr>
          <w:rFonts w:ascii="Arial" w:hAnsi="Arial" w:cs="Arial"/>
          <w:b/>
          <w:szCs w:val="24"/>
        </w:rPr>
        <w:t>„Plauer Fontaneweg“</w:t>
      </w:r>
      <w:r w:rsidR="003D4A38" w:rsidRPr="003D4A38">
        <w:rPr>
          <w:rFonts w:ascii="Arial" w:hAnsi="Arial" w:cs="Arial"/>
          <w:szCs w:val="24"/>
        </w:rPr>
        <w:t xml:space="preserve"> begeben, einem Spazierweg mit </w:t>
      </w:r>
      <w:r w:rsidR="003D4A38">
        <w:rPr>
          <w:rFonts w:ascii="Arial" w:hAnsi="Arial" w:cs="Arial"/>
          <w:szCs w:val="24"/>
        </w:rPr>
        <w:t>insgesamt elf</w:t>
      </w:r>
      <w:r w:rsidR="003D4A38" w:rsidRPr="003D4A38">
        <w:rPr>
          <w:rFonts w:ascii="Arial" w:hAnsi="Arial" w:cs="Arial"/>
          <w:szCs w:val="24"/>
        </w:rPr>
        <w:t xml:space="preserve"> Stationen, die Fontanes Wirken in </w:t>
      </w:r>
      <w:proofErr w:type="spellStart"/>
      <w:r w:rsidR="003D4A38" w:rsidRPr="003D4A38">
        <w:rPr>
          <w:rFonts w:ascii="Arial" w:hAnsi="Arial" w:cs="Arial"/>
          <w:szCs w:val="24"/>
        </w:rPr>
        <w:t>Plaue</w:t>
      </w:r>
      <w:proofErr w:type="spellEnd"/>
      <w:r w:rsidR="003D4A38" w:rsidRPr="003D4A38">
        <w:rPr>
          <w:rFonts w:ascii="Arial" w:hAnsi="Arial" w:cs="Arial"/>
          <w:szCs w:val="24"/>
        </w:rPr>
        <w:t xml:space="preserve"> darstellen</w:t>
      </w:r>
      <w:r w:rsidR="00E4081B">
        <w:rPr>
          <w:rFonts w:ascii="Arial" w:hAnsi="Arial" w:cs="Arial"/>
          <w:szCs w:val="24"/>
        </w:rPr>
        <w:t xml:space="preserve"> – unter anderem die Villa </w:t>
      </w:r>
      <w:proofErr w:type="spellStart"/>
      <w:r w:rsidR="00E4081B">
        <w:rPr>
          <w:rFonts w:ascii="Arial" w:hAnsi="Arial" w:cs="Arial"/>
          <w:szCs w:val="24"/>
        </w:rPr>
        <w:t>Wiesike</w:t>
      </w:r>
      <w:proofErr w:type="spellEnd"/>
      <w:r w:rsidR="00E4081B">
        <w:rPr>
          <w:rFonts w:ascii="Arial" w:hAnsi="Arial" w:cs="Arial"/>
          <w:szCs w:val="24"/>
        </w:rPr>
        <w:t>, das Schloss, die Pfarrkirche und das ehemalige Rathaus</w:t>
      </w:r>
      <w:r w:rsidR="003D4A38" w:rsidRPr="003D4A38">
        <w:rPr>
          <w:rFonts w:ascii="Arial" w:hAnsi="Arial" w:cs="Arial"/>
          <w:szCs w:val="24"/>
        </w:rPr>
        <w:t>.</w:t>
      </w:r>
      <w:r w:rsidR="003D4A38">
        <w:rPr>
          <w:rFonts w:ascii="Arial" w:hAnsi="Arial" w:cs="Arial"/>
          <w:szCs w:val="24"/>
        </w:rPr>
        <w:t xml:space="preserve"> </w:t>
      </w:r>
      <w:r w:rsidR="003D4A38">
        <w:rPr>
          <w:rFonts w:ascii="Arial" w:hAnsi="Arial" w:cs="Arial"/>
          <w:szCs w:val="24"/>
        </w:rPr>
        <w:br/>
        <w:t xml:space="preserve"> </w:t>
      </w:r>
      <w:hyperlink r:id="rId10" w:history="1">
        <w:r w:rsidR="003D4A38" w:rsidRPr="00C82169">
          <w:rPr>
            <w:rStyle w:val="Hyperlink"/>
            <w:rFonts w:ascii="Arial" w:hAnsi="Arial" w:cs="Arial"/>
            <w:szCs w:val="24"/>
          </w:rPr>
          <w:t>www.fontaneweg-plaue.de</w:t>
        </w:r>
      </w:hyperlink>
      <w:r w:rsidR="003D4A38">
        <w:rPr>
          <w:rFonts w:ascii="Arial" w:hAnsi="Arial" w:cs="Arial"/>
          <w:szCs w:val="24"/>
        </w:rPr>
        <w:t xml:space="preserve"> </w:t>
      </w:r>
    </w:p>
    <w:p w14:paraId="0A6BEE9F" w14:textId="46E04120" w:rsidR="00712366" w:rsidRPr="00712366" w:rsidRDefault="00712366" w:rsidP="00712366">
      <w:pPr>
        <w:pStyle w:val="Listenabsatz"/>
        <w:numPr>
          <w:ilvl w:val="0"/>
          <w:numId w:val="5"/>
        </w:numPr>
        <w:ind w:left="284" w:hanging="284"/>
        <w:rPr>
          <w:rFonts w:ascii="Arial" w:hAnsi="Arial" w:cs="Arial"/>
          <w:b/>
          <w:szCs w:val="24"/>
        </w:rPr>
      </w:pPr>
      <w:r w:rsidRPr="00712366">
        <w:rPr>
          <w:rFonts w:ascii="Arial" w:hAnsi="Arial" w:cs="Arial"/>
          <w:b/>
          <w:szCs w:val="24"/>
        </w:rPr>
        <w:t>Fontane-Wandermarathon</w:t>
      </w:r>
    </w:p>
    <w:p w14:paraId="7A6AA9E0" w14:textId="21E1FE3A" w:rsidR="003D4A38" w:rsidRDefault="004C6790" w:rsidP="003D4A38">
      <w:pPr>
        <w:rPr>
          <w:rFonts w:ascii="Arial" w:hAnsi="Arial" w:cs="Arial"/>
          <w:szCs w:val="24"/>
        </w:rPr>
      </w:pPr>
      <w:r>
        <w:rPr>
          <w:rFonts w:ascii="Arial" w:hAnsi="Arial" w:cs="Arial"/>
          <w:szCs w:val="24"/>
        </w:rPr>
        <w:t>Für all diejenigen, die es sportlich mögen, lädt der Naturpar</w:t>
      </w:r>
      <w:r w:rsidR="00001215">
        <w:rPr>
          <w:rFonts w:ascii="Arial" w:hAnsi="Arial" w:cs="Arial"/>
          <w:szCs w:val="24"/>
        </w:rPr>
        <w:t xml:space="preserve">k </w:t>
      </w:r>
      <w:proofErr w:type="spellStart"/>
      <w:r w:rsidR="00001215">
        <w:rPr>
          <w:rFonts w:ascii="Arial" w:hAnsi="Arial" w:cs="Arial"/>
          <w:szCs w:val="24"/>
        </w:rPr>
        <w:t>Stechlin-Ruppiner</w:t>
      </w:r>
      <w:proofErr w:type="spellEnd"/>
      <w:r w:rsidR="00001215">
        <w:rPr>
          <w:rFonts w:ascii="Arial" w:hAnsi="Arial" w:cs="Arial"/>
          <w:szCs w:val="24"/>
        </w:rPr>
        <w:t xml:space="preserve"> Land am 11. </w:t>
      </w:r>
      <w:r>
        <w:rPr>
          <w:rFonts w:ascii="Arial" w:hAnsi="Arial" w:cs="Arial"/>
          <w:szCs w:val="24"/>
        </w:rPr>
        <w:t xml:space="preserve">Mai 2019 zum </w:t>
      </w:r>
      <w:r w:rsidRPr="00712366">
        <w:rPr>
          <w:rFonts w:ascii="Arial" w:hAnsi="Arial" w:cs="Arial"/>
          <w:szCs w:val="24"/>
        </w:rPr>
        <w:t>1. Fontane-Wandermarathon.</w:t>
      </w:r>
      <w:r>
        <w:rPr>
          <w:rFonts w:ascii="Arial" w:hAnsi="Arial" w:cs="Arial"/>
          <w:szCs w:val="24"/>
        </w:rPr>
        <w:t xml:space="preserve"> </w:t>
      </w:r>
      <w:r w:rsidRPr="004C6790">
        <w:rPr>
          <w:rFonts w:ascii="Arial" w:hAnsi="Arial" w:cs="Arial"/>
          <w:szCs w:val="24"/>
        </w:rPr>
        <w:t xml:space="preserve">Auf einer Strecke von </w:t>
      </w:r>
      <w:r>
        <w:rPr>
          <w:rFonts w:ascii="Arial" w:hAnsi="Arial" w:cs="Arial"/>
          <w:szCs w:val="24"/>
        </w:rPr>
        <w:t>rund</w:t>
      </w:r>
      <w:r w:rsidRPr="004C6790">
        <w:rPr>
          <w:rFonts w:ascii="Arial" w:hAnsi="Arial" w:cs="Arial"/>
          <w:szCs w:val="24"/>
        </w:rPr>
        <w:t xml:space="preserve"> 43 Kilometer</w:t>
      </w:r>
      <w:r>
        <w:rPr>
          <w:rFonts w:ascii="Arial" w:hAnsi="Arial" w:cs="Arial"/>
          <w:szCs w:val="24"/>
        </w:rPr>
        <w:t>n</w:t>
      </w:r>
      <w:r w:rsidRPr="004C6790">
        <w:rPr>
          <w:rFonts w:ascii="Arial" w:hAnsi="Arial" w:cs="Arial"/>
          <w:szCs w:val="24"/>
        </w:rPr>
        <w:t xml:space="preserve"> mit Start und Ziel in Rheinsberg können </w:t>
      </w:r>
      <w:r>
        <w:rPr>
          <w:rFonts w:ascii="Arial" w:hAnsi="Arial" w:cs="Arial"/>
          <w:szCs w:val="24"/>
        </w:rPr>
        <w:t>Wanderinnen und</w:t>
      </w:r>
      <w:r w:rsidRPr="004C6790">
        <w:rPr>
          <w:rFonts w:ascii="Arial" w:hAnsi="Arial" w:cs="Arial"/>
          <w:szCs w:val="24"/>
        </w:rPr>
        <w:t xml:space="preserve"> Wanderer die Landschaft </w:t>
      </w:r>
      <w:r>
        <w:rPr>
          <w:rFonts w:ascii="Arial" w:hAnsi="Arial" w:cs="Arial"/>
          <w:szCs w:val="24"/>
        </w:rPr>
        <w:t xml:space="preserve">im heutigen Ruppiner Seenland </w:t>
      </w:r>
      <w:r w:rsidRPr="004C6790">
        <w:rPr>
          <w:rFonts w:ascii="Arial" w:hAnsi="Arial" w:cs="Arial"/>
          <w:szCs w:val="24"/>
        </w:rPr>
        <w:t xml:space="preserve">erleben, die Fontane im Band „Grafschaft </w:t>
      </w:r>
      <w:proofErr w:type="spellStart"/>
      <w:r w:rsidRPr="004C6790">
        <w:rPr>
          <w:rFonts w:ascii="Arial" w:hAnsi="Arial" w:cs="Arial"/>
          <w:szCs w:val="24"/>
        </w:rPr>
        <w:t>Ruppin</w:t>
      </w:r>
      <w:proofErr w:type="spellEnd"/>
      <w:r w:rsidRPr="004C6790">
        <w:rPr>
          <w:rFonts w:ascii="Arial" w:hAnsi="Arial" w:cs="Arial"/>
          <w:szCs w:val="24"/>
        </w:rPr>
        <w:t>“ seiner „Wanderungen durch die Mark Brandenburg“ beschrieb.</w:t>
      </w:r>
      <w:r>
        <w:rPr>
          <w:rFonts w:ascii="Arial" w:hAnsi="Arial" w:cs="Arial"/>
          <w:szCs w:val="24"/>
        </w:rPr>
        <w:t xml:space="preserve"> Die daran Teilnehmenden</w:t>
      </w:r>
      <w:r w:rsidRPr="004C6790">
        <w:rPr>
          <w:rFonts w:ascii="Arial" w:hAnsi="Arial" w:cs="Arial"/>
          <w:szCs w:val="24"/>
        </w:rPr>
        <w:t xml:space="preserve"> lernen </w:t>
      </w:r>
      <w:r>
        <w:rPr>
          <w:rFonts w:ascii="Arial" w:hAnsi="Arial" w:cs="Arial"/>
          <w:szCs w:val="24"/>
        </w:rPr>
        <w:t xml:space="preserve">während des Marathons </w:t>
      </w:r>
      <w:r w:rsidRPr="004C6790">
        <w:rPr>
          <w:rFonts w:ascii="Arial" w:hAnsi="Arial" w:cs="Arial"/>
          <w:szCs w:val="24"/>
        </w:rPr>
        <w:t xml:space="preserve">den malerischen </w:t>
      </w:r>
      <w:proofErr w:type="spellStart"/>
      <w:r w:rsidRPr="004C6790">
        <w:rPr>
          <w:rFonts w:ascii="Arial" w:hAnsi="Arial" w:cs="Arial"/>
          <w:szCs w:val="24"/>
        </w:rPr>
        <w:t>Kalksee</w:t>
      </w:r>
      <w:proofErr w:type="spellEnd"/>
      <w:r w:rsidRPr="004C6790">
        <w:rPr>
          <w:rFonts w:ascii="Arial" w:hAnsi="Arial" w:cs="Arial"/>
          <w:szCs w:val="24"/>
        </w:rPr>
        <w:t xml:space="preserve"> und </w:t>
      </w:r>
      <w:r>
        <w:rPr>
          <w:rFonts w:ascii="Arial" w:hAnsi="Arial" w:cs="Arial"/>
          <w:szCs w:val="24"/>
        </w:rPr>
        <w:t xml:space="preserve">den </w:t>
      </w:r>
      <w:proofErr w:type="spellStart"/>
      <w:r w:rsidRPr="004C6790">
        <w:rPr>
          <w:rFonts w:ascii="Arial" w:hAnsi="Arial" w:cs="Arial"/>
          <w:szCs w:val="24"/>
        </w:rPr>
        <w:t>Binenbach</w:t>
      </w:r>
      <w:proofErr w:type="spellEnd"/>
      <w:r w:rsidRPr="004C6790">
        <w:rPr>
          <w:rFonts w:ascii="Arial" w:hAnsi="Arial" w:cs="Arial"/>
          <w:szCs w:val="24"/>
        </w:rPr>
        <w:t xml:space="preserve"> kennen, um die sich Sagen von der schönen </w:t>
      </w:r>
      <w:proofErr w:type="spellStart"/>
      <w:r w:rsidRPr="004C6790">
        <w:rPr>
          <w:rFonts w:ascii="Arial" w:hAnsi="Arial" w:cs="Arial"/>
          <w:szCs w:val="24"/>
        </w:rPr>
        <w:t>Försterstochter</w:t>
      </w:r>
      <w:proofErr w:type="spellEnd"/>
      <w:r w:rsidRPr="004C6790">
        <w:rPr>
          <w:rFonts w:ascii="Arial" w:hAnsi="Arial" w:cs="Arial"/>
          <w:szCs w:val="24"/>
        </w:rPr>
        <w:t xml:space="preserve"> Sabine und dem Kronprinzen Friedrich ranken. Nach einer Mittagspause auf dem </w:t>
      </w:r>
      <w:proofErr w:type="spellStart"/>
      <w:r w:rsidRPr="004C6790">
        <w:rPr>
          <w:rFonts w:ascii="Arial" w:hAnsi="Arial" w:cs="Arial"/>
          <w:szCs w:val="24"/>
        </w:rPr>
        <w:t>Kremserhof</w:t>
      </w:r>
      <w:proofErr w:type="spellEnd"/>
      <w:r w:rsidRPr="004C6790">
        <w:rPr>
          <w:rFonts w:ascii="Arial" w:hAnsi="Arial" w:cs="Arial"/>
          <w:szCs w:val="24"/>
        </w:rPr>
        <w:t xml:space="preserve"> </w:t>
      </w:r>
      <w:proofErr w:type="spellStart"/>
      <w:r w:rsidRPr="004C6790">
        <w:rPr>
          <w:rFonts w:ascii="Arial" w:hAnsi="Arial" w:cs="Arial"/>
          <w:szCs w:val="24"/>
        </w:rPr>
        <w:t>Zermützel</w:t>
      </w:r>
      <w:proofErr w:type="spellEnd"/>
      <w:r w:rsidRPr="004C6790">
        <w:rPr>
          <w:rFonts w:ascii="Arial" w:hAnsi="Arial" w:cs="Arial"/>
          <w:szCs w:val="24"/>
        </w:rPr>
        <w:t xml:space="preserve"> geht es weiter nach </w:t>
      </w:r>
      <w:proofErr w:type="spellStart"/>
      <w:r w:rsidRPr="004C6790">
        <w:rPr>
          <w:rFonts w:ascii="Arial" w:hAnsi="Arial" w:cs="Arial"/>
          <w:szCs w:val="24"/>
        </w:rPr>
        <w:t>Zippelsförde</w:t>
      </w:r>
      <w:proofErr w:type="spellEnd"/>
      <w:r w:rsidRPr="004C6790">
        <w:rPr>
          <w:rFonts w:ascii="Arial" w:hAnsi="Arial" w:cs="Arial"/>
          <w:szCs w:val="24"/>
        </w:rPr>
        <w:t xml:space="preserve"> mit seinen Fischteichen und nach </w:t>
      </w:r>
      <w:proofErr w:type="spellStart"/>
      <w:r w:rsidRPr="004C6790">
        <w:rPr>
          <w:rFonts w:ascii="Arial" w:hAnsi="Arial" w:cs="Arial"/>
          <w:szCs w:val="24"/>
        </w:rPr>
        <w:t>Zechow</w:t>
      </w:r>
      <w:proofErr w:type="spellEnd"/>
      <w:r w:rsidRPr="004C6790">
        <w:rPr>
          <w:rFonts w:ascii="Arial" w:hAnsi="Arial" w:cs="Arial"/>
          <w:szCs w:val="24"/>
        </w:rPr>
        <w:t xml:space="preserve">. Der Fontane-Wandermarathon soll nun jedes Frühjahr stattfinden – immer an einem anderen Start-/Ziel-Ort im Naturpark </w:t>
      </w:r>
      <w:proofErr w:type="spellStart"/>
      <w:r w:rsidRPr="004C6790">
        <w:rPr>
          <w:rFonts w:ascii="Arial" w:hAnsi="Arial" w:cs="Arial"/>
          <w:szCs w:val="24"/>
        </w:rPr>
        <w:t>Stechlin-Ruppiner</w:t>
      </w:r>
      <w:proofErr w:type="spellEnd"/>
      <w:r w:rsidRPr="004C6790">
        <w:rPr>
          <w:rFonts w:ascii="Arial" w:hAnsi="Arial" w:cs="Arial"/>
          <w:szCs w:val="24"/>
        </w:rPr>
        <w:t xml:space="preserve"> Land.</w:t>
      </w:r>
      <w:r>
        <w:rPr>
          <w:rFonts w:ascii="Arial" w:hAnsi="Arial" w:cs="Arial"/>
          <w:szCs w:val="24"/>
        </w:rPr>
        <w:t xml:space="preserve"> </w:t>
      </w:r>
      <w:hyperlink r:id="rId11" w:history="1">
        <w:r w:rsidRPr="00C82169">
          <w:rPr>
            <w:rStyle w:val="Hyperlink"/>
            <w:rFonts w:ascii="Arial" w:hAnsi="Arial" w:cs="Arial"/>
            <w:szCs w:val="24"/>
          </w:rPr>
          <w:t>www.fontane-wandermarathon.de</w:t>
        </w:r>
      </w:hyperlink>
    </w:p>
    <w:p w14:paraId="6E2B16C3" w14:textId="77777777" w:rsidR="00D72547" w:rsidRPr="004B5882" w:rsidRDefault="00D72547" w:rsidP="00D72547">
      <w:pPr>
        <w:rPr>
          <w:rFonts w:ascii="Arial" w:hAnsi="Arial" w:cs="Arial"/>
        </w:rPr>
      </w:pPr>
      <w:r w:rsidRPr="004B5882">
        <w:rPr>
          <w:rStyle w:val="Hyperlink"/>
          <w:rFonts w:ascii="Arial" w:hAnsi="Arial" w:cs="Arial"/>
          <w:b/>
          <w:color w:val="auto"/>
          <w:szCs w:val="24"/>
          <w:u w:val="none"/>
        </w:rPr>
        <w:t>Themenkarte „Unterwegs mit Fontane“</w:t>
      </w:r>
      <w:r>
        <w:rPr>
          <w:rStyle w:val="Hyperlink"/>
          <w:rFonts w:ascii="Arial" w:hAnsi="Arial" w:cs="Arial"/>
          <w:b/>
          <w:color w:val="auto"/>
          <w:szCs w:val="24"/>
          <w:u w:val="none"/>
        </w:rPr>
        <w:br/>
      </w:r>
      <w:r w:rsidRPr="004B5882">
        <w:rPr>
          <w:rStyle w:val="Hyperlink"/>
          <w:rFonts w:ascii="Arial" w:hAnsi="Arial" w:cs="Arial"/>
          <w:color w:val="auto"/>
          <w:szCs w:val="24"/>
          <w:u w:val="none"/>
        </w:rPr>
        <w:t xml:space="preserve">Eine gute Übersicht zum Thema bietet </w:t>
      </w:r>
      <w:r>
        <w:rPr>
          <w:rStyle w:val="Hyperlink"/>
          <w:rFonts w:ascii="Arial" w:hAnsi="Arial" w:cs="Arial"/>
          <w:color w:val="auto"/>
          <w:szCs w:val="24"/>
          <w:u w:val="none"/>
        </w:rPr>
        <w:t>d</w:t>
      </w:r>
      <w:r w:rsidRPr="004B5882">
        <w:rPr>
          <w:rStyle w:val="Hyperlink"/>
          <w:rFonts w:ascii="Arial" w:hAnsi="Arial" w:cs="Arial"/>
          <w:color w:val="auto"/>
          <w:szCs w:val="24"/>
          <w:u w:val="none"/>
        </w:rPr>
        <w:t xml:space="preserve">ie große Brandenburg-Karte </w:t>
      </w:r>
      <w:r w:rsidRPr="00712366">
        <w:rPr>
          <w:rStyle w:val="Hyperlink"/>
          <w:rFonts w:ascii="Arial" w:hAnsi="Arial" w:cs="Arial"/>
          <w:color w:val="auto"/>
          <w:szCs w:val="24"/>
          <w:u w:val="none"/>
        </w:rPr>
        <w:t>„</w:t>
      </w:r>
      <w:r w:rsidRPr="00712366">
        <w:rPr>
          <w:rFonts w:ascii="Arial" w:hAnsi="Arial" w:cs="Arial"/>
        </w:rPr>
        <w:t>Unterwegs mit Fontane“.</w:t>
      </w:r>
      <w:r w:rsidRPr="004B5882">
        <w:rPr>
          <w:rFonts w:ascii="Arial" w:hAnsi="Arial" w:cs="Arial"/>
          <w:b/>
        </w:rPr>
        <w:t xml:space="preserve"> </w:t>
      </w:r>
      <w:r w:rsidRPr="004B5882">
        <w:rPr>
          <w:rFonts w:ascii="Arial" w:hAnsi="Arial" w:cs="Arial"/>
        </w:rPr>
        <w:t xml:space="preserve">Häufig nahmen Fontanes „Wanderungen durch die Mark Brandenburg“ in einem Eisenbahnwaggon ihren Anfang. So fuhr er beispielsweise damals schon auf der Trasse des heutigen Regional-Express RE 1 in Havelland nach Brandenburg. Die neue Themenkarte vom Berliner Verlag </w:t>
      </w:r>
      <w:proofErr w:type="spellStart"/>
      <w:r w:rsidRPr="004B5882">
        <w:rPr>
          <w:rFonts w:ascii="Arial" w:hAnsi="Arial" w:cs="Arial"/>
        </w:rPr>
        <w:t>terra</w:t>
      </w:r>
      <w:proofErr w:type="spellEnd"/>
      <w:r w:rsidRPr="004B5882">
        <w:rPr>
          <w:rFonts w:ascii="Arial" w:hAnsi="Arial" w:cs="Arial"/>
        </w:rPr>
        <w:t xml:space="preserve"> press, der DB </w:t>
      </w:r>
      <w:proofErr w:type="spellStart"/>
      <w:r w:rsidRPr="004B5882">
        <w:rPr>
          <w:rFonts w:ascii="Arial" w:hAnsi="Arial" w:cs="Arial"/>
        </w:rPr>
        <w:t>Regio</w:t>
      </w:r>
      <w:proofErr w:type="spellEnd"/>
      <w:r w:rsidRPr="004B5882">
        <w:rPr>
          <w:rFonts w:ascii="Arial" w:hAnsi="Arial" w:cs="Arial"/>
        </w:rPr>
        <w:t xml:space="preserve"> Nordost, Kulturland Brandenburg und der TMB lädt dazu ein, den Spuren Fontanes auf dem Schienenweg zu folgen. 17 Themen-Touren machen es möglich, das Land und Fontane zu entdecken, beispielsweise als literarischen Erfinder, als Genießer oder Gartenkenner. Die neue Karte ist kostenlos erhältlich bei der TMB unter Telefon: 0331- 200 47 47 oder unter </w:t>
      </w:r>
      <w:hyperlink r:id="rId12" w:history="1">
        <w:r w:rsidRPr="004B5882">
          <w:rPr>
            <w:rStyle w:val="Hyperlink"/>
            <w:rFonts w:ascii="Arial" w:hAnsi="Arial" w:cs="Arial"/>
          </w:rPr>
          <w:t>www.reiseland-brandenburg.de</w:t>
        </w:r>
      </w:hyperlink>
    </w:p>
    <w:p w14:paraId="3F9D42FC" w14:textId="1145518C" w:rsidR="00D72547" w:rsidRDefault="00D72547" w:rsidP="00D72547">
      <w:pPr>
        <w:rPr>
          <w:rFonts w:ascii="Tahoma" w:hAnsi="Tahoma" w:cs="Tahoma"/>
          <w:color w:val="000000"/>
        </w:rPr>
      </w:pPr>
      <w:r w:rsidRPr="00D72547">
        <w:rPr>
          <w:rFonts w:ascii="Arial" w:hAnsi="Arial" w:cs="Arial"/>
          <w:b/>
          <w:szCs w:val="24"/>
        </w:rPr>
        <w:t>Fontane App des Rundfunk Berlin-Brandenburg</w:t>
      </w:r>
      <w:r w:rsidRPr="00D72547">
        <w:rPr>
          <w:rFonts w:ascii="Arial" w:hAnsi="Arial" w:cs="Arial"/>
          <w:b/>
          <w:szCs w:val="24"/>
        </w:rPr>
        <w:br/>
      </w:r>
      <w:r w:rsidRPr="00D72547">
        <w:rPr>
          <w:rFonts w:ascii="Arial" w:hAnsi="Arial" w:cs="Arial"/>
          <w:szCs w:val="24"/>
        </w:rPr>
        <w:t xml:space="preserve">Die Fontane App des </w:t>
      </w:r>
      <w:proofErr w:type="spellStart"/>
      <w:r w:rsidRPr="00D72547">
        <w:rPr>
          <w:rFonts w:ascii="Arial" w:hAnsi="Arial" w:cs="Arial"/>
          <w:szCs w:val="24"/>
        </w:rPr>
        <w:t>rbb</w:t>
      </w:r>
      <w:proofErr w:type="spellEnd"/>
      <w:r w:rsidRPr="00D72547">
        <w:rPr>
          <w:rFonts w:ascii="Arial" w:hAnsi="Arial" w:cs="Arial"/>
          <w:b/>
          <w:szCs w:val="24"/>
        </w:rPr>
        <w:t xml:space="preserve"> </w:t>
      </w:r>
      <w:r w:rsidRPr="00D72547">
        <w:rPr>
          <w:rFonts w:ascii="Arial" w:hAnsi="Arial" w:cs="Arial"/>
          <w:color w:val="000000"/>
        </w:rPr>
        <w:t xml:space="preserve">lädt dazu ein, Berlin und Brandenburg auf den Spuren des Schriftstellers zu entdecken und seine Wege und Werke zu erkunden. 120 Orte in der Region sind in der App enthalten, mit Audios oder Videos, Originaltexten sowie Zitaten. Im Laufe des Jahres wird die App weiter wachsen. So fließen Beiträge u.a. von Kulturradio, </w:t>
      </w:r>
      <w:proofErr w:type="spellStart"/>
      <w:r w:rsidRPr="00D72547">
        <w:rPr>
          <w:rFonts w:ascii="Arial" w:hAnsi="Arial" w:cs="Arial"/>
          <w:color w:val="000000"/>
        </w:rPr>
        <w:t>zibb</w:t>
      </w:r>
      <w:proofErr w:type="spellEnd"/>
      <w:r w:rsidRPr="00D72547">
        <w:rPr>
          <w:rFonts w:ascii="Arial" w:hAnsi="Arial" w:cs="Arial"/>
          <w:color w:val="000000"/>
        </w:rPr>
        <w:t xml:space="preserve">, Inforadio oder Brandenburg Aktuell in die App ein. Die App bietet zudem Themenfilter, weist via Push-Nachricht auf spannende Fontane-Orte in der Umgebung hin und schlägt passende Inhalte entlang der bekannten Wander- und Radrouten in Brandenburg vor. </w:t>
      </w:r>
      <w:hyperlink r:id="rId13" w:history="1">
        <w:r w:rsidRPr="00D72547">
          <w:rPr>
            <w:rStyle w:val="Hyperlink"/>
            <w:rFonts w:ascii="Arial" w:hAnsi="Arial" w:cs="Arial"/>
            <w:color w:val="2F5496" w:themeColor="accent5" w:themeShade="BF"/>
            <w:bdr w:val="none" w:sz="0" w:space="0" w:color="auto" w:frame="1"/>
            <w:shd w:val="clear" w:color="auto" w:fill="FFFFFF"/>
          </w:rPr>
          <w:t>www.rbb-online.de/fontane</w:t>
        </w:r>
      </w:hyperlink>
      <w:r>
        <w:rPr>
          <w:rFonts w:ascii="Arial" w:hAnsi="Arial" w:cs="Arial"/>
          <w:b/>
          <w:szCs w:val="24"/>
        </w:rPr>
        <w:br/>
      </w:r>
      <w:r>
        <w:rPr>
          <w:rFonts w:ascii="Arial" w:hAnsi="Arial" w:cs="Arial"/>
          <w:b/>
          <w:szCs w:val="24"/>
        </w:rPr>
        <w:br/>
      </w:r>
      <w:r w:rsidRPr="00CD27F4">
        <w:rPr>
          <w:rFonts w:ascii="Arial" w:hAnsi="Arial" w:cs="Arial"/>
          <w:b/>
          <w:szCs w:val="24"/>
        </w:rPr>
        <w:t>Weitere Informationen unter</w:t>
      </w:r>
      <w:r w:rsidRPr="00CD27F4">
        <w:rPr>
          <w:rFonts w:ascii="Arial" w:hAnsi="Arial" w:cs="Arial"/>
          <w:szCs w:val="24"/>
        </w:rPr>
        <w:t>:</w:t>
      </w:r>
      <w:r>
        <w:rPr>
          <w:rFonts w:ascii="Arial" w:hAnsi="Arial" w:cs="Arial"/>
          <w:szCs w:val="24"/>
        </w:rPr>
        <w:t xml:space="preserve"> </w:t>
      </w:r>
      <w:hyperlink r:id="rId14" w:history="1">
        <w:r w:rsidRPr="00D94B17">
          <w:rPr>
            <w:rStyle w:val="Hyperlink"/>
            <w:rFonts w:ascii="Arial" w:hAnsi="Arial" w:cs="Arial"/>
          </w:rPr>
          <w:t>www.reiseland-brandenburg.de/fontane</w:t>
        </w:r>
      </w:hyperlink>
      <w:r>
        <w:rPr>
          <w:rStyle w:val="Hyperlink"/>
          <w:rFonts w:ascii="Arial" w:hAnsi="Arial" w:cs="Arial"/>
        </w:rPr>
        <w:t>200</w:t>
      </w:r>
      <w:r w:rsidRPr="00CD27F4">
        <w:rPr>
          <w:rFonts w:ascii="Arial" w:hAnsi="Arial" w:cs="Arial"/>
          <w:szCs w:val="24"/>
        </w:rPr>
        <w:t xml:space="preserve">  </w:t>
      </w:r>
      <w:bookmarkEnd w:id="0"/>
    </w:p>
    <w:sectPr w:rsidR="00D72547" w:rsidSect="000958DC">
      <w:headerReference w:type="default" r:id="rId15"/>
      <w:footerReference w:type="default" r:id="rId16"/>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7BAC6" w14:textId="77777777" w:rsidR="004B5882" w:rsidRDefault="004B5882" w:rsidP="00976D96">
      <w:pPr>
        <w:spacing w:after="0" w:line="240" w:lineRule="auto"/>
      </w:pPr>
      <w:r>
        <w:separator/>
      </w:r>
    </w:p>
  </w:endnote>
  <w:endnote w:type="continuationSeparator" w:id="0">
    <w:p w14:paraId="71EFA814" w14:textId="77777777" w:rsidR="004B5882" w:rsidRDefault="004B5882"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860D" w14:textId="77777777" w:rsidR="004B5882" w:rsidRDefault="004B5882" w:rsidP="000958DC">
    <w:pPr>
      <w:pStyle w:val="Textkrper22"/>
      <w:suppressAutoHyphens/>
      <w:rPr>
        <w:rFonts w:ascii="Arial" w:eastAsiaTheme="minorHAnsi" w:hAnsi="Arial" w:cs="Arial"/>
        <w:sz w:val="18"/>
        <w:szCs w:val="18"/>
        <w:lang w:eastAsia="en-US"/>
      </w:rPr>
    </w:pPr>
  </w:p>
  <w:p w14:paraId="6AFB6594" w14:textId="77777777" w:rsidR="004B5882" w:rsidRDefault="004B5882" w:rsidP="000958DC">
    <w:pPr>
      <w:pStyle w:val="Textkrper22"/>
      <w:suppressAutoHyphens/>
      <w:rPr>
        <w:rFonts w:ascii="Arial" w:eastAsiaTheme="minorHAnsi" w:hAnsi="Arial" w:cs="Arial"/>
        <w:sz w:val="18"/>
        <w:szCs w:val="18"/>
        <w:lang w:eastAsia="en-US"/>
      </w:rPr>
    </w:pPr>
  </w:p>
  <w:p w14:paraId="4974DC32" w14:textId="77777777" w:rsidR="004B5882" w:rsidRPr="000958DC" w:rsidRDefault="004B5882"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Am Neuen Markt 1, 14467 Potsdam, Amtsgericht Potsdam HRB 11403 | </w:t>
    </w:r>
    <w:proofErr w:type="spellStart"/>
    <w:r w:rsidRPr="002F1E5A">
      <w:rPr>
        <w:rFonts w:ascii="Arial" w:eastAsiaTheme="minorHAnsi" w:hAnsi="Arial" w:cs="Arial"/>
        <w:b w:val="0"/>
        <w:sz w:val="18"/>
        <w:szCs w:val="18"/>
        <w:lang w:eastAsia="en-US"/>
      </w:rPr>
      <w:t>USt-IdNr</w:t>
    </w:r>
    <w:proofErr w:type="spellEnd"/>
    <w:r w:rsidRPr="002F1E5A">
      <w:rPr>
        <w:rFonts w:ascii="Arial" w:eastAsiaTheme="minorHAnsi" w:hAnsi="Arial" w:cs="Arial"/>
        <w:b w:val="0"/>
        <w:sz w:val="18"/>
        <w:szCs w:val="18"/>
        <w:lang w:eastAsia="en-US"/>
      </w:rPr>
      <w:t xml:space="preserve">.: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14:paraId="233046B4" w14:textId="77777777" w:rsidR="004B5882" w:rsidRDefault="004B58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31D80" w14:textId="77777777" w:rsidR="004B5882" w:rsidRDefault="004B5882" w:rsidP="00976D96">
      <w:pPr>
        <w:spacing w:after="0" w:line="240" w:lineRule="auto"/>
      </w:pPr>
      <w:r>
        <w:separator/>
      </w:r>
    </w:p>
  </w:footnote>
  <w:footnote w:type="continuationSeparator" w:id="0">
    <w:p w14:paraId="3D1A8F68" w14:textId="77777777" w:rsidR="004B5882" w:rsidRDefault="004B5882"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D8BB" w14:textId="77777777" w:rsidR="004B5882" w:rsidRDefault="004B5882" w:rsidP="00976D96">
    <w:pPr>
      <w:pStyle w:val="Kopfzeile"/>
      <w:jc w:val="center"/>
    </w:pPr>
    <w:r>
      <w:rPr>
        <w:noProof/>
        <w:lang w:eastAsia="de-DE"/>
      </w:rPr>
      <w:drawing>
        <wp:inline distT="0" distB="0" distL="0" distR="0" wp14:anchorId="4ACD9EEB" wp14:editId="4D5683CC">
          <wp:extent cx="1874603"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14:paraId="256C2F8A" w14:textId="77777777" w:rsidR="004B5882" w:rsidRDefault="004B58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520B4"/>
    <w:multiLevelType w:val="hybridMultilevel"/>
    <w:tmpl w:val="2E6668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7B08A1"/>
    <w:multiLevelType w:val="hybridMultilevel"/>
    <w:tmpl w:val="FF4CBA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2E4249"/>
    <w:multiLevelType w:val="hybridMultilevel"/>
    <w:tmpl w:val="79006B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1D6F7D"/>
    <w:multiLevelType w:val="hybridMultilevel"/>
    <w:tmpl w:val="24C892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4E4987"/>
    <w:multiLevelType w:val="hybridMultilevel"/>
    <w:tmpl w:val="05BC80BC"/>
    <w:lvl w:ilvl="0" w:tplc="87CAC76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01215"/>
    <w:rsid w:val="000040A2"/>
    <w:rsid w:val="00027079"/>
    <w:rsid w:val="00036480"/>
    <w:rsid w:val="00043F90"/>
    <w:rsid w:val="00054F5D"/>
    <w:rsid w:val="00063CDC"/>
    <w:rsid w:val="000746CF"/>
    <w:rsid w:val="00080DB3"/>
    <w:rsid w:val="000958DC"/>
    <w:rsid w:val="000A504D"/>
    <w:rsid w:val="000B4B70"/>
    <w:rsid w:val="00144A47"/>
    <w:rsid w:val="00153D7D"/>
    <w:rsid w:val="00170EC3"/>
    <w:rsid w:val="001835EB"/>
    <w:rsid w:val="001A70C5"/>
    <w:rsid w:val="001C3465"/>
    <w:rsid w:val="002958FD"/>
    <w:rsid w:val="002E0599"/>
    <w:rsid w:val="002F1E5A"/>
    <w:rsid w:val="003008ED"/>
    <w:rsid w:val="00353124"/>
    <w:rsid w:val="003D4A38"/>
    <w:rsid w:val="0044793D"/>
    <w:rsid w:val="00491382"/>
    <w:rsid w:val="004A104B"/>
    <w:rsid w:val="004B5882"/>
    <w:rsid w:val="004C6790"/>
    <w:rsid w:val="005037F2"/>
    <w:rsid w:val="005102D2"/>
    <w:rsid w:val="0052380D"/>
    <w:rsid w:val="005A28D0"/>
    <w:rsid w:val="0067242D"/>
    <w:rsid w:val="006964CF"/>
    <w:rsid w:val="006F2D4E"/>
    <w:rsid w:val="00712366"/>
    <w:rsid w:val="007626D4"/>
    <w:rsid w:val="007B2879"/>
    <w:rsid w:val="007F76A4"/>
    <w:rsid w:val="0084746E"/>
    <w:rsid w:val="00860274"/>
    <w:rsid w:val="008D1596"/>
    <w:rsid w:val="00976D96"/>
    <w:rsid w:val="009A2824"/>
    <w:rsid w:val="009A3F4B"/>
    <w:rsid w:val="00A06AA7"/>
    <w:rsid w:val="00A311CE"/>
    <w:rsid w:val="00AA494C"/>
    <w:rsid w:val="00AD0181"/>
    <w:rsid w:val="00B03C09"/>
    <w:rsid w:val="00B5145D"/>
    <w:rsid w:val="00B81DE9"/>
    <w:rsid w:val="00C51B7B"/>
    <w:rsid w:val="00C902AF"/>
    <w:rsid w:val="00CD27F4"/>
    <w:rsid w:val="00CD2E85"/>
    <w:rsid w:val="00D1693B"/>
    <w:rsid w:val="00D72547"/>
    <w:rsid w:val="00D961CC"/>
    <w:rsid w:val="00DA479D"/>
    <w:rsid w:val="00E03F1E"/>
    <w:rsid w:val="00E33EDD"/>
    <w:rsid w:val="00E4081B"/>
    <w:rsid w:val="00E91691"/>
    <w:rsid w:val="00E97D21"/>
    <w:rsid w:val="00EB6604"/>
    <w:rsid w:val="00F05891"/>
    <w:rsid w:val="00F443E1"/>
    <w:rsid w:val="00FB7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3A81E7"/>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Listenabsatz">
    <w:name w:val="List Paragraph"/>
    <w:basedOn w:val="Standard"/>
    <w:uiPriority w:val="34"/>
    <w:qFormat/>
    <w:rsid w:val="004A104B"/>
    <w:pPr>
      <w:spacing w:after="0" w:line="240" w:lineRule="auto"/>
      <w:ind w:left="720"/>
    </w:pPr>
    <w:rPr>
      <w:rFonts w:ascii="Calibri" w:hAnsi="Calibri" w:cs="Calibri"/>
    </w:rPr>
  </w:style>
  <w:style w:type="character" w:styleId="Kommentarzeichen">
    <w:name w:val="annotation reference"/>
    <w:basedOn w:val="Absatz-Standardschriftart"/>
    <w:uiPriority w:val="99"/>
    <w:semiHidden/>
    <w:unhideWhenUsed/>
    <w:rsid w:val="007F76A4"/>
    <w:rPr>
      <w:sz w:val="16"/>
      <w:szCs w:val="16"/>
    </w:rPr>
  </w:style>
  <w:style w:type="paragraph" w:styleId="Kommentartext">
    <w:name w:val="annotation text"/>
    <w:basedOn w:val="Standard"/>
    <w:link w:val="KommentartextZchn"/>
    <w:uiPriority w:val="99"/>
    <w:semiHidden/>
    <w:unhideWhenUsed/>
    <w:rsid w:val="007F76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76A4"/>
    <w:rPr>
      <w:sz w:val="20"/>
      <w:szCs w:val="20"/>
    </w:rPr>
  </w:style>
  <w:style w:type="paragraph" w:styleId="Kommentarthema">
    <w:name w:val="annotation subject"/>
    <w:basedOn w:val="Kommentartext"/>
    <w:next w:val="Kommentartext"/>
    <w:link w:val="KommentarthemaZchn"/>
    <w:uiPriority w:val="99"/>
    <w:semiHidden/>
    <w:unhideWhenUsed/>
    <w:rsid w:val="007F76A4"/>
    <w:rPr>
      <w:b/>
      <w:bCs/>
    </w:rPr>
  </w:style>
  <w:style w:type="character" w:customStyle="1" w:styleId="KommentarthemaZchn">
    <w:name w:val="Kommentarthema Zchn"/>
    <w:basedOn w:val="KommentartextZchn"/>
    <w:link w:val="Kommentarthema"/>
    <w:uiPriority w:val="99"/>
    <w:semiHidden/>
    <w:rsid w:val="007F76A4"/>
    <w:rPr>
      <w:b/>
      <w:bCs/>
      <w:sz w:val="20"/>
      <w:szCs w:val="20"/>
    </w:rPr>
  </w:style>
  <w:style w:type="paragraph" w:styleId="Sprechblasentext">
    <w:name w:val="Balloon Text"/>
    <w:basedOn w:val="Standard"/>
    <w:link w:val="SprechblasentextZchn"/>
    <w:uiPriority w:val="99"/>
    <w:semiHidden/>
    <w:unhideWhenUsed/>
    <w:rsid w:val="007F76A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76A4"/>
    <w:rPr>
      <w:rFonts w:ascii="Segoe UI" w:hAnsi="Segoe UI" w:cs="Segoe UI"/>
      <w:sz w:val="18"/>
      <w:szCs w:val="18"/>
    </w:rPr>
  </w:style>
  <w:style w:type="character" w:styleId="BesuchterLink">
    <w:name w:val="FollowedHyperlink"/>
    <w:basedOn w:val="Absatz-Standardschriftart"/>
    <w:uiPriority w:val="99"/>
    <w:semiHidden/>
    <w:unhideWhenUsed/>
    <w:rsid w:val="000A504D"/>
    <w:rPr>
      <w:color w:val="954F72" w:themeColor="followedHyperlink"/>
      <w:u w:val="single"/>
    </w:rPr>
  </w:style>
  <w:style w:type="paragraph" w:styleId="StandardWeb">
    <w:name w:val="Normal (Web)"/>
    <w:basedOn w:val="Standard"/>
    <w:uiPriority w:val="99"/>
    <w:semiHidden/>
    <w:unhideWhenUsed/>
    <w:rsid w:val="00D7254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388430">
      <w:bodyDiv w:val="1"/>
      <w:marLeft w:val="0"/>
      <w:marRight w:val="0"/>
      <w:marTop w:val="0"/>
      <w:marBottom w:val="0"/>
      <w:divBdr>
        <w:top w:val="none" w:sz="0" w:space="0" w:color="auto"/>
        <w:left w:val="none" w:sz="0" w:space="0" w:color="auto"/>
        <w:bottom w:val="none" w:sz="0" w:space="0" w:color="auto"/>
        <w:right w:val="none" w:sz="0" w:space="0" w:color="auto"/>
      </w:divBdr>
    </w:div>
    <w:div w:id="1234388106">
      <w:bodyDiv w:val="1"/>
      <w:marLeft w:val="0"/>
      <w:marRight w:val="0"/>
      <w:marTop w:val="0"/>
      <w:marBottom w:val="0"/>
      <w:divBdr>
        <w:top w:val="none" w:sz="0" w:space="0" w:color="auto"/>
        <w:left w:val="none" w:sz="0" w:space="0" w:color="auto"/>
        <w:bottom w:val="none" w:sz="0" w:space="0" w:color="auto"/>
        <w:right w:val="none" w:sz="0" w:space="0" w:color="auto"/>
      </w:divBdr>
    </w:div>
    <w:div w:id="13493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tanerad.de" TargetMode="External"/><Relationship Id="rId13" Type="http://schemas.openxmlformats.org/officeDocument/2006/relationships/hyperlink" Target="https://www.rbb-online.de/fonta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iseland-brandenburg.de/fontane200" TargetMode="External"/><Relationship Id="rId12" Type="http://schemas.openxmlformats.org/officeDocument/2006/relationships/hyperlink" Target="http://www.reiseland-brandenburg.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ntane-wandermarathon.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ontaneweg-plaue.de" TargetMode="External"/><Relationship Id="rId4" Type="http://schemas.openxmlformats.org/officeDocument/2006/relationships/webSettings" Target="webSettings.xml"/><Relationship Id="rId9" Type="http://schemas.openxmlformats.org/officeDocument/2006/relationships/hyperlink" Target="http://www.oderbruch-warthe.de/cms/upload/pdf/radeln/Theodor-Fontane-Radweg_Teil_1.pdf" TargetMode="External"/><Relationship Id="rId14" Type="http://schemas.openxmlformats.org/officeDocument/2006/relationships/hyperlink" Target="http://www.reiseland-brandenburg.de/fontan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65BB83F4.dotm</Template>
  <TotalTime>0</TotalTime>
  <Pages>2</Pages>
  <Words>952</Words>
  <Characters>5999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Kunkel, Birgit</cp:lastModifiedBy>
  <cp:revision>2</cp:revision>
  <dcterms:created xsi:type="dcterms:W3CDTF">2019-03-20T10:14:00Z</dcterms:created>
  <dcterms:modified xsi:type="dcterms:W3CDTF">2019-03-20T10:14:00Z</dcterms:modified>
</cp:coreProperties>
</file>