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FA7" w:rsidRDefault="00F36FA7">
      <w:pPr>
        <w:rPr>
          <w:b/>
          <w:sz w:val="36"/>
          <w:szCs w:val="36"/>
        </w:rPr>
      </w:pPr>
      <w:r>
        <w:rPr>
          <w:b/>
          <w:noProof/>
          <w:sz w:val="36"/>
          <w:szCs w:val="36"/>
          <w:lang w:eastAsia="sv-SE"/>
        </w:rPr>
        <w:drawing>
          <wp:inline distT="0" distB="0" distL="0" distR="0" wp14:anchorId="3CCAED69" wp14:editId="5231A1F4">
            <wp:extent cx="638175" cy="57150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LS.png"/>
                    <pic:cNvPicPr/>
                  </pic:nvPicPr>
                  <pic:blipFill>
                    <a:blip r:embed="rId5">
                      <a:extLst>
                        <a:ext uri="{28A0092B-C50C-407E-A947-70E740481C1C}">
                          <a14:useLocalDpi xmlns:a14="http://schemas.microsoft.com/office/drawing/2010/main" val="0"/>
                        </a:ext>
                      </a:extLst>
                    </a:blip>
                    <a:stretch>
                      <a:fillRect/>
                    </a:stretch>
                  </pic:blipFill>
                  <pic:spPr>
                    <a:xfrm>
                      <a:off x="0" y="0"/>
                      <a:ext cx="638175" cy="571500"/>
                    </a:xfrm>
                    <a:prstGeom prst="rect">
                      <a:avLst/>
                    </a:prstGeom>
                  </pic:spPr>
                </pic:pic>
              </a:graphicData>
            </a:graphic>
          </wp:inline>
        </w:drawing>
      </w:r>
    </w:p>
    <w:p w:rsidR="00F36FA7" w:rsidRDefault="00F36FA7">
      <w:pPr>
        <w:rPr>
          <w:b/>
          <w:sz w:val="36"/>
          <w:szCs w:val="36"/>
        </w:rPr>
      </w:pPr>
    </w:p>
    <w:p w:rsidR="00F36FA7" w:rsidRPr="00781DB8" w:rsidRDefault="00F36FA7">
      <w:pPr>
        <w:rPr>
          <w:b/>
          <w:sz w:val="28"/>
          <w:szCs w:val="28"/>
        </w:rPr>
      </w:pPr>
      <w:r w:rsidRPr="00781DB8">
        <w:rPr>
          <w:b/>
          <w:sz w:val="28"/>
          <w:szCs w:val="28"/>
        </w:rPr>
        <w:t>PRESSMEDDELANDE</w:t>
      </w:r>
    </w:p>
    <w:p w:rsidR="00F36FA7" w:rsidRDefault="00F55D35">
      <w:pPr>
        <w:rPr>
          <w:sz w:val="24"/>
          <w:szCs w:val="24"/>
        </w:rPr>
      </w:pPr>
      <w:r>
        <w:rPr>
          <w:sz w:val="24"/>
          <w:szCs w:val="24"/>
        </w:rPr>
        <w:t xml:space="preserve">Helsingborg den </w:t>
      </w:r>
      <w:r w:rsidR="00781DB8">
        <w:rPr>
          <w:sz w:val="24"/>
          <w:szCs w:val="24"/>
        </w:rPr>
        <w:t>1</w:t>
      </w:r>
      <w:r w:rsidR="00E9349D">
        <w:rPr>
          <w:sz w:val="24"/>
          <w:szCs w:val="24"/>
        </w:rPr>
        <w:t>2</w:t>
      </w:r>
      <w:bookmarkStart w:id="0" w:name="_GoBack"/>
      <w:bookmarkEnd w:id="0"/>
      <w:r w:rsidR="00321BCA">
        <w:rPr>
          <w:sz w:val="24"/>
          <w:szCs w:val="24"/>
        </w:rPr>
        <w:t xml:space="preserve"> </w:t>
      </w:r>
      <w:r w:rsidR="00D30D92">
        <w:rPr>
          <w:sz w:val="24"/>
          <w:szCs w:val="24"/>
        </w:rPr>
        <w:t>april</w:t>
      </w:r>
      <w:r w:rsidR="00321BCA">
        <w:rPr>
          <w:sz w:val="24"/>
          <w:szCs w:val="24"/>
        </w:rPr>
        <w:t xml:space="preserve"> 2017</w:t>
      </w:r>
    </w:p>
    <w:p w:rsidR="00D30D92" w:rsidRPr="00F36FA7" w:rsidRDefault="00D30D92">
      <w:pPr>
        <w:rPr>
          <w:sz w:val="24"/>
          <w:szCs w:val="24"/>
        </w:rPr>
      </w:pPr>
    </w:p>
    <w:p w:rsidR="00996DB0" w:rsidRPr="007C6F3D" w:rsidRDefault="009C58EF">
      <w:pPr>
        <w:rPr>
          <w:b/>
          <w:sz w:val="36"/>
          <w:szCs w:val="36"/>
        </w:rPr>
      </w:pPr>
      <w:r>
        <w:rPr>
          <w:b/>
          <w:sz w:val="36"/>
          <w:szCs w:val="36"/>
        </w:rPr>
        <w:t>PULS startar projektbolag</w:t>
      </w:r>
      <w:r w:rsidR="009E5204">
        <w:rPr>
          <w:b/>
          <w:sz w:val="36"/>
          <w:szCs w:val="36"/>
        </w:rPr>
        <w:t xml:space="preserve">et </w:t>
      </w:r>
      <w:proofErr w:type="spellStart"/>
      <w:r w:rsidR="00C5587A">
        <w:rPr>
          <w:b/>
          <w:sz w:val="36"/>
          <w:szCs w:val="36"/>
        </w:rPr>
        <w:t>Belina</w:t>
      </w:r>
      <w:proofErr w:type="spellEnd"/>
      <w:r w:rsidR="009E5204">
        <w:rPr>
          <w:b/>
          <w:sz w:val="36"/>
          <w:szCs w:val="36"/>
        </w:rPr>
        <w:t xml:space="preserve"> </w:t>
      </w:r>
      <w:r w:rsidR="00943E4A">
        <w:rPr>
          <w:b/>
          <w:sz w:val="36"/>
          <w:szCs w:val="36"/>
        </w:rPr>
        <w:t xml:space="preserve">med fokus på bröstcancer </w:t>
      </w:r>
      <w:r w:rsidR="009E5204">
        <w:rPr>
          <w:b/>
          <w:sz w:val="36"/>
          <w:szCs w:val="36"/>
        </w:rPr>
        <w:t xml:space="preserve">och </w:t>
      </w:r>
      <w:r w:rsidR="009E5204" w:rsidRPr="00D30D92">
        <w:rPr>
          <w:b/>
          <w:sz w:val="36"/>
          <w:szCs w:val="36"/>
        </w:rPr>
        <w:t>inleder samarbete med</w:t>
      </w:r>
      <w:r w:rsidR="009E5204">
        <w:rPr>
          <w:b/>
          <w:sz w:val="36"/>
          <w:szCs w:val="36"/>
        </w:rPr>
        <w:t xml:space="preserve"> LIDDS</w:t>
      </w:r>
      <w:r w:rsidR="00980BB7" w:rsidRPr="00980BB7">
        <w:rPr>
          <w:b/>
          <w:sz w:val="36"/>
          <w:szCs w:val="36"/>
        </w:rPr>
        <w:t xml:space="preserve"> </w:t>
      </w:r>
    </w:p>
    <w:p w:rsidR="002B5E61" w:rsidRDefault="006F4DCB">
      <w:pPr>
        <w:rPr>
          <w:b/>
          <w:sz w:val="24"/>
          <w:szCs w:val="24"/>
        </w:rPr>
      </w:pPr>
      <w:r>
        <w:rPr>
          <w:b/>
          <w:sz w:val="24"/>
          <w:szCs w:val="24"/>
        </w:rPr>
        <w:t xml:space="preserve">Life science bolaget </w:t>
      </w:r>
      <w:r w:rsidR="00996DB0" w:rsidRPr="00996DB0">
        <w:rPr>
          <w:b/>
          <w:sz w:val="24"/>
          <w:szCs w:val="24"/>
        </w:rPr>
        <w:t>P</w:t>
      </w:r>
      <w:r w:rsidR="00E7277F">
        <w:rPr>
          <w:b/>
          <w:sz w:val="24"/>
          <w:szCs w:val="24"/>
        </w:rPr>
        <w:t>.</w:t>
      </w:r>
      <w:r w:rsidR="00996DB0" w:rsidRPr="00996DB0">
        <w:rPr>
          <w:b/>
          <w:sz w:val="24"/>
          <w:szCs w:val="24"/>
        </w:rPr>
        <w:t>U</w:t>
      </w:r>
      <w:r w:rsidR="00E7277F">
        <w:rPr>
          <w:b/>
          <w:sz w:val="24"/>
          <w:szCs w:val="24"/>
        </w:rPr>
        <w:t>.</w:t>
      </w:r>
      <w:r w:rsidR="00996DB0" w:rsidRPr="00996DB0">
        <w:rPr>
          <w:b/>
          <w:sz w:val="24"/>
          <w:szCs w:val="24"/>
        </w:rPr>
        <w:t>L</w:t>
      </w:r>
      <w:r w:rsidR="00E7277F">
        <w:rPr>
          <w:b/>
          <w:sz w:val="24"/>
          <w:szCs w:val="24"/>
        </w:rPr>
        <w:t>.</w:t>
      </w:r>
      <w:r w:rsidR="00996DB0" w:rsidRPr="00996DB0">
        <w:rPr>
          <w:b/>
          <w:sz w:val="24"/>
          <w:szCs w:val="24"/>
        </w:rPr>
        <w:t>S</w:t>
      </w:r>
      <w:r w:rsidR="00E7277F">
        <w:rPr>
          <w:b/>
          <w:sz w:val="24"/>
          <w:szCs w:val="24"/>
        </w:rPr>
        <w:t>. AB</w:t>
      </w:r>
      <w:r>
        <w:rPr>
          <w:b/>
          <w:sz w:val="24"/>
          <w:szCs w:val="24"/>
        </w:rPr>
        <w:t xml:space="preserve"> </w:t>
      </w:r>
      <w:r w:rsidR="00996DB0" w:rsidRPr="00996DB0">
        <w:rPr>
          <w:b/>
          <w:sz w:val="24"/>
          <w:szCs w:val="24"/>
        </w:rPr>
        <w:t xml:space="preserve">har </w:t>
      </w:r>
      <w:r w:rsidR="009C58EF">
        <w:rPr>
          <w:b/>
          <w:sz w:val="24"/>
          <w:szCs w:val="24"/>
        </w:rPr>
        <w:t>startat ett nytt projektbolag</w:t>
      </w:r>
      <w:r w:rsidR="002B5E61">
        <w:rPr>
          <w:b/>
          <w:sz w:val="24"/>
          <w:szCs w:val="24"/>
        </w:rPr>
        <w:t xml:space="preserve">, </w:t>
      </w:r>
      <w:proofErr w:type="spellStart"/>
      <w:r w:rsidR="002B5E61">
        <w:rPr>
          <w:b/>
          <w:sz w:val="24"/>
          <w:szCs w:val="24"/>
        </w:rPr>
        <w:t>Belina</w:t>
      </w:r>
      <w:proofErr w:type="spellEnd"/>
      <w:r w:rsidR="002B5E61">
        <w:rPr>
          <w:b/>
          <w:sz w:val="24"/>
          <w:szCs w:val="24"/>
        </w:rPr>
        <w:t xml:space="preserve"> AB,</w:t>
      </w:r>
      <w:r w:rsidR="009C58EF">
        <w:rPr>
          <w:b/>
          <w:sz w:val="24"/>
          <w:szCs w:val="24"/>
        </w:rPr>
        <w:t xml:space="preserve"> som utvecklar en produkt för bättre behandling av patienter med bröstcancer. </w:t>
      </w:r>
      <w:r w:rsidR="002B5E61">
        <w:rPr>
          <w:b/>
          <w:sz w:val="24"/>
          <w:szCs w:val="24"/>
        </w:rPr>
        <w:t xml:space="preserve">Mångårig forskning vid Lunds universitet visar att en parallell långtidsbehandling med en </w:t>
      </w:r>
      <w:r w:rsidR="00D80279">
        <w:rPr>
          <w:b/>
          <w:sz w:val="24"/>
          <w:szCs w:val="24"/>
        </w:rPr>
        <w:t>specifik läkemedelssubstans</w:t>
      </w:r>
      <w:r w:rsidR="002B5E61">
        <w:rPr>
          <w:b/>
          <w:sz w:val="24"/>
          <w:szCs w:val="24"/>
        </w:rPr>
        <w:t xml:space="preserve"> i kombination med dagens behandlingsregimer för bröstcancer kan leda till ett signifikant bättre behandlingsresultat.</w:t>
      </w:r>
    </w:p>
    <w:p w:rsidR="00397E8B" w:rsidRPr="00237B71" w:rsidRDefault="007019CE" w:rsidP="00237B71">
      <w:pPr>
        <w:spacing w:after="0" w:line="240" w:lineRule="auto"/>
        <w:rPr>
          <w:rFonts w:cstheme="minorHAnsi"/>
          <w:color w:val="262626"/>
          <w:sz w:val="24"/>
          <w:szCs w:val="24"/>
          <w:shd w:val="clear" w:color="auto" w:fill="FFFFFF"/>
        </w:rPr>
      </w:pPr>
      <w:r w:rsidRPr="00237B71">
        <w:rPr>
          <w:rFonts w:cstheme="minorHAnsi"/>
          <w:sz w:val="24"/>
          <w:szCs w:val="24"/>
        </w:rPr>
        <w:t xml:space="preserve">Innovationen har sin grund i </w:t>
      </w:r>
      <w:r w:rsidR="009E5204" w:rsidRPr="00237B71">
        <w:rPr>
          <w:rFonts w:cstheme="minorHAnsi"/>
          <w:sz w:val="24"/>
          <w:szCs w:val="24"/>
        </w:rPr>
        <w:t>forskningsarbete inom onkologi</w:t>
      </w:r>
      <w:r w:rsidRPr="00237B71">
        <w:rPr>
          <w:rFonts w:cstheme="minorHAnsi"/>
          <w:sz w:val="24"/>
          <w:szCs w:val="24"/>
        </w:rPr>
        <w:t xml:space="preserve"> under professor Håkan Olssons ledning vid Lunds universitet. Forskargruppen har genom data- och registerst</w:t>
      </w:r>
      <w:r w:rsidR="00943E4A" w:rsidRPr="00237B71">
        <w:rPr>
          <w:rFonts w:cstheme="minorHAnsi"/>
          <w:sz w:val="24"/>
          <w:szCs w:val="24"/>
        </w:rPr>
        <w:t>udier</w:t>
      </w:r>
      <w:r w:rsidRPr="00237B71">
        <w:rPr>
          <w:rFonts w:cstheme="minorHAnsi"/>
          <w:sz w:val="24"/>
          <w:szCs w:val="24"/>
        </w:rPr>
        <w:t xml:space="preserve"> funnit att patienter som har </w:t>
      </w:r>
      <w:r w:rsidR="00943E4A" w:rsidRPr="00237B71">
        <w:rPr>
          <w:rFonts w:cstheme="minorHAnsi"/>
          <w:sz w:val="24"/>
          <w:szCs w:val="24"/>
        </w:rPr>
        <w:t>medicinerats</w:t>
      </w:r>
      <w:r w:rsidRPr="00237B71">
        <w:rPr>
          <w:rFonts w:cstheme="minorHAnsi"/>
          <w:sz w:val="24"/>
          <w:szCs w:val="24"/>
        </w:rPr>
        <w:t xml:space="preserve"> med </w:t>
      </w:r>
      <w:r w:rsidR="00D80279">
        <w:rPr>
          <w:rFonts w:cstheme="minorHAnsi"/>
          <w:sz w:val="24"/>
          <w:szCs w:val="24"/>
        </w:rPr>
        <w:t>ett godkänt läkemedel</w:t>
      </w:r>
      <w:r w:rsidRPr="00237B71">
        <w:rPr>
          <w:rFonts w:cstheme="minorHAnsi"/>
          <w:sz w:val="24"/>
          <w:szCs w:val="24"/>
        </w:rPr>
        <w:t xml:space="preserve"> parallellt med bröstcancerbehandlingar har visat på en högre överlevnad. </w:t>
      </w:r>
      <w:r w:rsidR="00397E8B" w:rsidRPr="00237B71">
        <w:rPr>
          <w:rFonts w:cstheme="minorHAnsi"/>
          <w:sz w:val="24"/>
          <w:szCs w:val="24"/>
        </w:rPr>
        <w:t>Håkan Olsson är sedan tidigare engagerad i PULS genom sin roll som partner.</w:t>
      </w:r>
    </w:p>
    <w:p w:rsidR="00397E8B" w:rsidRPr="00237B71" w:rsidRDefault="00397E8B" w:rsidP="00237B71">
      <w:pPr>
        <w:spacing w:after="0" w:line="240" w:lineRule="auto"/>
        <w:rPr>
          <w:rFonts w:cstheme="minorHAnsi"/>
          <w:color w:val="262626"/>
          <w:sz w:val="24"/>
          <w:szCs w:val="24"/>
          <w:shd w:val="clear" w:color="auto" w:fill="FFFFFF"/>
        </w:rPr>
      </w:pPr>
    </w:p>
    <w:p w:rsidR="00D43A71" w:rsidRPr="00237B71" w:rsidRDefault="009E5204" w:rsidP="00237B71">
      <w:pPr>
        <w:spacing w:after="0" w:line="240" w:lineRule="auto"/>
        <w:rPr>
          <w:rFonts w:cstheme="minorHAnsi"/>
          <w:sz w:val="24"/>
          <w:szCs w:val="24"/>
        </w:rPr>
      </w:pPr>
      <w:r w:rsidRPr="00237B71">
        <w:rPr>
          <w:rFonts w:cstheme="minorHAnsi"/>
          <w:sz w:val="24"/>
          <w:szCs w:val="24"/>
        </w:rPr>
        <w:t xml:space="preserve">PULS har ställt höga krav på </w:t>
      </w:r>
      <w:proofErr w:type="spellStart"/>
      <w:r w:rsidRPr="00237B71">
        <w:rPr>
          <w:rFonts w:cstheme="minorHAnsi"/>
          <w:sz w:val="24"/>
          <w:szCs w:val="24"/>
        </w:rPr>
        <w:t>drug</w:t>
      </w:r>
      <w:proofErr w:type="spellEnd"/>
      <w:r w:rsidRPr="00237B71">
        <w:rPr>
          <w:rFonts w:cstheme="minorHAnsi"/>
          <w:sz w:val="24"/>
          <w:szCs w:val="24"/>
        </w:rPr>
        <w:t>-</w:t>
      </w:r>
      <w:proofErr w:type="spellStart"/>
      <w:r w:rsidRPr="00237B71">
        <w:rPr>
          <w:rFonts w:cstheme="minorHAnsi"/>
          <w:sz w:val="24"/>
          <w:szCs w:val="24"/>
        </w:rPr>
        <w:t>delivery</w:t>
      </w:r>
      <w:proofErr w:type="spellEnd"/>
      <w:r w:rsidRPr="00237B71">
        <w:rPr>
          <w:rFonts w:cstheme="minorHAnsi"/>
          <w:sz w:val="24"/>
          <w:szCs w:val="24"/>
        </w:rPr>
        <w:t xml:space="preserve">-teknologin redan vid uppstarten av projektbolaget </w:t>
      </w:r>
      <w:proofErr w:type="spellStart"/>
      <w:r w:rsidRPr="00237B71">
        <w:rPr>
          <w:rFonts w:cstheme="minorHAnsi"/>
          <w:sz w:val="24"/>
          <w:szCs w:val="24"/>
        </w:rPr>
        <w:t>Belina</w:t>
      </w:r>
      <w:proofErr w:type="spellEnd"/>
      <w:r w:rsidRPr="00237B71">
        <w:rPr>
          <w:rFonts w:cstheme="minorHAnsi"/>
          <w:sz w:val="24"/>
          <w:szCs w:val="24"/>
        </w:rPr>
        <w:t xml:space="preserve"> för att kunna uppnå kravspecifikationen på slut</w:t>
      </w:r>
      <w:r w:rsidR="00397E8B" w:rsidRPr="00237B71">
        <w:rPr>
          <w:rFonts w:cstheme="minorHAnsi"/>
          <w:sz w:val="24"/>
          <w:szCs w:val="24"/>
        </w:rPr>
        <w:t xml:space="preserve">produkten. </w:t>
      </w:r>
      <w:r w:rsidR="000D5CD9">
        <w:rPr>
          <w:rFonts w:cstheme="minorHAnsi"/>
          <w:sz w:val="24"/>
          <w:szCs w:val="24"/>
        </w:rPr>
        <w:t xml:space="preserve">Den nya </w:t>
      </w:r>
      <w:r w:rsidR="00D43A71" w:rsidRPr="00237B71">
        <w:rPr>
          <w:rFonts w:cstheme="minorHAnsi"/>
          <w:sz w:val="24"/>
          <w:szCs w:val="24"/>
        </w:rPr>
        <w:t xml:space="preserve">produkten </w:t>
      </w:r>
      <w:r w:rsidR="000D5CD9">
        <w:rPr>
          <w:rFonts w:cstheme="minorHAnsi"/>
          <w:sz w:val="24"/>
          <w:szCs w:val="24"/>
        </w:rPr>
        <w:t xml:space="preserve">ska frisätta </w:t>
      </w:r>
      <w:r w:rsidR="003F4FB5">
        <w:rPr>
          <w:rFonts w:cstheme="minorHAnsi"/>
          <w:sz w:val="24"/>
          <w:szCs w:val="24"/>
        </w:rPr>
        <w:t>den aktiva substansen</w:t>
      </w:r>
      <w:r w:rsidRPr="00237B71">
        <w:rPr>
          <w:rFonts w:cstheme="minorHAnsi"/>
          <w:sz w:val="24"/>
          <w:szCs w:val="24"/>
        </w:rPr>
        <w:t xml:space="preserve"> </w:t>
      </w:r>
      <w:r w:rsidR="00943E4A" w:rsidRPr="00237B71">
        <w:rPr>
          <w:rFonts w:cstheme="minorHAnsi"/>
          <w:sz w:val="24"/>
          <w:szCs w:val="24"/>
        </w:rPr>
        <w:t xml:space="preserve">i tillräckligt hög dos och </w:t>
      </w:r>
      <w:r w:rsidRPr="00237B71">
        <w:rPr>
          <w:rFonts w:cstheme="minorHAnsi"/>
          <w:sz w:val="24"/>
          <w:szCs w:val="24"/>
        </w:rPr>
        <w:t xml:space="preserve">under </w:t>
      </w:r>
      <w:r w:rsidR="00A6038F">
        <w:rPr>
          <w:rFonts w:cstheme="minorHAnsi"/>
          <w:sz w:val="24"/>
          <w:szCs w:val="24"/>
        </w:rPr>
        <w:t>lång tid för en optimal behandling.</w:t>
      </w:r>
      <w:r w:rsidR="000D5CD9">
        <w:rPr>
          <w:rFonts w:cstheme="minorHAnsi"/>
          <w:sz w:val="24"/>
          <w:szCs w:val="24"/>
        </w:rPr>
        <w:t xml:space="preserve"> </w:t>
      </w:r>
    </w:p>
    <w:p w:rsidR="00D43A71" w:rsidRPr="00237B71" w:rsidRDefault="00D43A71" w:rsidP="00237B71">
      <w:pPr>
        <w:spacing w:after="0" w:line="240" w:lineRule="auto"/>
        <w:rPr>
          <w:rFonts w:cstheme="minorHAnsi"/>
          <w:sz w:val="24"/>
          <w:szCs w:val="24"/>
        </w:rPr>
      </w:pPr>
    </w:p>
    <w:p w:rsidR="00397E8B" w:rsidRPr="00237B71" w:rsidRDefault="00D43A71" w:rsidP="00237B71">
      <w:pPr>
        <w:spacing w:after="0" w:line="240" w:lineRule="auto"/>
        <w:rPr>
          <w:rFonts w:cstheme="minorHAnsi"/>
          <w:sz w:val="24"/>
          <w:szCs w:val="24"/>
        </w:rPr>
      </w:pPr>
      <w:r w:rsidRPr="00237B71">
        <w:rPr>
          <w:rFonts w:cstheme="minorHAnsi"/>
          <w:sz w:val="24"/>
          <w:szCs w:val="24"/>
        </w:rPr>
        <w:t>- En</w:t>
      </w:r>
      <w:r w:rsidR="00397E8B" w:rsidRPr="00237B71">
        <w:rPr>
          <w:rFonts w:cstheme="minorHAnsi"/>
          <w:sz w:val="24"/>
          <w:szCs w:val="24"/>
        </w:rPr>
        <w:t>ligt våra efterforskningar</w:t>
      </w:r>
      <w:r w:rsidRPr="00237B71">
        <w:rPr>
          <w:rFonts w:cstheme="minorHAnsi"/>
          <w:sz w:val="24"/>
          <w:szCs w:val="24"/>
        </w:rPr>
        <w:t xml:space="preserve"> </w:t>
      </w:r>
      <w:r w:rsidR="00397E8B" w:rsidRPr="00237B71">
        <w:rPr>
          <w:rFonts w:cstheme="minorHAnsi"/>
          <w:sz w:val="24"/>
          <w:szCs w:val="24"/>
        </w:rPr>
        <w:t xml:space="preserve">kan vi konstatera att </w:t>
      </w:r>
      <w:proofErr w:type="spellStart"/>
      <w:r w:rsidR="00397E8B" w:rsidRPr="00237B71">
        <w:rPr>
          <w:rFonts w:cstheme="minorHAnsi"/>
          <w:sz w:val="24"/>
          <w:szCs w:val="24"/>
        </w:rPr>
        <w:t>NanoZolid</w:t>
      </w:r>
      <w:proofErr w:type="spellEnd"/>
      <w:r w:rsidR="00397E8B" w:rsidRPr="00237B71">
        <w:rPr>
          <w:rFonts w:cstheme="minorHAnsi"/>
          <w:sz w:val="24"/>
          <w:szCs w:val="24"/>
        </w:rPr>
        <w:t xml:space="preserve">-teknologin är den enda </w:t>
      </w:r>
      <w:proofErr w:type="spellStart"/>
      <w:r w:rsidRPr="00237B71">
        <w:rPr>
          <w:rFonts w:cstheme="minorHAnsi"/>
          <w:sz w:val="24"/>
          <w:szCs w:val="24"/>
        </w:rPr>
        <w:t>drug</w:t>
      </w:r>
      <w:proofErr w:type="spellEnd"/>
      <w:r w:rsidRPr="00237B71">
        <w:rPr>
          <w:rFonts w:cstheme="minorHAnsi"/>
          <w:sz w:val="24"/>
          <w:szCs w:val="24"/>
        </w:rPr>
        <w:t>-</w:t>
      </w:r>
      <w:proofErr w:type="spellStart"/>
      <w:r w:rsidRPr="00237B71">
        <w:rPr>
          <w:rFonts w:cstheme="minorHAnsi"/>
          <w:sz w:val="24"/>
          <w:szCs w:val="24"/>
        </w:rPr>
        <w:t>delivery</w:t>
      </w:r>
      <w:proofErr w:type="spellEnd"/>
      <w:r w:rsidRPr="00237B71">
        <w:rPr>
          <w:rFonts w:cstheme="minorHAnsi"/>
          <w:sz w:val="24"/>
          <w:szCs w:val="24"/>
        </w:rPr>
        <w:t>-teknologin</w:t>
      </w:r>
      <w:r w:rsidR="00397E8B" w:rsidRPr="00237B71">
        <w:rPr>
          <w:rFonts w:cstheme="minorHAnsi"/>
          <w:sz w:val="24"/>
          <w:szCs w:val="24"/>
        </w:rPr>
        <w:t xml:space="preserve"> </w:t>
      </w:r>
      <w:r w:rsidR="00237B71" w:rsidRPr="00237B71">
        <w:rPr>
          <w:rFonts w:cstheme="minorHAnsi"/>
          <w:sz w:val="24"/>
          <w:szCs w:val="24"/>
        </w:rPr>
        <w:t xml:space="preserve">på </w:t>
      </w:r>
      <w:r w:rsidR="00237B71" w:rsidRPr="00D30D92">
        <w:rPr>
          <w:rFonts w:cstheme="minorHAnsi"/>
          <w:sz w:val="24"/>
          <w:szCs w:val="24"/>
        </w:rPr>
        <w:t>marknaden</w:t>
      </w:r>
      <w:r w:rsidR="00237B71" w:rsidRPr="00237B71">
        <w:rPr>
          <w:rFonts w:cstheme="minorHAnsi"/>
          <w:sz w:val="24"/>
          <w:szCs w:val="24"/>
        </w:rPr>
        <w:t xml:space="preserve"> </w:t>
      </w:r>
      <w:r w:rsidR="00397E8B" w:rsidRPr="00237B71">
        <w:rPr>
          <w:rFonts w:cstheme="minorHAnsi"/>
          <w:sz w:val="24"/>
          <w:szCs w:val="24"/>
        </w:rPr>
        <w:t xml:space="preserve">som </w:t>
      </w:r>
      <w:r w:rsidR="00237B71" w:rsidRPr="00237B71">
        <w:rPr>
          <w:rFonts w:cstheme="minorHAnsi"/>
          <w:sz w:val="24"/>
          <w:szCs w:val="24"/>
        </w:rPr>
        <w:t xml:space="preserve">uppfyller </w:t>
      </w:r>
      <w:r w:rsidR="00E7277F">
        <w:rPr>
          <w:rFonts w:cstheme="minorHAnsi"/>
          <w:sz w:val="24"/>
          <w:szCs w:val="24"/>
        </w:rPr>
        <w:t xml:space="preserve">våra </w:t>
      </w:r>
      <w:r w:rsidR="00237B71" w:rsidRPr="00237B71">
        <w:rPr>
          <w:rFonts w:cstheme="minorHAnsi"/>
          <w:sz w:val="24"/>
          <w:szCs w:val="24"/>
        </w:rPr>
        <w:t xml:space="preserve">samtliga kravspecifikationer. Till exempel är </w:t>
      </w:r>
      <w:r w:rsidR="00397E8B" w:rsidRPr="00237B71">
        <w:rPr>
          <w:rFonts w:cstheme="minorHAnsi"/>
          <w:sz w:val="24"/>
          <w:szCs w:val="24"/>
        </w:rPr>
        <w:t xml:space="preserve">lång frisättning av </w:t>
      </w:r>
      <w:r w:rsidRPr="00237B71">
        <w:rPr>
          <w:rFonts w:cstheme="minorHAnsi"/>
          <w:sz w:val="24"/>
          <w:szCs w:val="24"/>
        </w:rPr>
        <w:t>tillräckligt</w:t>
      </w:r>
      <w:r w:rsidR="00397E8B" w:rsidRPr="00237B71">
        <w:rPr>
          <w:rFonts w:cstheme="minorHAnsi"/>
          <w:sz w:val="24"/>
          <w:szCs w:val="24"/>
        </w:rPr>
        <w:t xml:space="preserve"> stora mängder aktiv substans</w:t>
      </w:r>
      <w:r w:rsidR="00237B71" w:rsidRPr="00237B71">
        <w:rPr>
          <w:rFonts w:cstheme="minorHAnsi"/>
          <w:sz w:val="24"/>
          <w:szCs w:val="24"/>
        </w:rPr>
        <w:t xml:space="preserve"> </w:t>
      </w:r>
      <w:r w:rsidR="00245693">
        <w:rPr>
          <w:rFonts w:cstheme="minorHAnsi"/>
          <w:sz w:val="24"/>
          <w:szCs w:val="24"/>
        </w:rPr>
        <w:t>en mycket viktig faktor</w:t>
      </w:r>
      <w:r w:rsidR="003F4FB5">
        <w:rPr>
          <w:rFonts w:cstheme="minorHAnsi"/>
          <w:sz w:val="24"/>
          <w:szCs w:val="24"/>
        </w:rPr>
        <w:t>,</w:t>
      </w:r>
      <w:r w:rsidR="00245693">
        <w:rPr>
          <w:rFonts w:cstheme="minorHAnsi"/>
          <w:sz w:val="24"/>
          <w:szCs w:val="24"/>
        </w:rPr>
        <w:t xml:space="preserve"> </w:t>
      </w:r>
      <w:r w:rsidR="00237B71" w:rsidRPr="00237B71">
        <w:rPr>
          <w:rFonts w:cstheme="minorHAnsi"/>
          <w:sz w:val="24"/>
          <w:szCs w:val="24"/>
        </w:rPr>
        <w:t xml:space="preserve">vilket LIDDS </w:t>
      </w:r>
      <w:r w:rsidR="00D80279">
        <w:rPr>
          <w:rFonts w:cstheme="minorHAnsi"/>
          <w:sz w:val="24"/>
          <w:szCs w:val="24"/>
        </w:rPr>
        <w:t>teknologi kan erbjuda</w:t>
      </w:r>
      <w:r w:rsidR="00237B71" w:rsidRPr="00237B71">
        <w:rPr>
          <w:rFonts w:cstheme="minorHAnsi"/>
          <w:sz w:val="24"/>
          <w:szCs w:val="24"/>
        </w:rPr>
        <w:t>.</w:t>
      </w:r>
      <w:r w:rsidR="00397E8B" w:rsidRPr="00237B71">
        <w:rPr>
          <w:rFonts w:cstheme="minorHAnsi"/>
          <w:sz w:val="24"/>
          <w:szCs w:val="24"/>
        </w:rPr>
        <w:t xml:space="preserve"> Vi är därför mycket glada över att </w:t>
      </w:r>
      <w:r w:rsidR="00D80279">
        <w:rPr>
          <w:rFonts w:cstheme="minorHAnsi"/>
          <w:sz w:val="24"/>
          <w:szCs w:val="24"/>
        </w:rPr>
        <w:t xml:space="preserve">ha tecknat ett utvecklingsavtal med en option för ett exklusivt </w:t>
      </w:r>
      <w:r w:rsidR="00D30D92">
        <w:rPr>
          <w:rFonts w:cstheme="minorHAnsi"/>
          <w:sz w:val="24"/>
          <w:szCs w:val="24"/>
        </w:rPr>
        <w:t>licensavtal</w:t>
      </w:r>
      <w:r w:rsidR="00237B71" w:rsidRPr="00237B71">
        <w:rPr>
          <w:rFonts w:cstheme="minorHAnsi"/>
          <w:sz w:val="24"/>
          <w:szCs w:val="24"/>
        </w:rPr>
        <w:t xml:space="preserve"> och vi ser fram emot ett framgångsrikt samarbete</w:t>
      </w:r>
      <w:r w:rsidR="00D80279">
        <w:rPr>
          <w:rFonts w:cstheme="minorHAnsi"/>
          <w:sz w:val="24"/>
          <w:szCs w:val="24"/>
        </w:rPr>
        <w:t xml:space="preserve"> med LIDDS</w:t>
      </w:r>
      <w:r w:rsidR="00397E8B" w:rsidRPr="00237B71">
        <w:rPr>
          <w:rFonts w:cstheme="minorHAnsi"/>
          <w:sz w:val="24"/>
          <w:szCs w:val="24"/>
        </w:rPr>
        <w:t>, säger Pontus Ottosson, VD P.U.L.S. AB.</w:t>
      </w:r>
    </w:p>
    <w:p w:rsidR="00C5587A" w:rsidRPr="00237B71" w:rsidRDefault="00C5587A" w:rsidP="00237B71">
      <w:pPr>
        <w:spacing w:after="0" w:line="240" w:lineRule="auto"/>
        <w:rPr>
          <w:rFonts w:cstheme="minorHAnsi"/>
          <w:sz w:val="24"/>
          <w:szCs w:val="24"/>
        </w:rPr>
      </w:pPr>
    </w:p>
    <w:p w:rsidR="00C5587A" w:rsidRPr="004616EA" w:rsidRDefault="00C5587A" w:rsidP="00245693">
      <w:pPr>
        <w:spacing w:line="240" w:lineRule="auto"/>
        <w:rPr>
          <w:sz w:val="24"/>
          <w:szCs w:val="24"/>
        </w:rPr>
      </w:pPr>
      <w:r w:rsidRPr="00245693">
        <w:rPr>
          <w:rFonts w:cstheme="minorHAnsi"/>
          <w:sz w:val="24"/>
          <w:szCs w:val="24"/>
        </w:rPr>
        <w:t xml:space="preserve">Det första steget i samarbetet är att LIDDS baserat på </w:t>
      </w:r>
      <w:proofErr w:type="spellStart"/>
      <w:r w:rsidRPr="00245693">
        <w:rPr>
          <w:rFonts w:cstheme="minorHAnsi"/>
          <w:sz w:val="24"/>
          <w:szCs w:val="24"/>
        </w:rPr>
        <w:t>Nan</w:t>
      </w:r>
      <w:r w:rsidR="0052467C">
        <w:rPr>
          <w:rFonts w:cstheme="minorHAnsi"/>
          <w:sz w:val="24"/>
          <w:szCs w:val="24"/>
        </w:rPr>
        <w:t>oZolid</w:t>
      </w:r>
      <w:proofErr w:type="spellEnd"/>
      <w:r w:rsidR="0052467C">
        <w:rPr>
          <w:rFonts w:cstheme="minorHAnsi"/>
          <w:sz w:val="24"/>
          <w:szCs w:val="24"/>
        </w:rPr>
        <w:t>-teknologin formulerar det</w:t>
      </w:r>
      <w:r w:rsidRPr="00245693">
        <w:rPr>
          <w:rFonts w:cstheme="minorHAnsi"/>
          <w:sz w:val="24"/>
          <w:szCs w:val="24"/>
        </w:rPr>
        <w:t xml:space="preserve"> nya </w:t>
      </w:r>
      <w:r w:rsidR="0052467C">
        <w:rPr>
          <w:rFonts w:cstheme="minorHAnsi"/>
          <w:sz w:val="24"/>
          <w:szCs w:val="24"/>
        </w:rPr>
        <w:t>läkemedlet.</w:t>
      </w:r>
      <w:r w:rsidRPr="00245693">
        <w:rPr>
          <w:rFonts w:cstheme="minorHAnsi"/>
          <w:sz w:val="24"/>
          <w:szCs w:val="24"/>
        </w:rPr>
        <w:t xml:space="preserve"> Därefter har </w:t>
      </w:r>
      <w:proofErr w:type="spellStart"/>
      <w:r w:rsidRPr="00245693">
        <w:rPr>
          <w:rFonts w:cstheme="minorHAnsi"/>
          <w:sz w:val="24"/>
          <w:szCs w:val="24"/>
        </w:rPr>
        <w:t>Belina</w:t>
      </w:r>
      <w:proofErr w:type="spellEnd"/>
      <w:r w:rsidRPr="00245693">
        <w:rPr>
          <w:rFonts w:cstheme="minorHAnsi"/>
          <w:sz w:val="24"/>
          <w:szCs w:val="24"/>
        </w:rPr>
        <w:t xml:space="preserve"> en option på att teckna ett exklusivt licensavtal med LIDDS som innebär att </w:t>
      </w:r>
      <w:proofErr w:type="spellStart"/>
      <w:r w:rsidRPr="00245693">
        <w:rPr>
          <w:rFonts w:cstheme="minorHAnsi"/>
          <w:sz w:val="24"/>
          <w:szCs w:val="24"/>
        </w:rPr>
        <w:t>Belina</w:t>
      </w:r>
      <w:proofErr w:type="spellEnd"/>
      <w:r w:rsidRPr="00245693">
        <w:rPr>
          <w:rFonts w:cstheme="minorHAnsi"/>
          <w:sz w:val="24"/>
          <w:szCs w:val="24"/>
        </w:rPr>
        <w:t xml:space="preserve"> får rättigheten att använda </w:t>
      </w:r>
      <w:proofErr w:type="spellStart"/>
      <w:r w:rsidRPr="00245693">
        <w:rPr>
          <w:rFonts w:cstheme="minorHAnsi"/>
          <w:sz w:val="24"/>
          <w:szCs w:val="24"/>
        </w:rPr>
        <w:t>NanoZolid</w:t>
      </w:r>
      <w:proofErr w:type="spellEnd"/>
      <w:r w:rsidRPr="00245693">
        <w:rPr>
          <w:rFonts w:cstheme="minorHAnsi"/>
          <w:sz w:val="24"/>
          <w:szCs w:val="24"/>
        </w:rPr>
        <w:t xml:space="preserve">-teknologin för det nya innovativa </w:t>
      </w:r>
      <w:r w:rsidR="00245693" w:rsidRPr="00245693">
        <w:rPr>
          <w:rFonts w:cstheme="minorHAnsi"/>
          <w:sz w:val="24"/>
          <w:szCs w:val="24"/>
        </w:rPr>
        <w:t>läkemedlet</w:t>
      </w:r>
      <w:r w:rsidRPr="00245693">
        <w:rPr>
          <w:rFonts w:cstheme="minorHAnsi"/>
          <w:sz w:val="24"/>
          <w:szCs w:val="24"/>
        </w:rPr>
        <w:t>.</w:t>
      </w:r>
      <w:r w:rsidR="00245693" w:rsidRPr="00245693">
        <w:rPr>
          <w:rFonts w:cstheme="minorHAnsi"/>
          <w:sz w:val="24"/>
          <w:szCs w:val="24"/>
        </w:rPr>
        <w:t xml:space="preserve"> </w:t>
      </w:r>
      <w:r w:rsidRPr="00245693">
        <w:rPr>
          <w:sz w:val="24"/>
          <w:szCs w:val="24"/>
        </w:rPr>
        <w:t xml:space="preserve">Avtalet innebär att LIDDS löpande får ersättning för sina utvecklingskostnader. Om </w:t>
      </w:r>
      <w:proofErr w:type="spellStart"/>
      <w:r w:rsidRPr="00245693">
        <w:rPr>
          <w:sz w:val="24"/>
          <w:szCs w:val="24"/>
        </w:rPr>
        <w:t>Belina</w:t>
      </w:r>
      <w:proofErr w:type="spellEnd"/>
      <w:r w:rsidRPr="00245693">
        <w:rPr>
          <w:sz w:val="24"/>
          <w:szCs w:val="24"/>
        </w:rPr>
        <w:t xml:space="preserve"> utnyttjar optionen och tecknar licensavtal utgår sedvanliga licensintäkter till LIDDS baserade </w:t>
      </w:r>
      <w:r w:rsidRPr="004616EA">
        <w:rPr>
          <w:sz w:val="24"/>
          <w:szCs w:val="24"/>
        </w:rPr>
        <w:t xml:space="preserve">på produktens progress mot marknadsintroduktion och framtida försäljningsintäkter. </w:t>
      </w:r>
    </w:p>
    <w:p w:rsidR="00E7277F" w:rsidRPr="004616EA" w:rsidRDefault="007C6F3D" w:rsidP="00E7277F">
      <w:pPr>
        <w:rPr>
          <w:rFonts w:eastAsia="Times New Roman" w:cstheme="minorHAnsi"/>
          <w:color w:val="333333"/>
          <w:sz w:val="24"/>
          <w:szCs w:val="24"/>
          <w:lang w:eastAsia="sv-SE"/>
        </w:rPr>
      </w:pPr>
      <w:r w:rsidRPr="004616EA">
        <w:rPr>
          <w:rFonts w:eastAsia="Times New Roman" w:cstheme="minorHAnsi"/>
          <w:b/>
          <w:bCs/>
          <w:color w:val="333333"/>
          <w:sz w:val="24"/>
          <w:szCs w:val="24"/>
          <w:lang w:eastAsia="sv-SE"/>
        </w:rPr>
        <w:lastRenderedPageBreak/>
        <w:t>För mer information</w:t>
      </w:r>
      <w:r w:rsidR="00245693" w:rsidRPr="004616EA">
        <w:rPr>
          <w:rFonts w:eastAsia="Times New Roman" w:cstheme="minorHAnsi"/>
          <w:b/>
          <w:bCs/>
          <w:color w:val="333333"/>
          <w:sz w:val="24"/>
          <w:szCs w:val="24"/>
          <w:lang w:eastAsia="sv-SE"/>
        </w:rPr>
        <w:t>, vänligen kontakta:</w:t>
      </w:r>
      <w:r w:rsidRPr="004616EA">
        <w:rPr>
          <w:rFonts w:eastAsia="Times New Roman" w:cstheme="minorHAnsi"/>
          <w:b/>
          <w:bCs/>
          <w:color w:val="333333"/>
          <w:sz w:val="24"/>
          <w:szCs w:val="24"/>
          <w:lang w:eastAsia="sv-SE"/>
        </w:rPr>
        <w:br/>
      </w:r>
      <w:r w:rsidR="00245693" w:rsidRPr="004616EA">
        <w:rPr>
          <w:rFonts w:eastAsia="Times New Roman" w:cstheme="minorHAnsi"/>
          <w:color w:val="333333"/>
          <w:sz w:val="24"/>
          <w:szCs w:val="24"/>
          <w:lang w:eastAsia="sv-SE"/>
        </w:rPr>
        <w:t>Pontus Ottosson, VD</w:t>
      </w:r>
      <w:r w:rsidR="00E210C5" w:rsidRPr="004616EA">
        <w:rPr>
          <w:rFonts w:eastAsia="Times New Roman" w:cstheme="minorHAnsi"/>
          <w:color w:val="333333"/>
          <w:sz w:val="24"/>
          <w:szCs w:val="24"/>
          <w:lang w:eastAsia="sv-SE"/>
        </w:rPr>
        <w:t xml:space="preserve"> </w:t>
      </w:r>
      <w:r w:rsidRPr="004616EA">
        <w:rPr>
          <w:rFonts w:eastAsia="Times New Roman" w:cstheme="minorHAnsi"/>
          <w:color w:val="333333"/>
          <w:sz w:val="24"/>
          <w:szCs w:val="24"/>
          <w:lang w:eastAsia="sv-SE"/>
        </w:rPr>
        <w:t>P</w:t>
      </w:r>
      <w:r w:rsidR="004616EA">
        <w:rPr>
          <w:rFonts w:eastAsia="Times New Roman" w:cstheme="minorHAnsi"/>
          <w:color w:val="333333"/>
          <w:sz w:val="24"/>
          <w:szCs w:val="24"/>
          <w:lang w:eastAsia="sv-SE"/>
        </w:rPr>
        <w:t>.</w:t>
      </w:r>
      <w:r w:rsidR="0052529E" w:rsidRPr="004616EA">
        <w:rPr>
          <w:rFonts w:eastAsia="Times New Roman" w:cstheme="minorHAnsi"/>
          <w:color w:val="333333"/>
          <w:sz w:val="24"/>
          <w:szCs w:val="24"/>
          <w:lang w:eastAsia="sv-SE"/>
        </w:rPr>
        <w:t>U</w:t>
      </w:r>
      <w:r w:rsidR="004616EA">
        <w:rPr>
          <w:rFonts w:eastAsia="Times New Roman" w:cstheme="minorHAnsi"/>
          <w:color w:val="333333"/>
          <w:sz w:val="24"/>
          <w:szCs w:val="24"/>
          <w:lang w:eastAsia="sv-SE"/>
        </w:rPr>
        <w:t>.</w:t>
      </w:r>
      <w:r w:rsidR="0052529E" w:rsidRPr="004616EA">
        <w:rPr>
          <w:rFonts w:eastAsia="Times New Roman" w:cstheme="minorHAnsi"/>
          <w:color w:val="333333"/>
          <w:sz w:val="24"/>
          <w:szCs w:val="24"/>
          <w:lang w:eastAsia="sv-SE"/>
        </w:rPr>
        <w:t>L</w:t>
      </w:r>
      <w:r w:rsidR="004616EA">
        <w:rPr>
          <w:rFonts w:eastAsia="Times New Roman" w:cstheme="minorHAnsi"/>
          <w:color w:val="333333"/>
          <w:sz w:val="24"/>
          <w:szCs w:val="24"/>
          <w:lang w:eastAsia="sv-SE"/>
        </w:rPr>
        <w:t>.</w:t>
      </w:r>
      <w:r w:rsidR="0052529E" w:rsidRPr="004616EA">
        <w:rPr>
          <w:rFonts w:eastAsia="Times New Roman" w:cstheme="minorHAnsi"/>
          <w:color w:val="333333"/>
          <w:sz w:val="24"/>
          <w:szCs w:val="24"/>
          <w:lang w:eastAsia="sv-SE"/>
        </w:rPr>
        <w:t>S</w:t>
      </w:r>
      <w:r w:rsidR="004616EA">
        <w:rPr>
          <w:rFonts w:eastAsia="Times New Roman" w:cstheme="minorHAnsi"/>
          <w:color w:val="333333"/>
          <w:sz w:val="24"/>
          <w:szCs w:val="24"/>
          <w:lang w:eastAsia="sv-SE"/>
        </w:rPr>
        <w:t>. AB</w:t>
      </w:r>
      <w:r w:rsidRPr="004616EA">
        <w:rPr>
          <w:rFonts w:eastAsia="Times New Roman" w:cstheme="minorHAnsi"/>
          <w:color w:val="333333"/>
          <w:sz w:val="24"/>
          <w:szCs w:val="24"/>
          <w:lang w:eastAsia="sv-SE"/>
        </w:rPr>
        <w:t>, pontus.ottosson@pulsinvest.se, telefon 070 535 9334</w:t>
      </w:r>
      <w:r w:rsidR="00C42B4F" w:rsidRPr="004616EA">
        <w:rPr>
          <w:rFonts w:eastAsia="Times New Roman" w:cstheme="minorHAnsi"/>
          <w:color w:val="333333"/>
          <w:sz w:val="24"/>
          <w:szCs w:val="24"/>
          <w:lang w:eastAsia="sv-SE"/>
        </w:rPr>
        <w:t>.</w:t>
      </w:r>
    </w:p>
    <w:p w:rsidR="00E7277F" w:rsidRPr="00E7277F" w:rsidRDefault="00E7277F" w:rsidP="00E7277F">
      <w:pPr>
        <w:rPr>
          <w:rFonts w:eastAsia="Times New Roman" w:cstheme="minorHAnsi"/>
          <w:color w:val="333333"/>
          <w:sz w:val="24"/>
          <w:szCs w:val="24"/>
          <w:lang w:eastAsia="sv-SE"/>
        </w:rPr>
      </w:pPr>
      <w:r w:rsidRPr="004616EA">
        <w:rPr>
          <w:rFonts w:eastAsia="Times New Roman" w:cstheme="minorHAnsi"/>
          <w:b/>
          <w:color w:val="333333"/>
          <w:sz w:val="24"/>
          <w:szCs w:val="24"/>
          <w:lang w:eastAsia="sv-SE"/>
        </w:rPr>
        <w:t>Om bröstcancer</w:t>
      </w:r>
      <w:r w:rsidRPr="004616EA">
        <w:rPr>
          <w:rFonts w:eastAsia="Times New Roman" w:cstheme="minorHAnsi"/>
          <w:color w:val="333333"/>
          <w:sz w:val="24"/>
          <w:szCs w:val="24"/>
          <w:lang w:eastAsia="sv-SE"/>
        </w:rPr>
        <w:br/>
      </w:r>
      <w:proofErr w:type="spellStart"/>
      <w:r w:rsidRPr="004616EA">
        <w:rPr>
          <w:sz w:val="24"/>
          <w:szCs w:val="24"/>
        </w:rPr>
        <w:t>Bröstcancer</w:t>
      </w:r>
      <w:proofErr w:type="spellEnd"/>
      <w:r w:rsidRPr="00245693">
        <w:rPr>
          <w:sz w:val="24"/>
          <w:szCs w:val="24"/>
        </w:rPr>
        <w:t xml:space="preserve"> är den vanligaste cancersjukdomen hos kvinnor och drabbar årligen 1,7 miljoner kvinnor globalt. Marknaden växer med cirka 6 % årligen och beräknas år 2023 nå 18 miljarder USD. </w:t>
      </w:r>
    </w:p>
    <w:p w:rsidR="00E7277F" w:rsidRPr="004616EA" w:rsidRDefault="00E7277F" w:rsidP="007C6F3D">
      <w:pPr>
        <w:rPr>
          <w:sz w:val="24"/>
          <w:szCs w:val="24"/>
        </w:rPr>
      </w:pPr>
      <w:r w:rsidRPr="00E7277F">
        <w:rPr>
          <w:rFonts w:eastAsia="Times New Roman" w:cstheme="minorHAnsi"/>
          <w:b/>
          <w:sz w:val="24"/>
          <w:szCs w:val="24"/>
          <w:lang w:eastAsia="sv-SE"/>
        </w:rPr>
        <w:t>Om LIDDS</w:t>
      </w:r>
      <w:r w:rsidRPr="00E7277F">
        <w:rPr>
          <w:rFonts w:eastAsia="Times New Roman" w:cstheme="minorHAnsi"/>
          <w:sz w:val="24"/>
          <w:szCs w:val="24"/>
          <w:lang w:eastAsia="sv-SE"/>
        </w:rPr>
        <w:br/>
      </w:r>
      <w:proofErr w:type="spellStart"/>
      <w:r w:rsidRPr="00E7277F">
        <w:rPr>
          <w:sz w:val="24"/>
          <w:szCs w:val="24"/>
        </w:rPr>
        <w:t>LIDDS</w:t>
      </w:r>
      <w:proofErr w:type="spellEnd"/>
      <w:r w:rsidRPr="00E7277F">
        <w:rPr>
          <w:sz w:val="24"/>
          <w:szCs w:val="24"/>
        </w:rPr>
        <w:t xml:space="preserve"> AB (</w:t>
      </w:r>
      <w:proofErr w:type="spellStart"/>
      <w:r w:rsidRPr="00E7277F">
        <w:rPr>
          <w:sz w:val="24"/>
          <w:szCs w:val="24"/>
        </w:rPr>
        <w:t>publ</w:t>
      </w:r>
      <w:proofErr w:type="spellEnd"/>
      <w:r w:rsidRPr="00E7277F">
        <w:rPr>
          <w:sz w:val="24"/>
          <w:szCs w:val="24"/>
        </w:rPr>
        <w:t xml:space="preserve">) är ett svenskt läkemedelsbolag som utvecklar nya innovativa läkemedelsprodukter med sin egenutvecklade nanoteknologi, </w:t>
      </w:r>
      <w:proofErr w:type="spellStart"/>
      <w:r w:rsidRPr="00E7277F">
        <w:rPr>
          <w:sz w:val="24"/>
          <w:szCs w:val="24"/>
        </w:rPr>
        <w:t>NanoZolid</w:t>
      </w:r>
      <w:proofErr w:type="spellEnd"/>
      <w:r w:rsidRPr="00E7277F">
        <w:rPr>
          <w:sz w:val="24"/>
          <w:szCs w:val="24"/>
        </w:rPr>
        <w:t xml:space="preserve">®. Teknologin som är patenterad på alla stora marknader kan användas för olika läkemedelssubstanser och ger en kontrollerad frisättning av läkemedel med upp till sex månaders effekt. Detta gör </w:t>
      </w:r>
      <w:proofErr w:type="spellStart"/>
      <w:r w:rsidRPr="00E7277F">
        <w:rPr>
          <w:sz w:val="24"/>
          <w:szCs w:val="24"/>
        </w:rPr>
        <w:t>NanoZolid</w:t>
      </w:r>
      <w:proofErr w:type="spellEnd"/>
      <w:r w:rsidRPr="00E7277F">
        <w:rPr>
          <w:sz w:val="24"/>
          <w:szCs w:val="24"/>
        </w:rPr>
        <w:t xml:space="preserve">®-teknologin unik i jämförelse med andra </w:t>
      </w:r>
      <w:proofErr w:type="spellStart"/>
      <w:r w:rsidRPr="00E7277F">
        <w:rPr>
          <w:sz w:val="24"/>
          <w:szCs w:val="24"/>
        </w:rPr>
        <w:t>drug</w:t>
      </w:r>
      <w:proofErr w:type="spellEnd"/>
      <w:r w:rsidRPr="00E7277F">
        <w:rPr>
          <w:sz w:val="24"/>
          <w:szCs w:val="24"/>
        </w:rPr>
        <w:t xml:space="preserve"> </w:t>
      </w:r>
      <w:proofErr w:type="spellStart"/>
      <w:r w:rsidRPr="00E7277F">
        <w:rPr>
          <w:sz w:val="24"/>
          <w:szCs w:val="24"/>
        </w:rPr>
        <w:t>delivery</w:t>
      </w:r>
      <w:proofErr w:type="spellEnd"/>
      <w:r>
        <w:rPr>
          <w:sz w:val="24"/>
          <w:szCs w:val="24"/>
        </w:rPr>
        <w:t>-</w:t>
      </w:r>
      <w:r w:rsidRPr="00E7277F">
        <w:rPr>
          <w:sz w:val="24"/>
          <w:szCs w:val="24"/>
        </w:rPr>
        <w:t>teknologier.</w:t>
      </w:r>
      <w:r>
        <w:rPr>
          <w:sz w:val="24"/>
          <w:szCs w:val="24"/>
        </w:rPr>
        <w:t xml:space="preserve"> </w:t>
      </w:r>
      <w:r w:rsidRPr="002270C4">
        <w:rPr>
          <w:sz w:val="24"/>
          <w:szCs w:val="24"/>
        </w:rPr>
        <w:t>www.lidds.se</w:t>
      </w:r>
    </w:p>
    <w:p w:rsidR="009C58EF" w:rsidRPr="009C58EF" w:rsidRDefault="00C42B4F" w:rsidP="007C6F3D">
      <w:pPr>
        <w:rPr>
          <w:rFonts w:cstheme="minorHAnsi"/>
          <w:sz w:val="24"/>
          <w:szCs w:val="24"/>
          <w:shd w:val="clear" w:color="auto" w:fill="FFFFFF"/>
        </w:rPr>
      </w:pPr>
      <w:r>
        <w:rPr>
          <w:rFonts w:eastAsia="Times New Roman" w:cstheme="minorHAnsi"/>
          <w:b/>
          <w:color w:val="333333"/>
          <w:sz w:val="24"/>
          <w:szCs w:val="24"/>
          <w:lang w:eastAsia="sv-SE"/>
        </w:rPr>
        <w:t xml:space="preserve">Om </w:t>
      </w:r>
      <w:r w:rsidR="00063591">
        <w:rPr>
          <w:rFonts w:eastAsia="Times New Roman" w:cstheme="minorHAnsi"/>
          <w:b/>
          <w:color w:val="333333"/>
          <w:sz w:val="24"/>
          <w:szCs w:val="24"/>
          <w:lang w:eastAsia="sv-SE"/>
        </w:rPr>
        <w:t>PULS</w:t>
      </w:r>
      <w:r w:rsidR="00063591">
        <w:rPr>
          <w:rFonts w:cstheme="minorHAnsi"/>
          <w:sz w:val="24"/>
          <w:szCs w:val="24"/>
          <w:shd w:val="clear" w:color="auto" w:fill="FFFFFF"/>
        </w:rPr>
        <w:br/>
      </w:r>
      <w:r w:rsidR="009C58EF" w:rsidRPr="009C58EF">
        <w:rPr>
          <w:rFonts w:cstheme="minorHAnsi"/>
          <w:sz w:val="24"/>
          <w:szCs w:val="24"/>
          <w:shd w:val="clear" w:color="auto" w:fill="FFFFFF"/>
        </w:rPr>
        <w:t xml:space="preserve">P.U.L.S. AB (Partners för Utvecklingsinvesteringar inom Life Sciences) är ett </w:t>
      </w:r>
      <w:r w:rsidR="00480DB4">
        <w:rPr>
          <w:rFonts w:cstheme="minorHAnsi"/>
          <w:sz w:val="24"/>
          <w:szCs w:val="24"/>
          <w:shd w:val="clear" w:color="auto" w:fill="FFFFFF"/>
        </w:rPr>
        <w:t xml:space="preserve">svenskt </w:t>
      </w:r>
      <w:proofErr w:type="spellStart"/>
      <w:r w:rsidR="009C58EF" w:rsidRPr="009C58EF">
        <w:rPr>
          <w:rFonts w:cstheme="minorHAnsi"/>
          <w:sz w:val="24"/>
          <w:szCs w:val="24"/>
          <w:shd w:val="clear" w:color="auto" w:fill="FFFFFF"/>
        </w:rPr>
        <w:t>life</w:t>
      </w:r>
      <w:proofErr w:type="spellEnd"/>
      <w:r w:rsidR="009C58EF" w:rsidRPr="009C58EF">
        <w:rPr>
          <w:rFonts w:cstheme="minorHAnsi"/>
          <w:sz w:val="24"/>
          <w:szCs w:val="24"/>
          <w:shd w:val="clear" w:color="auto" w:fill="FFFFFF"/>
        </w:rPr>
        <w:t xml:space="preserve"> </w:t>
      </w:r>
      <w:r w:rsidR="009C58EF">
        <w:rPr>
          <w:rFonts w:cstheme="minorHAnsi"/>
          <w:sz w:val="24"/>
          <w:szCs w:val="24"/>
          <w:shd w:val="clear" w:color="auto" w:fill="FFFFFF"/>
        </w:rPr>
        <w:t xml:space="preserve"> </w:t>
      </w:r>
      <w:r w:rsidR="009C58EF" w:rsidRPr="009C58EF">
        <w:rPr>
          <w:rFonts w:cstheme="minorHAnsi"/>
          <w:sz w:val="24"/>
          <w:szCs w:val="24"/>
          <w:shd w:val="clear" w:color="auto" w:fill="FFFFFF"/>
        </w:rPr>
        <w:t xml:space="preserve">science-bolag med en unik kombination av forskare och industrialister som tillsammans med innovatörer kommersialiserar idéer genom kapital, know-how och ett engagerat partnerskap. PULS investerar i tidiga projekt och utvecklar dem i nära samarbete med innovatörerna hela vägen från idé till attraktiva projekt för industrin. Sedan 2002 har PULS startat elva projektbolag och avyttrat tre, varav ett är börsintroducerat (LIDDS). PULS har sitt huvudkontor i Helsingborg. PULS pågående projekt är: </w:t>
      </w:r>
      <w:proofErr w:type="spellStart"/>
      <w:r w:rsidR="009C58EF" w:rsidRPr="009C58EF">
        <w:rPr>
          <w:rFonts w:cstheme="minorHAnsi"/>
          <w:sz w:val="24"/>
          <w:szCs w:val="24"/>
          <w:shd w:val="clear" w:color="auto" w:fill="FFFFFF"/>
        </w:rPr>
        <w:t>AcuCort</w:t>
      </w:r>
      <w:proofErr w:type="spellEnd"/>
      <w:r w:rsidR="009C58EF" w:rsidRPr="009C58EF">
        <w:rPr>
          <w:rFonts w:cstheme="minorHAnsi"/>
          <w:sz w:val="24"/>
          <w:szCs w:val="24"/>
          <w:shd w:val="clear" w:color="auto" w:fill="FFFFFF"/>
        </w:rPr>
        <w:t xml:space="preserve">, </w:t>
      </w:r>
      <w:proofErr w:type="spellStart"/>
      <w:r w:rsidR="009C58EF" w:rsidRPr="009C58EF">
        <w:rPr>
          <w:rFonts w:cstheme="minorHAnsi"/>
          <w:sz w:val="24"/>
          <w:szCs w:val="24"/>
          <w:shd w:val="clear" w:color="auto" w:fill="FFFFFF"/>
        </w:rPr>
        <w:t>Adenovir</w:t>
      </w:r>
      <w:proofErr w:type="spellEnd"/>
      <w:r w:rsidR="009C58EF" w:rsidRPr="009C58EF">
        <w:rPr>
          <w:rFonts w:cstheme="minorHAnsi"/>
          <w:sz w:val="24"/>
          <w:szCs w:val="24"/>
          <w:shd w:val="clear" w:color="auto" w:fill="FFFFFF"/>
        </w:rPr>
        <w:t xml:space="preserve"> </w:t>
      </w:r>
      <w:proofErr w:type="spellStart"/>
      <w:r w:rsidR="009C58EF" w:rsidRPr="009C58EF">
        <w:rPr>
          <w:rFonts w:cstheme="minorHAnsi"/>
          <w:sz w:val="24"/>
          <w:szCs w:val="24"/>
          <w:shd w:val="clear" w:color="auto" w:fill="FFFFFF"/>
        </w:rPr>
        <w:t>Pharma</w:t>
      </w:r>
      <w:proofErr w:type="spellEnd"/>
      <w:r w:rsidR="009C58EF" w:rsidRPr="009C58EF">
        <w:rPr>
          <w:rFonts w:cstheme="minorHAnsi"/>
          <w:sz w:val="24"/>
          <w:szCs w:val="24"/>
          <w:shd w:val="clear" w:color="auto" w:fill="FFFFFF"/>
        </w:rPr>
        <w:t>,</w:t>
      </w:r>
      <w:r w:rsidR="00480DB4">
        <w:rPr>
          <w:rFonts w:cstheme="minorHAnsi"/>
          <w:sz w:val="24"/>
          <w:szCs w:val="24"/>
          <w:shd w:val="clear" w:color="auto" w:fill="FFFFFF"/>
        </w:rPr>
        <w:t xml:space="preserve"> </w:t>
      </w:r>
      <w:proofErr w:type="spellStart"/>
      <w:r w:rsidR="009C58EF" w:rsidRPr="009C58EF">
        <w:rPr>
          <w:rFonts w:cstheme="minorHAnsi"/>
          <w:sz w:val="24"/>
          <w:szCs w:val="24"/>
          <w:shd w:val="clear" w:color="auto" w:fill="FFFFFF"/>
        </w:rPr>
        <w:t>Belina</w:t>
      </w:r>
      <w:proofErr w:type="spellEnd"/>
      <w:r w:rsidR="009C58EF" w:rsidRPr="009C58EF">
        <w:rPr>
          <w:rFonts w:cstheme="minorHAnsi"/>
          <w:sz w:val="24"/>
          <w:szCs w:val="24"/>
          <w:shd w:val="clear" w:color="auto" w:fill="FFFFFF"/>
        </w:rPr>
        <w:t xml:space="preserve">, </w:t>
      </w:r>
      <w:proofErr w:type="spellStart"/>
      <w:r w:rsidR="009C58EF" w:rsidRPr="009C58EF">
        <w:rPr>
          <w:rFonts w:cstheme="minorHAnsi"/>
          <w:sz w:val="24"/>
          <w:szCs w:val="24"/>
          <w:shd w:val="clear" w:color="auto" w:fill="FFFFFF"/>
        </w:rPr>
        <w:t>Glactone</w:t>
      </w:r>
      <w:proofErr w:type="spellEnd"/>
      <w:r w:rsidR="009C58EF" w:rsidRPr="009C58EF">
        <w:rPr>
          <w:rFonts w:cstheme="minorHAnsi"/>
          <w:sz w:val="24"/>
          <w:szCs w:val="24"/>
          <w:shd w:val="clear" w:color="auto" w:fill="FFFFFF"/>
        </w:rPr>
        <w:t xml:space="preserve"> </w:t>
      </w:r>
      <w:proofErr w:type="spellStart"/>
      <w:r w:rsidR="009C58EF" w:rsidRPr="009C58EF">
        <w:rPr>
          <w:rFonts w:cstheme="minorHAnsi"/>
          <w:sz w:val="24"/>
          <w:szCs w:val="24"/>
          <w:shd w:val="clear" w:color="auto" w:fill="FFFFFF"/>
        </w:rPr>
        <w:t>Pharma</w:t>
      </w:r>
      <w:proofErr w:type="spellEnd"/>
      <w:r w:rsidR="009C58EF" w:rsidRPr="009C58EF">
        <w:rPr>
          <w:rFonts w:cstheme="minorHAnsi"/>
          <w:sz w:val="24"/>
          <w:szCs w:val="24"/>
          <w:shd w:val="clear" w:color="auto" w:fill="FFFFFF"/>
        </w:rPr>
        <w:t xml:space="preserve">, </w:t>
      </w:r>
      <w:proofErr w:type="spellStart"/>
      <w:r w:rsidR="009C58EF" w:rsidRPr="009C58EF">
        <w:rPr>
          <w:rFonts w:cstheme="minorHAnsi"/>
          <w:sz w:val="24"/>
          <w:szCs w:val="24"/>
          <w:shd w:val="clear" w:color="auto" w:fill="FFFFFF"/>
        </w:rPr>
        <w:t>Laccure</w:t>
      </w:r>
      <w:proofErr w:type="spellEnd"/>
      <w:r w:rsidR="009C58EF" w:rsidRPr="009C58EF">
        <w:rPr>
          <w:rFonts w:cstheme="minorHAnsi"/>
          <w:sz w:val="24"/>
          <w:szCs w:val="24"/>
          <w:shd w:val="clear" w:color="auto" w:fill="FFFFFF"/>
        </w:rPr>
        <w:t xml:space="preserve">, </w:t>
      </w:r>
      <w:proofErr w:type="spellStart"/>
      <w:r w:rsidR="009C58EF" w:rsidRPr="009C58EF">
        <w:rPr>
          <w:rFonts w:cstheme="minorHAnsi"/>
          <w:sz w:val="24"/>
          <w:szCs w:val="24"/>
          <w:shd w:val="clear" w:color="auto" w:fill="FFFFFF"/>
        </w:rPr>
        <w:t>Oncorena</w:t>
      </w:r>
      <w:proofErr w:type="spellEnd"/>
      <w:r w:rsidR="009C58EF" w:rsidRPr="009C58EF">
        <w:rPr>
          <w:rFonts w:cstheme="minorHAnsi"/>
          <w:sz w:val="24"/>
          <w:szCs w:val="24"/>
          <w:shd w:val="clear" w:color="auto" w:fill="FFFFFF"/>
        </w:rPr>
        <w:t xml:space="preserve"> och </w:t>
      </w:r>
      <w:proofErr w:type="spellStart"/>
      <w:r w:rsidR="009C58EF" w:rsidRPr="009C58EF">
        <w:rPr>
          <w:rFonts w:cstheme="minorHAnsi"/>
          <w:sz w:val="24"/>
          <w:szCs w:val="24"/>
          <w:shd w:val="clear" w:color="auto" w:fill="FFFFFF"/>
        </w:rPr>
        <w:t>Trophea</w:t>
      </w:r>
      <w:proofErr w:type="spellEnd"/>
      <w:r w:rsidR="009C58EF" w:rsidRPr="009C58EF">
        <w:rPr>
          <w:rFonts w:cstheme="minorHAnsi"/>
          <w:sz w:val="24"/>
          <w:szCs w:val="24"/>
          <w:shd w:val="clear" w:color="auto" w:fill="FFFFFF"/>
        </w:rPr>
        <w:t>. </w:t>
      </w:r>
      <w:hyperlink r:id="rId6" w:history="1">
        <w:r w:rsidR="009C58EF" w:rsidRPr="009C58EF">
          <w:rPr>
            <w:rFonts w:cstheme="minorHAnsi"/>
            <w:sz w:val="24"/>
            <w:szCs w:val="24"/>
            <w:u w:val="single"/>
          </w:rPr>
          <w:t>www.pulsinvest.se</w:t>
        </w:r>
      </w:hyperlink>
      <w:r w:rsidR="009C58EF" w:rsidRPr="009C58EF">
        <w:rPr>
          <w:rFonts w:cstheme="minorHAnsi"/>
          <w:sz w:val="24"/>
          <w:szCs w:val="24"/>
          <w:shd w:val="clear" w:color="auto" w:fill="FFFFFF"/>
        </w:rPr>
        <w:t>.</w:t>
      </w:r>
    </w:p>
    <w:sectPr w:rsidR="009C58EF" w:rsidRPr="009C58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7E50"/>
    <w:multiLevelType w:val="hybridMultilevel"/>
    <w:tmpl w:val="BF16625A"/>
    <w:lvl w:ilvl="0" w:tplc="CF78EC52">
      <w:numFmt w:val="bullet"/>
      <w:lvlText w:val="-"/>
      <w:lvlJc w:val="left"/>
      <w:pPr>
        <w:ind w:left="720" w:hanging="360"/>
      </w:pPr>
      <w:rPr>
        <w:rFonts w:ascii="Arial Narrow" w:eastAsia="Times New Roman" w:hAnsi="Arial Narrow"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C23ABD"/>
    <w:multiLevelType w:val="hybridMultilevel"/>
    <w:tmpl w:val="9CF264B2"/>
    <w:lvl w:ilvl="0" w:tplc="E710DB2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E1650F"/>
    <w:multiLevelType w:val="hybridMultilevel"/>
    <w:tmpl w:val="E9061BAE"/>
    <w:lvl w:ilvl="0" w:tplc="CB6EE73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A843C26"/>
    <w:multiLevelType w:val="hybridMultilevel"/>
    <w:tmpl w:val="8D48ADD6"/>
    <w:lvl w:ilvl="0" w:tplc="E66A2CD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F84827"/>
    <w:multiLevelType w:val="hybridMultilevel"/>
    <w:tmpl w:val="A2FAFAA6"/>
    <w:lvl w:ilvl="0" w:tplc="824AECC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0D4D50"/>
    <w:multiLevelType w:val="hybridMultilevel"/>
    <w:tmpl w:val="869A2BB2"/>
    <w:lvl w:ilvl="0" w:tplc="12A0CD7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6B37A18"/>
    <w:multiLevelType w:val="hybridMultilevel"/>
    <w:tmpl w:val="D590B5A0"/>
    <w:lvl w:ilvl="0" w:tplc="7174C8E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4C41EC4"/>
    <w:multiLevelType w:val="hybridMultilevel"/>
    <w:tmpl w:val="864A24AE"/>
    <w:lvl w:ilvl="0" w:tplc="B85AEBE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724365C"/>
    <w:multiLevelType w:val="hybridMultilevel"/>
    <w:tmpl w:val="2430A388"/>
    <w:lvl w:ilvl="0" w:tplc="1ABAA68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C73487E"/>
    <w:multiLevelType w:val="hybridMultilevel"/>
    <w:tmpl w:val="CEAAD4E6"/>
    <w:lvl w:ilvl="0" w:tplc="5BC618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7"/>
  </w:num>
  <w:num w:numId="5">
    <w:abstractNumId w:val="6"/>
  </w:num>
  <w:num w:numId="6">
    <w:abstractNumId w:val="3"/>
  </w:num>
  <w:num w:numId="7">
    <w:abstractNumId w:val="0"/>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B0"/>
    <w:rsid w:val="00063591"/>
    <w:rsid w:val="000D4CEB"/>
    <w:rsid w:val="000D5CD9"/>
    <w:rsid w:val="000D6DBF"/>
    <w:rsid w:val="002270C4"/>
    <w:rsid w:val="00237B71"/>
    <w:rsid w:val="00245693"/>
    <w:rsid w:val="002913A5"/>
    <w:rsid w:val="002B5E61"/>
    <w:rsid w:val="002D22F5"/>
    <w:rsid w:val="00321BCA"/>
    <w:rsid w:val="00330073"/>
    <w:rsid w:val="0035058B"/>
    <w:rsid w:val="00372EED"/>
    <w:rsid w:val="00381D07"/>
    <w:rsid w:val="00397E8B"/>
    <w:rsid w:val="003F4FB5"/>
    <w:rsid w:val="004616EA"/>
    <w:rsid w:val="00477687"/>
    <w:rsid w:val="00480DB4"/>
    <w:rsid w:val="00485FC5"/>
    <w:rsid w:val="0052467C"/>
    <w:rsid w:val="0052529E"/>
    <w:rsid w:val="006A2252"/>
    <w:rsid w:val="006D27A0"/>
    <w:rsid w:val="006F4DCB"/>
    <w:rsid w:val="007019CE"/>
    <w:rsid w:val="00781DB8"/>
    <w:rsid w:val="00791766"/>
    <w:rsid w:val="007A7F9C"/>
    <w:rsid w:val="007C6F3D"/>
    <w:rsid w:val="007D34C2"/>
    <w:rsid w:val="00831828"/>
    <w:rsid w:val="008C144A"/>
    <w:rsid w:val="009060DB"/>
    <w:rsid w:val="00920C8C"/>
    <w:rsid w:val="00943E4A"/>
    <w:rsid w:val="00980BB7"/>
    <w:rsid w:val="00996DB0"/>
    <w:rsid w:val="009B1792"/>
    <w:rsid w:val="009C58EF"/>
    <w:rsid w:val="009E1A66"/>
    <w:rsid w:val="009E5204"/>
    <w:rsid w:val="009F585C"/>
    <w:rsid w:val="00A6038F"/>
    <w:rsid w:val="00AE3B25"/>
    <w:rsid w:val="00B010CA"/>
    <w:rsid w:val="00B23116"/>
    <w:rsid w:val="00BA1106"/>
    <w:rsid w:val="00C145F3"/>
    <w:rsid w:val="00C326FA"/>
    <w:rsid w:val="00C42B4F"/>
    <w:rsid w:val="00C5587A"/>
    <w:rsid w:val="00C97F12"/>
    <w:rsid w:val="00D30D92"/>
    <w:rsid w:val="00D31BC9"/>
    <w:rsid w:val="00D43A71"/>
    <w:rsid w:val="00D76C0C"/>
    <w:rsid w:val="00D80279"/>
    <w:rsid w:val="00DE6A0B"/>
    <w:rsid w:val="00E210C5"/>
    <w:rsid w:val="00E7277F"/>
    <w:rsid w:val="00E9349D"/>
    <w:rsid w:val="00EB1AC8"/>
    <w:rsid w:val="00F14A5B"/>
    <w:rsid w:val="00F36FA7"/>
    <w:rsid w:val="00F55D35"/>
    <w:rsid w:val="00FD14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FCEB"/>
  <w15:docId w15:val="{4E948F32-56DD-4201-82D7-A689336D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96DB0"/>
    <w:pPr>
      <w:ind w:left="720"/>
      <w:contextualSpacing/>
    </w:pPr>
  </w:style>
  <w:style w:type="character" w:customStyle="1" w:styleId="apple-converted-space">
    <w:name w:val="apple-converted-space"/>
    <w:basedOn w:val="Standardstycketeckensnitt"/>
    <w:rsid w:val="00C145F3"/>
  </w:style>
  <w:style w:type="paragraph" w:styleId="Ballongtext">
    <w:name w:val="Balloon Text"/>
    <w:basedOn w:val="Normal"/>
    <w:link w:val="BallongtextChar"/>
    <w:uiPriority w:val="99"/>
    <w:semiHidden/>
    <w:unhideWhenUsed/>
    <w:rsid w:val="00B23116"/>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23116"/>
    <w:rPr>
      <w:rFonts w:ascii="Times New Roman" w:hAnsi="Times New Roman" w:cs="Times New Roman"/>
      <w:sz w:val="18"/>
      <w:szCs w:val="18"/>
    </w:rPr>
  </w:style>
  <w:style w:type="paragraph" w:styleId="Normalwebb">
    <w:name w:val="Normal (Web)"/>
    <w:basedOn w:val="Normal"/>
    <w:uiPriority w:val="99"/>
    <w:semiHidden/>
    <w:unhideWhenUsed/>
    <w:rsid w:val="00C42B4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C42B4F"/>
    <w:rPr>
      <w:color w:val="0563C1" w:themeColor="hyperlink"/>
      <w:u w:val="single"/>
    </w:rPr>
  </w:style>
  <w:style w:type="character" w:styleId="Kommentarsreferens">
    <w:name w:val="annotation reference"/>
    <w:basedOn w:val="Standardstycketeckensnitt"/>
    <w:uiPriority w:val="99"/>
    <w:semiHidden/>
    <w:unhideWhenUsed/>
    <w:rsid w:val="00480DB4"/>
    <w:rPr>
      <w:sz w:val="16"/>
      <w:szCs w:val="16"/>
    </w:rPr>
  </w:style>
  <w:style w:type="paragraph" w:styleId="Kommentarer">
    <w:name w:val="annotation text"/>
    <w:basedOn w:val="Normal"/>
    <w:link w:val="KommentarerChar"/>
    <w:uiPriority w:val="99"/>
    <w:semiHidden/>
    <w:unhideWhenUsed/>
    <w:rsid w:val="00480DB4"/>
    <w:pPr>
      <w:spacing w:line="240" w:lineRule="auto"/>
    </w:pPr>
    <w:rPr>
      <w:sz w:val="20"/>
      <w:szCs w:val="20"/>
    </w:rPr>
  </w:style>
  <w:style w:type="character" w:customStyle="1" w:styleId="KommentarerChar">
    <w:name w:val="Kommentarer Char"/>
    <w:basedOn w:val="Standardstycketeckensnitt"/>
    <w:link w:val="Kommentarer"/>
    <w:uiPriority w:val="99"/>
    <w:semiHidden/>
    <w:rsid w:val="00480DB4"/>
    <w:rPr>
      <w:sz w:val="20"/>
      <w:szCs w:val="20"/>
    </w:rPr>
  </w:style>
  <w:style w:type="paragraph" w:styleId="Kommentarsmne">
    <w:name w:val="annotation subject"/>
    <w:basedOn w:val="Kommentarer"/>
    <w:next w:val="Kommentarer"/>
    <w:link w:val="KommentarsmneChar"/>
    <w:uiPriority w:val="99"/>
    <w:semiHidden/>
    <w:unhideWhenUsed/>
    <w:rsid w:val="00480DB4"/>
    <w:rPr>
      <w:b/>
      <w:bCs/>
    </w:rPr>
  </w:style>
  <w:style w:type="character" w:customStyle="1" w:styleId="KommentarsmneChar">
    <w:name w:val="Kommentarsämne Char"/>
    <w:basedOn w:val="KommentarerChar"/>
    <w:link w:val="Kommentarsmne"/>
    <w:uiPriority w:val="99"/>
    <w:semiHidden/>
    <w:rsid w:val="00480D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40054">
      <w:bodyDiv w:val="1"/>
      <w:marLeft w:val="0"/>
      <w:marRight w:val="0"/>
      <w:marTop w:val="0"/>
      <w:marBottom w:val="0"/>
      <w:divBdr>
        <w:top w:val="none" w:sz="0" w:space="0" w:color="auto"/>
        <w:left w:val="none" w:sz="0" w:space="0" w:color="auto"/>
        <w:bottom w:val="none" w:sz="0" w:space="0" w:color="auto"/>
        <w:right w:val="none" w:sz="0" w:space="0" w:color="auto"/>
      </w:divBdr>
    </w:div>
    <w:div w:id="14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305890108">
          <w:marLeft w:val="0"/>
          <w:marRight w:val="0"/>
          <w:marTop w:val="0"/>
          <w:marBottom w:val="0"/>
          <w:divBdr>
            <w:top w:val="none" w:sz="0" w:space="0" w:color="auto"/>
            <w:left w:val="none" w:sz="0" w:space="0" w:color="auto"/>
            <w:bottom w:val="none" w:sz="0" w:space="0" w:color="auto"/>
            <w:right w:val="none" w:sz="0" w:space="0" w:color="auto"/>
          </w:divBdr>
          <w:divsChild>
            <w:div w:id="17863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lsinvest.s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3194</Characters>
  <Application>Microsoft Office Word</Application>
  <DocSecurity>0</DocSecurity>
  <Lines>26</Lines>
  <Paragraphs>7</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Astrén Communications</dc:creator>
  <cp:lastModifiedBy>Astrén Communications</cp:lastModifiedBy>
  <cp:revision>2</cp:revision>
  <cp:lastPrinted>2016-09-14T15:07:00Z</cp:lastPrinted>
  <dcterms:created xsi:type="dcterms:W3CDTF">2017-04-12T07:09:00Z</dcterms:created>
  <dcterms:modified xsi:type="dcterms:W3CDTF">2017-04-12T07:09:00Z</dcterms:modified>
</cp:coreProperties>
</file>