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4A" w:rsidRPr="00E37E0E" w:rsidRDefault="00EC4A4A" w:rsidP="00EC4A4A">
      <w:pPr>
        <w:rPr>
          <w:rFonts w:asciiTheme="majorHAnsi" w:hAnsiTheme="majorHAnsi"/>
          <w:b/>
          <w:sz w:val="24"/>
          <w:szCs w:val="24"/>
        </w:rPr>
      </w:pPr>
      <w:r w:rsidRPr="00E37E0E">
        <w:rPr>
          <w:rFonts w:asciiTheme="majorHAnsi" w:hAnsiTheme="majorHAnsi"/>
          <w:b/>
          <w:sz w:val="24"/>
          <w:szCs w:val="24"/>
        </w:rPr>
        <w:t>Sign up now for important debate and press conference on road safety</w:t>
      </w:r>
    </w:p>
    <w:p w:rsidR="00EC4A4A" w:rsidRPr="00E37E0E" w:rsidRDefault="00EC4A4A" w:rsidP="00EC4A4A">
      <w:pPr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E37E0E">
        <w:rPr>
          <w:rFonts w:asciiTheme="majorHAnsi" w:hAnsiTheme="majorHAnsi"/>
          <w:sz w:val="24"/>
          <w:szCs w:val="24"/>
        </w:rPr>
        <w:t xml:space="preserve">Goodyear is excited to announce </w:t>
      </w:r>
      <w:r w:rsidR="00EE6105" w:rsidRPr="00E37E0E">
        <w:rPr>
          <w:rFonts w:asciiTheme="majorHAnsi" w:hAnsiTheme="majorHAnsi"/>
          <w:sz w:val="24"/>
          <w:szCs w:val="24"/>
        </w:rPr>
        <w:t xml:space="preserve">that </w:t>
      </w:r>
      <w:r w:rsidR="00EE610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Daniel </w:t>
      </w:r>
      <w:proofErr w:type="spellStart"/>
      <w:r w:rsidR="00EE6105">
        <w:rPr>
          <w:rFonts w:asciiTheme="majorHAnsi" w:eastAsia="Times New Roman" w:hAnsiTheme="majorHAnsi" w:cs="Times New Roman"/>
          <w:sz w:val="24"/>
          <w:szCs w:val="24"/>
          <w:lang w:eastAsia="en-GB"/>
        </w:rPr>
        <w:t>Vankov</w:t>
      </w:r>
      <w:proofErr w:type="spellEnd"/>
      <w:r w:rsidR="00EE6105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, Chairman at Open Youth Institute for Research, Education and Development </w:t>
      </w:r>
      <w:r w:rsidRPr="00E37E0E">
        <w:rPr>
          <w:rFonts w:asciiTheme="majorHAnsi" w:eastAsia="Times New Roman" w:hAnsiTheme="majorHAnsi" w:cs="Times New Roman"/>
          <w:sz w:val="24"/>
          <w:szCs w:val="24"/>
          <w:lang w:eastAsia="en-GB"/>
        </w:rPr>
        <w:t>will be joining the other experts on the digitally broadcast roundtable which is scheduled for 2</w:t>
      </w:r>
      <w:r w:rsidRPr="00E37E0E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en-GB"/>
        </w:rPr>
        <w:t>nd</w:t>
      </w:r>
      <w:r w:rsidRPr="00E37E0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of October.</w:t>
      </w:r>
    </w:p>
    <w:p w:rsidR="00EC4A4A" w:rsidRPr="00E37E0E" w:rsidRDefault="00EC4A4A" w:rsidP="00EC4A4A">
      <w:pPr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E37E0E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Don’t miss out on the latest findings into parents’ attitudes to road safety, novice drivers and driving education. </w:t>
      </w:r>
    </w:p>
    <w:p w:rsidR="00EC4A4A" w:rsidRPr="00E37E0E" w:rsidRDefault="00EC4A4A" w:rsidP="00EC4A4A">
      <w:pPr>
        <w:rPr>
          <w:rFonts w:asciiTheme="majorHAnsi" w:hAnsiTheme="majorHAnsi"/>
          <w:sz w:val="24"/>
          <w:szCs w:val="24"/>
        </w:rPr>
      </w:pPr>
      <w:r w:rsidRPr="00E37E0E">
        <w:rPr>
          <w:rFonts w:asciiTheme="majorHAnsi" w:hAnsiTheme="majorHAnsi"/>
          <w:sz w:val="24"/>
          <w:szCs w:val="24"/>
        </w:rPr>
        <w:t xml:space="preserve">During the event, the new edition of Goodyear’s White Paper ‘Driving Safety First’, which contains </w:t>
      </w:r>
      <w:r w:rsidR="00341B13">
        <w:rPr>
          <w:rFonts w:asciiTheme="majorHAnsi" w:hAnsiTheme="majorHAnsi"/>
          <w:sz w:val="24"/>
          <w:szCs w:val="24"/>
        </w:rPr>
        <w:t xml:space="preserve">new insights </w:t>
      </w:r>
      <w:r w:rsidRPr="00E37E0E">
        <w:rPr>
          <w:rFonts w:asciiTheme="majorHAnsi" w:hAnsiTheme="majorHAnsi"/>
          <w:sz w:val="24"/>
          <w:szCs w:val="24"/>
        </w:rPr>
        <w:t xml:space="preserve">on parents </w:t>
      </w:r>
      <w:r w:rsidR="00EE6105" w:rsidRPr="00E37E0E">
        <w:rPr>
          <w:rFonts w:asciiTheme="majorHAnsi" w:hAnsiTheme="majorHAnsi"/>
          <w:sz w:val="24"/>
          <w:szCs w:val="24"/>
        </w:rPr>
        <w:t>‘attitudes</w:t>
      </w:r>
      <w:r w:rsidR="00EE6105">
        <w:rPr>
          <w:rFonts w:asciiTheme="majorHAnsi" w:hAnsiTheme="majorHAnsi"/>
          <w:sz w:val="24"/>
          <w:szCs w:val="24"/>
        </w:rPr>
        <w:t xml:space="preserve"> </w:t>
      </w:r>
      <w:r w:rsidR="00EE6105" w:rsidRPr="00E37E0E">
        <w:rPr>
          <w:rFonts w:asciiTheme="majorHAnsi" w:hAnsiTheme="majorHAnsi"/>
          <w:sz w:val="24"/>
          <w:szCs w:val="24"/>
        </w:rPr>
        <w:t>to</w:t>
      </w:r>
      <w:r w:rsidRPr="00E37E0E">
        <w:rPr>
          <w:rFonts w:asciiTheme="majorHAnsi" w:hAnsiTheme="majorHAnsi"/>
          <w:sz w:val="24"/>
          <w:szCs w:val="24"/>
        </w:rPr>
        <w:t xml:space="preserve"> road safety, will be revealed. </w:t>
      </w:r>
      <w:r w:rsidR="00341B13">
        <w:rPr>
          <w:rFonts w:asciiTheme="majorHAnsi" w:hAnsiTheme="majorHAnsi"/>
          <w:sz w:val="24"/>
          <w:szCs w:val="24"/>
        </w:rPr>
        <w:t xml:space="preserve">Goodyear will present the results of its research </w:t>
      </w:r>
      <w:r w:rsidRPr="00E37E0E">
        <w:rPr>
          <w:rFonts w:asciiTheme="majorHAnsi" w:hAnsiTheme="majorHAnsi"/>
          <w:sz w:val="24"/>
          <w:szCs w:val="24"/>
        </w:rPr>
        <w:t xml:space="preserve">into the attitudes </w:t>
      </w:r>
      <w:r w:rsidR="00EE6105" w:rsidRPr="00E37E0E">
        <w:rPr>
          <w:rFonts w:asciiTheme="majorHAnsi" w:hAnsiTheme="majorHAnsi"/>
          <w:sz w:val="24"/>
          <w:szCs w:val="24"/>
        </w:rPr>
        <w:t>of</w:t>
      </w:r>
      <w:r w:rsidR="00EE6105">
        <w:rPr>
          <w:rFonts w:asciiTheme="majorHAnsi" w:hAnsiTheme="majorHAnsi"/>
          <w:sz w:val="24"/>
          <w:szCs w:val="24"/>
        </w:rPr>
        <w:t xml:space="preserve"> </w:t>
      </w:r>
      <w:r w:rsidR="00EE6105" w:rsidRPr="005B2150">
        <w:rPr>
          <w:rFonts w:cs="Arial"/>
          <w:lang w:val="en-US"/>
        </w:rPr>
        <w:t xml:space="preserve">6805 </w:t>
      </w:r>
      <w:r w:rsidRPr="00E37E0E">
        <w:rPr>
          <w:rFonts w:asciiTheme="majorHAnsi" w:hAnsiTheme="majorHAnsi"/>
          <w:sz w:val="24"/>
          <w:szCs w:val="24"/>
        </w:rPr>
        <w:t>parents</w:t>
      </w:r>
      <w:r w:rsidR="00EE6105">
        <w:rPr>
          <w:rFonts w:asciiTheme="majorHAnsi" w:hAnsiTheme="majorHAnsi"/>
          <w:sz w:val="24"/>
          <w:szCs w:val="24"/>
        </w:rPr>
        <w:t xml:space="preserve"> across the EMEA region</w:t>
      </w:r>
      <w:r w:rsidRPr="00E37E0E">
        <w:rPr>
          <w:rFonts w:asciiTheme="majorHAnsi" w:hAnsiTheme="majorHAnsi"/>
          <w:sz w:val="24"/>
          <w:szCs w:val="24"/>
        </w:rPr>
        <w:t xml:space="preserve">, and their positions on road safety, driving education and novice drivers. </w:t>
      </w:r>
    </w:p>
    <w:p w:rsidR="00EC4A4A" w:rsidRPr="00E37E0E" w:rsidRDefault="00EC4A4A" w:rsidP="00EC4A4A">
      <w:pPr>
        <w:rPr>
          <w:rFonts w:asciiTheme="majorHAnsi" w:hAnsiTheme="majorHAnsi"/>
          <w:sz w:val="24"/>
          <w:szCs w:val="24"/>
        </w:rPr>
      </w:pPr>
      <w:r w:rsidRPr="00E37E0E">
        <w:rPr>
          <w:rFonts w:asciiTheme="majorHAnsi" w:hAnsiTheme="majorHAnsi"/>
          <w:sz w:val="24"/>
          <w:szCs w:val="24"/>
        </w:rPr>
        <w:t xml:space="preserve">The findings will be discussed by leading experts in road safety, psychology and parenting. </w:t>
      </w:r>
    </w:p>
    <w:p w:rsidR="00EC4A4A" w:rsidRPr="00E37E0E" w:rsidRDefault="00EC4A4A" w:rsidP="00EC4A4A">
      <w:pPr>
        <w:rPr>
          <w:rFonts w:asciiTheme="majorHAnsi" w:hAnsiTheme="majorHAnsi"/>
          <w:b/>
          <w:sz w:val="24"/>
          <w:szCs w:val="24"/>
        </w:rPr>
      </w:pPr>
      <w:r w:rsidRPr="00E37E0E">
        <w:rPr>
          <w:rFonts w:asciiTheme="majorHAnsi" w:hAnsiTheme="majorHAnsi"/>
          <w:b/>
          <w:sz w:val="24"/>
          <w:szCs w:val="24"/>
        </w:rPr>
        <w:t xml:space="preserve">Our panel of experts also include: </w:t>
      </w:r>
    </w:p>
    <w:p w:rsidR="00AA7F3C" w:rsidRDefault="00AA7F3C" w:rsidP="00EC4A4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Olivier Rousseau, Vice President, Consumer </w:t>
      </w:r>
      <w:r w:rsidR="00341B13">
        <w:rPr>
          <w:rFonts w:asciiTheme="majorHAnsi" w:hAnsiTheme="majorHAnsi"/>
          <w:sz w:val="24"/>
          <w:szCs w:val="24"/>
        </w:rPr>
        <w:t xml:space="preserve">Tires, </w:t>
      </w:r>
      <w:r>
        <w:rPr>
          <w:rFonts w:asciiTheme="majorHAnsi" w:hAnsiTheme="majorHAnsi"/>
          <w:sz w:val="24"/>
          <w:szCs w:val="24"/>
        </w:rPr>
        <w:t xml:space="preserve">Goodyear EMEA  </w:t>
      </w:r>
    </w:p>
    <w:p w:rsidR="00EC4A4A" w:rsidRPr="00A604A9" w:rsidRDefault="00EC4A4A" w:rsidP="00EC4A4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A604A9">
        <w:rPr>
          <w:rFonts w:asciiTheme="majorHAnsi" w:hAnsiTheme="majorHAnsi"/>
          <w:sz w:val="24"/>
          <w:szCs w:val="24"/>
        </w:rPr>
        <w:t>Eszter</w:t>
      </w:r>
      <w:proofErr w:type="spellEnd"/>
      <w:r w:rsidRPr="00A604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604A9">
        <w:rPr>
          <w:rFonts w:asciiTheme="majorHAnsi" w:hAnsiTheme="majorHAnsi"/>
          <w:sz w:val="24"/>
          <w:szCs w:val="24"/>
        </w:rPr>
        <w:t>Salamon</w:t>
      </w:r>
      <w:proofErr w:type="spellEnd"/>
      <w:r w:rsidRPr="00A604A9">
        <w:rPr>
          <w:rFonts w:asciiTheme="majorHAnsi" w:hAnsiTheme="majorHAnsi"/>
          <w:sz w:val="24"/>
          <w:szCs w:val="24"/>
        </w:rPr>
        <w:t>, President, The European Parents Association</w:t>
      </w:r>
    </w:p>
    <w:p w:rsidR="00EC4A4A" w:rsidRPr="00A604A9" w:rsidRDefault="00EC4A4A" w:rsidP="00EC4A4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04A9">
        <w:rPr>
          <w:rFonts w:asciiTheme="majorHAnsi" w:hAnsiTheme="majorHAnsi"/>
          <w:sz w:val="24"/>
          <w:szCs w:val="24"/>
        </w:rPr>
        <w:t xml:space="preserve">John </w:t>
      </w:r>
      <w:proofErr w:type="spellStart"/>
      <w:r w:rsidRPr="00A604A9">
        <w:rPr>
          <w:rFonts w:asciiTheme="majorHAnsi" w:hAnsiTheme="majorHAnsi"/>
          <w:sz w:val="24"/>
          <w:szCs w:val="24"/>
        </w:rPr>
        <w:t>Lepine</w:t>
      </w:r>
      <w:proofErr w:type="spellEnd"/>
      <w:r w:rsidRPr="00A604A9">
        <w:rPr>
          <w:rFonts w:asciiTheme="majorHAnsi" w:hAnsiTheme="majorHAnsi"/>
          <w:sz w:val="24"/>
          <w:szCs w:val="24"/>
        </w:rPr>
        <w:t>, President, The European Driving School Association</w:t>
      </w:r>
    </w:p>
    <w:p w:rsidR="00EC4A4A" w:rsidRPr="00A604A9" w:rsidRDefault="00EC4A4A" w:rsidP="00EC4A4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604A9">
        <w:rPr>
          <w:rFonts w:asciiTheme="majorHAnsi" w:hAnsiTheme="majorHAnsi"/>
          <w:sz w:val="24"/>
          <w:szCs w:val="24"/>
        </w:rPr>
        <w:t xml:space="preserve">Dr Chris Tennant, London School of Economics </w:t>
      </w:r>
    </w:p>
    <w:p w:rsidR="00EC4A4A" w:rsidRPr="00DE1606" w:rsidRDefault="00EE6105" w:rsidP="00EC4A4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E1606">
        <w:rPr>
          <w:rFonts w:asciiTheme="majorHAnsi" w:hAnsiTheme="majorHAnsi"/>
          <w:sz w:val="24"/>
          <w:szCs w:val="24"/>
        </w:rPr>
        <w:t xml:space="preserve">Representative, Belgium </w:t>
      </w:r>
      <w:r w:rsidR="00341B13" w:rsidRPr="00DE1606">
        <w:rPr>
          <w:rFonts w:asciiTheme="majorHAnsi" w:hAnsiTheme="majorHAnsi"/>
          <w:sz w:val="24"/>
          <w:szCs w:val="24"/>
        </w:rPr>
        <w:t>I</w:t>
      </w:r>
      <w:r w:rsidRPr="00DE1606">
        <w:rPr>
          <w:rFonts w:asciiTheme="majorHAnsi" w:hAnsiTheme="majorHAnsi"/>
          <w:sz w:val="24"/>
          <w:szCs w:val="24"/>
        </w:rPr>
        <w:t>nstitute for Road Safety</w:t>
      </w:r>
      <w:r w:rsidR="00474FE0">
        <w:rPr>
          <w:rFonts w:asciiTheme="majorHAnsi" w:hAnsiTheme="majorHAnsi"/>
          <w:sz w:val="24"/>
          <w:szCs w:val="24"/>
        </w:rPr>
        <w:t xml:space="preserve"> (tbc)</w:t>
      </w:r>
    </w:p>
    <w:p w:rsidR="00EC4A4A" w:rsidRPr="00E37E0E" w:rsidRDefault="00EC4A4A" w:rsidP="00EC4A4A">
      <w:pPr>
        <w:rPr>
          <w:rFonts w:asciiTheme="majorHAnsi" w:hAnsiTheme="majorHAnsi"/>
          <w:sz w:val="24"/>
          <w:szCs w:val="24"/>
        </w:rPr>
      </w:pPr>
      <w:r w:rsidRPr="00E37E0E">
        <w:rPr>
          <w:rFonts w:asciiTheme="majorHAnsi" w:hAnsiTheme="majorHAnsi"/>
          <w:sz w:val="24"/>
          <w:szCs w:val="24"/>
        </w:rPr>
        <w:t>The roundtable will commence 10.00 am (UTC+01:00) with a revelation of Goodyear’s’ findings, followed by a presentation by the panellists and a discussion.  The discussi</w:t>
      </w:r>
      <w:r w:rsidR="00EE6105">
        <w:rPr>
          <w:rFonts w:asciiTheme="majorHAnsi" w:hAnsiTheme="majorHAnsi"/>
          <w:sz w:val="24"/>
          <w:szCs w:val="24"/>
        </w:rPr>
        <w:t>on, which will be moderated by</w:t>
      </w:r>
      <w:r w:rsidR="00AA7F3C">
        <w:rPr>
          <w:rFonts w:asciiTheme="majorHAnsi" w:hAnsiTheme="majorHAnsi"/>
          <w:sz w:val="24"/>
          <w:szCs w:val="24"/>
        </w:rPr>
        <w:t xml:space="preserve"> </w:t>
      </w:r>
      <w:r w:rsidR="00AA7F3C" w:rsidRPr="00DE1606">
        <w:rPr>
          <w:rFonts w:asciiTheme="majorHAnsi" w:hAnsiTheme="majorHAnsi"/>
          <w:sz w:val="24"/>
          <w:szCs w:val="24"/>
        </w:rPr>
        <w:t>journalist</w:t>
      </w:r>
      <w:r w:rsidR="00EE6105" w:rsidRPr="00DE1606">
        <w:rPr>
          <w:rFonts w:asciiTheme="majorHAnsi" w:hAnsiTheme="majorHAnsi"/>
          <w:sz w:val="24"/>
          <w:szCs w:val="24"/>
        </w:rPr>
        <w:t xml:space="preserve"> Annie Kelly</w:t>
      </w:r>
      <w:r w:rsidR="00DE1606">
        <w:rPr>
          <w:rFonts w:asciiTheme="majorHAnsi" w:hAnsiTheme="majorHAnsi"/>
          <w:sz w:val="24"/>
          <w:szCs w:val="24"/>
        </w:rPr>
        <w:t xml:space="preserve"> from The Guardian</w:t>
      </w:r>
      <w:r w:rsidRPr="00DE1606">
        <w:rPr>
          <w:rFonts w:asciiTheme="majorHAnsi" w:hAnsiTheme="majorHAnsi"/>
          <w:sz w:val="24"/>
          <w:szCs w:val="24"/>
        </w:rPr>
        <w:t xml:space="preserve">, </w:t>
      </w:r>
      <w:r w:rsidRPr="00E37E0E">
        <w:rPr>
          <w:rFonts w:asciiTheme="majorHAnsi" w:hAnsiTheme="majorHAnsi"/>
          <w:sz w:val="24"/>
          <w:szCs w:val="24"/>
        </w:rPr>
        <w:t xml:space="preserve">will be followed by an open Q&amp;A session. </w:t>
      </w:r>
      <w:r w:rsidR="00341B13">
        <w:rPr>
          <w:rFonts w:asciiTheme="majorHAnsi" w:hAnsiTheme="majorHAnsi"/>
          <w:sz w:val="24"/>
          <w:szCs w:val="24"/>
        </w:rPr>
        <w:t xml:space="preserve">You will have the opportunity to discuss the insights with the </w:t>
      </w:r>
      <w:r w:rsidR="009E706B">
        <w:rPr>
          <w:rFonts w:asciiTheme="majorHAnsi" w:hAnsiTheme="majorHAnsi"/>
          <w:sz w:val="24"/>
          <w:szCs w:val="24"/>
        </w:rPr>
        <w:t>panellists</w:t>
      </w:r>
      <w:r w:rsidR="00341B13">
        <w:rPr>
          <w:rFonts w:asciiTheme="majorHAnsi" w:hAnsiTheme="majorHAnsi"/>
          <w:sz w:val="24"/>
          <w:szCs w:val="24"/>
        </w:rPr>
        <w:t xml:space="preserve">. </w:t>
      </w:r>
    </w:p>
    <w:p w:rsidR="00EC4A4A" w:rsidRPr="00E37E0E" w:rsidRDefault="00EC4A4A" w:rsidP="00EC4A4A">
      <w:pPr>
        <w:rPr>
          <w:rFonts w:asciiTheme="majorHAnsi" w:hAnsiTheme="majorHAnsi"/>
          <w:sz w:val="24"/>
          <w:szCs w:val="24"/>
        </w:rPr>
      </w:pPr>
      <w:r w:rsidRPr="00E37E0E">
        <w:rPr>
          <w:rFonts w:asciiTheme="majorHAnsi" w:hAnsiTheme="majorHAnsi"/>
          <w:sz w:val="24"/>
          <w:szCs w:val="24"/>
        </w:rPr>
        <w:t>We believe your role gives you a uni</w:t>
      </w:r>
      <w:bookmarkStart w:id="0" w:name="_GoBack"/>
      <w:bookmarkEnd w:id="0"/>
      <w:r w:rsidRPr="00E37E0E">
        <w:rPr>
          <w:rFonts w:asciiTheme="majorHAnsi" w:hAnsiTheme="majorHAnsi"/>
          <w:sz w:val="24"/>
          <w:szCs w:val="24"/>
        </w:rPr>
        <w:t xml:space="preserve">que insight into this topic and </w:t>
      </w:r>
      <w:r w:rsidR="00EE6105">
        <w:rPr>
          <w:rFonts w:asciiTheme="majorHAnsi" w:hAnsiTheme="majorHAnsi"/>
          <w:sz w:val="24"/>
          <w:szCs w:val="24"/>
        </w:rPr>
        <w:t xml:space="preserve">would </w:t>
      </w:r>
      <w:r w:rsidRPr="00E37E0E">
        <w:rPr>
          <w:rFonts w:asciiTheme="majorHAnsi" w:hAnsiTheme="majorHAnsi"/>
          <w:sz w:val="24"/>
          <w:szCs w:val="24"/>
        </w:rPr>
        <w:t>therefore be extremely honoured if you were to join our roundtable discussion.  </w:t>
      </w:r>
    </w:p>
    <w:p w:rsidR="00EC4A4A" w:rsidRPr="00AA7F3C" w:rsidRDefault="00EC4A4A" w:rsidP="00EC4A4A">
      <w:pPr>
        <w:rPr>
          <w:rFonts w:ascii="Calibri" w:hAnsi="Calibri"/>
          <w:color w:val="1F497D"/>
          <w:lang w:val="en-US"/>
        </w:rPr>
      </w:pPr>
      <w:r w:rsidRPr="00E37E0E">
        <w:rPr>
          <w:rFonts w:asciiTheme="majorHAnsi" w:hAnsiTheme="majorHAnsi"/>
          <w:sz w:val="24"/>
          <w:szCs w:val="24"/>
        </w:rPr>
        <w:t>Join this important and exciting debate, by clicking here</w:t>
      </w:r>
      <w:r w:rsidR="00AA7F3C">
        <w:rPr>
          <w:rFonts w:asciiTheme="majorHAnsi" w:hAnsiTheme="majorHAnsi"/>
          <w:sz w:val="24"/>
          <w:szCs w:val="24"/>
        </w:rPr>
        <w:t xml:space="preserve">: </w:t>
      </w:r>
      <w:hyperlink r:id="rId7" w:history="1">
        <w:r w:rsidR="00AA7F3C">
          <w:rPr>
            <w:rStyle w:val="Hyperlink"/>
            <w:rFonts w:ascii="Calibri" w:hAnsi="Calibri"/>
            <w:color w:val="800080"/>
            <w:lang w:val="en-US"/>
          </w:rPr>
          <w:t>www.goodyear.eu/conference</w:t>
        </w:r>
      </w:hyperlink>
      <w:r w:rsidR="00341B13">
        <w:rPr>
          <w:rStyle w:val="Hyperlink"/>
          <w:rFonts w:ascii="Calibri" w:hAnsi="Calibri"/>
          <w:color w:val="800080"/>
          <w:lang w:val="en-US"/>
        </w:rPr>
        <w:t xml:space="preserve">. </w:t>
      </w:r>
      <w:r w:rsidR="00341B13">
        <w:rPr>
          <w:rFonts w:asciiTheme="majorHAnsi" w:hAnsiTheme="majorHAnsi"/>
          <w:sz w:val="24"/>
          <w:szCs w:val="24"/>
        </w:rPr>
        <w:t>The link will lead you to the audio and webcast details you need to follow this debate online.</w:t>
      </w:r>
    </w:p>
    <w:p w:rsidR="00EE6105" w:rsidRDefault="00EE6105" w:rsidP="00EC4A4A">
      <w:pPr>
        <w:rPr>
          <w:rFonts w:asciiTheme="majorHAnsi" w:hAnsiTheme="majorHAnsi"/>
          <w:sz w:val="24"/>
          <w:szCs w:val="24"/>
        </w:rPr>
      </w:pPr>
    </w:p>
    <w:p w:rsidR="00EE6105" w:rsidRPr="00E37E0E" w:rsidRDefault="00EE6105" w:rsidP="00EC4A4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RSVP to: </w:t>
      </w:r>
      <w:hyperlink r:id="rId8" w:history="1">
        <w:r w:rsidR="00DE1606" w:rsidRPr="004E566F">
          <w:rPr>
            <w:rStyle w:val="Hyperlink"/>
            <w:rFonts w:asciiTheme="majorHAnsi" w:hAnsiTheme="majorHAnsi"/>
            <w:sz w:val="24"/>
            <w:szCs w:val="24"/>
          </w:rPr>
          <w:t>lbrummer@reputation-inc.com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EC4A4A" w:rsidRPr="00E37E0E" w:rsidRDefault="00EC4A4A" w:rsidP="00EC4A4A">
      <w:pPr>
        <w:pStyle w:val="Heading2"/>
        <w:rPr>
          <w:sz w:val="24"/>
          <w:szCs w:val="24"/>
          <w:u w:val="single"/>
        </w:rPr>
      </w:pPr>
    </w:p>
    <w:sectPr w:rsidR="00EC4A4A" w:rsidRPr="00E37E0E" w:rsidSect="00EE610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29" w:rsidRDefault="00957C29">
      <w:pPr>
        <w:spacing w:after="0" w:line="240" w:lineRule="auto"/>
      </w:pPr>
      <w:r>
        <w:separator/>
      </w:r>
    </w:p>
  </w:endnote>
  <w:endnote w:type="continuationSeparator" w:id="0">
    <w:p w:rsidR="00957C29" w:rsidRDefault="0095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29" w:rsidRDefault="00957C29">
      <w:pPr>
        <w:spacing w:after="0" w:line="240" w:lineRule="auto"/>
      </w:pPr>
      <w:r>
        <w:separator/>
      </w:r>
    </w:p>
  </w:footnote>
  <w:footnote w:type="continuationSeparator" w:id="0">
    <w:p w:rsidR="00957C29" w:rsidRDefault="00957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105" w:rsidRDefault="00EE6105">
    <w:pPr>
      <w:pStyle w:val="Header"/>
    </w:pPr>
    <w:r w:rsidRPr="003D62A9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-403644</wp:posOffset>
          </wp:positionH>
          <wp:positionV relativeFrom="margin">
            <wp:posOffset>-491706</wp:posOffset>
          </wp:positionV>
          <wp:extent cx="1230881" cy="276046"/>
          <wp:effectExtent l="19050" t="0" r="9525" b="0"/>
          <wp:wrapSquare wrapText="bothSides"/>
          <wp:docPr id="8" name="Picture 2" descr="http://www.pre-sustainability.com/images/uploads/Goodyea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re-sustainability.com/images/uploads/Goodyea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62A9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4763578</wp:posOffset>
          </wp:positionH>
          <wp:positionV relativeFrom="margin">
            <wp:posOffset>-491706</wp:posOffset>
          </wp:positionV>
          <wp:extent cx="1515554" cy="232914"/>
          <wp:effectExtent l="19050" t="0" r="9525" b="0"/>
          <wp:wrapSquare wrapText="bothSides"/>
          <wp:docPr id="5" name="Picture 1" descr="G:\Knowledge sharing\Visuals\Logos and Visuals\ReputationInc logo\ReputationIn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nowledge sharing\Visuals\Logos and Visuals\ReputationInc logo\ReputationInc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410"/>
    <w:multiLevelType w:val="hybridMultilevel"/>
    <w:tmpl w:val="23DA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71029"/>
    <w:multiLevelType w:val="hybridMultilevel"/>
    <w:tmpl w:val="4B70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4A"/>
    <w:rsid w:val="00052FA7"/>
    <w:rsid w:val="00236535"/>
    <w:rsid w:val="00341B13"/>
    <w:rsid w:val="00397622"/>
    <w:rsid w:val="004747C9"/>
    <w:rsid w:val="00474FE0"/>
    <w:rsid w:val="004D3B70"/>
    <w:rsid w:val="0095436E"/>
    <w:rsid w:val="00957C29"/>
    <w:rsid w:val="009E706B"/>
    <w:rsid w:val="00A70437"/>
    <w:rsid w:val="00AA7F3C"/>
    <w:rsid w:val="00D1308D"/>
    <w:rsid w:val="00D543B0"/>
    <w:rsid w:val="00D75CC3"/>
    <w:rsid w:val="00DE1606"/>
    <w:rsid w:val="00E6729F"/>
    <w:rsid w:val="00E871B4"/>
    <w:rsid w:val="00EC4A4A"/>
    <w:rsid w:val="00E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C4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A4A"/>
  </w:style>
  <w:style w:type="paragraph" w:styleId="ListParagraph">
    <w:name w:val="List Paragraph"/>
    <w:basedOn w:val="Normal"/>
    <w:uiPriority w:val="34"/>
    <w:qFormat/>
    <w:rsid w:val="00EC4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ummer@reputation-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year.eu/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lbrummer</dc:creator>
  <cp:lastModifiedBy>AA00025</cp:lastModifiedBy>
  <cp:revision>2</cp:revision>
  <dcterms:created xsi:type="dcterms:W3CDTF">2014-09-30T07:15:00Z</dcterms:created>
  <dcterms:modified xsi:type="dcterms:W3CDTF">2014-09-30T07:15:00Z</dcterms:modified>
</cp:coreProperties>
</file>