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C9" w:rsidRPr="00651500" w:rsidRDefault="00AE75C9" w:rsidP="00AE75C9">
      <w:pPr>
        <w:rPr>
          <w:rFonts w:ascii="Arial" w:hAnsi="Arial" w:cs="Arial"/>
        </w:rPr>
      </w:pPr>
    </w:p>
    <w:p w:rsidR="00613868" w:rsidRPr="00651500" w:rsidRDefault="00613868" w:rsidP="0046209A">
      <w:pPr>
        <w:rPr>
          <w:rFonts w:ascii="Arial" w:hAnsi="Arial" w:cs="Arial"/>
        </w:rPr>
      </w:pPr>
    </w:p>
    <w:p w:rsidR="001B1E88" w:rsidRPr="00651500" w:rsidRDefault="001B1E88" w:rsidP="0046209A">
      <w:pPr>
        <w:rPr>
          <w:rFonts w:ascii="Arial" w:hAnsi="Arial" w:cs="Arial"/>
        </w:rPr>
      </w:pPr>
    </w:p>
    <w:p w:rsidR="00A73145" w:rsidRPr="00651500" w:rsidRDefault="00A73145" w:rsidP="006F36AE">
      <w:pPr>
        <w:rPr>
          <w:rFonts w:ascii="Arial" w:hAnsi="Arial" w:cs="Arial"/>
          <w:sz w:val="22"/>
          <w:szCs w:val="22"/>
        </w:rPr>
      </w:pPr>
    </w:p>
    <w:p w:rsidR="00BE20D1" w:rsidRPr="00651500" w:rsidRDefault="00BE20D1" w:rsidP="006F36AE">
      <w:pPr>
        <w:rPr>
          <w:rFonts w:ascii="Arial" w:hAnsi="Arial" w:cs="Arial"/>
          <w:sz w:val="22"/>
          <w:szCs w:val="22"/>
        </w:rPr>
      </w:pPr>
    </w:p>
    <w:p w:rsidR="00FF7C0D" w:rsidRDefault="00930E0D" w:rsidP="000D0F29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Försäljningen av </w:t>
      </w:r>
      <w:r w:rsidR="00A9492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Solresors </w:t>
      </w:r>
      <w:r w:rsidR="00A96C40">
        <w:rPr>
          <w:rFonts w:ascii="Arial" w:hAnsi="Arial" w:cs="Arial"/>
          <w:b/>
          <w:bCs/>
          <w:color w:val="000000" w:themeColor="text1"/>
          <w:sz w:val="28"/>
          <w:szCs w:val="28"/>
        </w:rPr>
        <w:t>rundresor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ökar</w:t>
      </w:r>
    </w:p>
    <w:p w:rsidR="00243705" w:rsidRDefault="00A96C40" w:rsidP="00243705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Nu är höstens och vinterns </w:t>
      </w:r>
      <w:r w:rsidR="008D47B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alla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rundresor uppe till försäljning på Solresors hemsida. Bland nyheterna finns rund</w:t>
      </w:r>
      <w:r w:rsidR="008D47B5">
        <w:rPr>
          <w:rFonts w:ascii="Arial" w:hAnsi="Arial" w:cs="Arial"/>
          <w:b/>
          <w:bCs/>
          <w:color w:val="000000" w:themeColor="text1"/>
          <w:sz w:val="22"/>
          <w:szCs w:val="22"/>
        </w:rPr>
        <w:t>resor till Indien, Colombia, Sydafrika och Tanzania</w:t>
      </w:r>
      <w:r w:rsidR="00243705" w:rsidRPr="00243705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8D47B5">
        <w:rPr>
          <w:rFonts w:ascii="Arial" w:hAnsi="Arial" w:cs="Arial"/>
          <w:b/>
          <w:color w:val="000000" w:themeColor="text1"/>
          <w:sz w:val="22"/>
          <w:szCs w:val="22"/>
        </w:rPr>
        <w:t xml:space="preserve"> Givetvis finns de populära rundresorna till Kuba, Sri Lanka</w:t>
      </w:r>
      <w:r w:rsidR="0048756C">
        <w:rPr>
          <w:rFonts w:ascii="Arial" w:hAnsi="Arial" w:cs="Arial"/>
          <w:b/>
          <w:color w:val="000000" w:themeColor="text1"/>
          <w:sz w:val="22"/>
          <w:szCs w:val="22"/>
        </w:rPr>
        <w:t>, Costa Rica</w:t>
      </w:r>
      <w:r w:rsidR="008D47B5">
        <w:rPr>
          <w:rFonts w:ascii="Arial" w:hAnsi="Arial" w:cs="Arial"/>
          <w:b/>
          <w:color w:val="000000" w:themeColor="text1"/>
          <w:sz w:val="22"/>
          <w:szCs w:val="22"/>
        </w:rPr>
        <w:t xml:space="preserve"> och Vietnam fortfarande kvar i programmet. </w:t>
      </w:r>
      <w:r w:rsidR="00930E0D">
        <w:rPr>
          <w:rFonts w:ascii="Arial" w:hAnsi="Arial" w:cs="Arial"/>
          <w:b/>
          <w:color w:val="000000" w:themeColor="text1"/>
          <w:sz w:val="22"/>
          <w:szCs w:val="22"/>
        </w:rPr>
        <w:t>Totalt erbjuds</w:t>
      </w:r>
      <w:r w:rsidR="00A94923">
        <w:rPr>
          <w:rFonts w:ascii="Arial" w:hAnsi="Arial" w:cs="Arial"/>
          <w:b/>
          <w:color w:val="000000" w:themeColor="text1"/>
          <w:sz w:val="22"/>
          <w:szCs w:val="22"/>
        </w:rPr>
        <w:t xml:space="preserve"> trettio rundresor i fem världsdelar.</w:t>
      </w:r>
    </w:p>
    <w:p w:rsidR="00DB5B0A" w:rsidRDefault="00DB5B0A" w:rsidP="00740BBE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Vi märker </w:t>
      </w:r>
      <w:r w:rsidR="0044712A">
        <w:rPr>
          <w:rFonts w:ascii="Arial" w:hAnsi="Arial" w:cs="Arial"/>
          <w:color w:val="000000" w:themeColor="text1"/>
          <w:sz w:val="22"/>
          <w:szCs w:val="22"/>
        </w:rPr>
        <w:t>en stor efterfråga</w:t>
      </w:r>
      <w:r w:rsidR="00C515D4">
        <w:rPr>
          <w:rFonts w:ascii="Arial" w:hAnsi="Arial" w:cs="Arial"/>
          <w:color w:val="000000" w:themeColor="text1"/>
          <w:sz w:val="22"/>
          <w:szCs w:val="22"/>
        </w:rPr>
        <w:t xml:space="preserve"> på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rundresor hos våra kunder. För en vecka sedan skickade vi ut en 16-sidig upplevelsefolder</w:t>
      </w:r>
      <w:r w:rsidR="006223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plus att vi hade </w:t>
      </w:r>
      <w:r w:rsidR="0048756C">
        <w:rPr>
          <w:rFonts w:ascii="Arial" w:hAnsi="Arial" w:cs="Arial"/>
          <w:color w:val="000000" w:themeColor="text1"/>
          <w:sz w:val="22"/>
          <w:szCs w:val="22"/>
        </w:rPr>
        <w:t>bilagor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 i utvalda dagstidningar. Bokningsläget just nu ligger på </w:t>
      </w:r>
      <w:r w:rsidR="005067C0">
        <w:rPr>
          <w:rFonts w:ascii="Arial" w:hAnsi="Arial" w:cs="Arial"/>
          <w:color w:val="000000" w:themeColor="text1"/>
          <w:sz w:val="22"/>
          <w:szCs w:val="22"/>
        </w:rPr>
        <w:t xml:space="preserve">plus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200 resor </w:t>
      </w:r>
      <w:r w:rsidR="005067C0">
        <w:rPr>
          <w:rFonts w:ascii="Arial" w:hAnsi="Arial" w:cs="Arial"/>
          <w:color w:val="000000" w:themeColor="text1"/>
          <w:sz w:val="22"/>
          <w:szCs w:val="22"/>
        </w:rPr>
        <w:t>jämfört med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motsvarande period förra året</w:t>
      </w:r>
      <w:r w:rsidR="005067C0">
        <w:rPr>
          <w:rFonts w:ascii="Arial" w:hAnsi="Arial" w:cs="Arial"/>
          <w:color w:val="000000" w:themeColor="text1"/>
          <w:sz w:val="22"/>
          <w:szCs w:val="22"/>
        </w:rPr>
        <w:t>. V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 är hittills mycket nöjda </w:t>
      </w:r>
      <w:r w:rsidR="00A14256">
        <w:rPr>
          <w:rFonts w:ascii="Arial" w:hAnsi="Arial" w:cs="Arial"/>
          <w:color w:val="000000" w:themeColor="text1"/>
          <w:sz w:val="22"/>
          <w:szCs w:val="22"/>
        </w:rPr>
        <w:t>med kampanjen</w:t>
      </w:r>
      <w:r w:rsidR="005067C0">
        <w:rPr>
          <w:rFonts w:ascii="Arial" w:hAnsi="Arial" w:cs="Arial"/>
          <w:color w:val="000000" w:themeColor="text1"/>
          <w:sz w:val="22"/>
          <w:szCs w:val="22"/>
        </w:rPr>
        <w:t>,</w:t>
      </w:r>
      <w:r w:rsidR="00A142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säger Solresors vd Christian Nissen. </w:t>
      </w:r>
    </w:p>
    <w:p w:rsidR="0044712A" w:rsidRDefault="0044712A" w:rsidP="0041222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En nyhet </w:t>
      </w:r>
      <w:r w:rsidRPr="0044712A">
        <w:rPr>
          <w:rFonts w:ascii="Arial" w:hAnsi="Arial" w:cs="Arial"/>
          <w:color w:val="000000" w:themeColor="text1"/>
          <w:sz w:val="22"/>
          <w:szCs w:val="22"/>
        </w:rPr>
        <w:t xml:space="preserve">är att man kan kombinera två olika rundresor som exempelvis Kambodja </w:t>
      </w:r>
      <w:r>
        <w:rPr>
          <w:rFonts w:ascii="Arial" w:hAnsi="Arial" w:cs="Arial"/>
          <w:color w:val="000000" w:themeColor="text1"/>
          <w:sz w:val="22"/>
          <w:szCs w:val="22"/>
        </w:rPr>
        <w:t>och</w:t>
      </w:r>
      <w:r w:rsidRPr="0044712A">
        <w:rPr>
          <w:rFonts w:ascii="Arial" w:hAnsi="Arial" w:cs="Arial"/>
          <w:color w:val="000000" w:themeColor="text1"/>
          <w:sz w:val="22"/>
          <w:szCs w:val="22"/>
        </w:rPr>
        <w:t xml:space="preserve"> Vietnam. </w:t>
      </w:r>
      <w:r w:rsidR="00DD79C5">
        <w:rPr>
          <w:rFonts w:ascii="Arial" w:hAnsi="Arial" w:cs="Arial"/>
          <w:color w:val="000000" w:themeColor="text1"/>
          <w:sz w:val="22"/>
          <w:szCs w:val="22"/>
        </w:rPr>
        <w:t>Om man föredrar 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lugnare </w:t>
      </w:r>
      <w:r w:rsidR="00DD79C5">
        <w:rPr>
          <w:rFonts w:ascii="Arial" w:hAnsi="Arial" w:cs="Arial"/>
          <w:color w:val="000000" w:themeColor="text1"/>
          <w:sz w:val="22"/>
          <w:szCs w:val="22"/>
        </w:rPr>
        <w:t xml:space="preserve">resa </w:t>
      </w:r>
      <w:r w:rsidRPr="0044712A">
        <w:rPr>
          <w:rFonts w:ascii="Arial" w:hAnsi="Arial" w:cs="Arial"/>
          <w:color w:val="000000" w:themeColor="text1"/>
          <w:sz w:val="22"/>
          <w:szCs w:val="22"/>
        </w:rPr>
        <w:t>kan man först åka på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en rundresa</w:t>
      </w:r>
      <w:r w:rsidRPr="004471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till Burma, Kambodja eller Vietnam </w:t>
      </w:r>
      <w:r w:rsidRPr="0044712A">
        <w:rPr>
          <w:rFonts w:ascii="Arial" w:hAnsi="Arial" w:cs="Arial"/>
          <w:color w:val="000000" w:themeColor="text1"/>
          <w:sz w:val="22"/>
          <w:szCs w:val="22"/>
        </w:rPr>
        <w:t xml:space="preserve">för att sedan </w:t>
      </w:r>
      <w:r w:rsidR="00DD79C5">
        <w:rPr>
          <w:rFonts w:ascii="Arial" w:hAnsi="Arial" w:cs="Arial"/>
          <w:color w:val="000000" w:themeColor="text1"/>
          <w:sz w:val="22"/>
          <w:szCs w:val="22"/>
        </w:rPr>
        <w:t xml:space="preserve">avsluta med en veckas sol och bad i </w:t>
      </w:r>
      <w:r w:rsidRPr="0044712A">
        <w:rPr>
          <w:rFonts w:ascii="Arial" w:hAnsi="Arial" w:cs="Arial"/>
          <w:color w:val="000000" w:themeColor="text1"/>
          <w:sz w:val="22"/>
          <w:szCs w:val="22"/>
        </w:rPr>
        <w:t>Thailand.</w:t>
      </w:r>
    </w:p>
    <w:p w:rsidR="00412225" w:rsidRPr="00A94923" w:rsidRDefault="00412225" w:rsidP="0044712A">
      <w:pPr>
        <w:ind w:left="360"/>
      </w:pPr>
    </w:p>
    <w:p w:rsidR="00412225" w:rsidRPr="00A94923" w:rsidRDefault="00412225" w:rsidP="00412225">
      <w:pPr>
        <w:pStyle w:val="ListParagraph"/>
        <w:numPr>
          <w:ilvl w:val="0"/>
          <w:numId w:val="39"/>
        </w:num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Vi har </w:t>
      </w:r>
      <w:r w:rsidR="00863DA2">
        <w:rPr>
          <w:rFonts w:ascii="Arial" w:hAnsi="Arial" w:cs="Arial"/>
          <w:color w:val="000000" w:themeColor="text1"/>
          <w:sz w:val="22"/>
          <w:szCs w:val="22"/>
        </w:rPr>
        <w:t>fler rundresor</w:t>
      </w:r>
      <w:r w:rsidRPr="00412225">
        <w:rPr>
          <w:rFonts w:ascii="Arial" w:hAnsi="Arial" w:cs="Arial"/>
          <w:color w:val="000000" w:themeColor="text1"/>
          <w:sz w:val="22"/>
          <w:szCs w:val="22"/>
        </w:rPr>
        <w:t xml:space="preserve"> från Göteborg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 år</w:t>
      </w:r>
      <w:r w:rsidRPr="00412225">
        <w:rPr>
          <w:rFonts w:ascii="Arial" w:hAnsi="Arial" w:cs="Arial"/>
          <w:color w:val="000000" w:themeColor="text1"/>
          <w:sz w:val="22"/>
          <w:szCs w:val="22"/>
        </w:rPr>
        <w:t xml:space="preserve">, till exempel Sri Lanka med möjlighet till avslut på Maldiverna samt Indien.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Just nyheten Färgsprakande Indien verkar vara något av en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försäljningsraket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men även Colombia – Kaffe och karaktär är spännande att se försäljningsutvecklingen på säger </w:t>
      </w:r>
      <w:r w:rsidRPr="00412225">
        <w:rPr>
          <w:rFonts w:ascii="Arial" w:hAnsi="Arial" w:cs="Arial"/>
          <w:color w:val="000000" w:themeColor="text1"/>
          <w:sz w:val="22"/>
          <w:szCs w:val="22"/>
        </w:rPr>
        <w:t>Andreas Wramdemark som ansvarar för rundresor på Solresors Commercialavdelning</w:t>
      </w:r>
      <w:r w:rsidR="00A3601E">
        <w:rPr>
          <w:rFonts w:ascii="Arial" w:hAnsi="Arial" w:cs="Arial"/>
          <w:color w:val="000000" w:themeColor="text1"/>
          <w:sz w:val="22"/>
          <w:szCs w:val="22"/>
        </w:rPr>
        <w:t>.</w:t>
      </w:r>
      <w:r w:rsidR="00930E0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B1982">
        <w:rPr>
          <w:rFonts w:ascii="Arial" w:hAnsi="Arial" w:cs="Arial"/>
          <w:color w:val="000000" w:themeColor="text1"/>
          <w:sz w:val="22"/>
          <w:szCs w:val="22"/>
        </w:rPr>
        <w:t>Mitt p</w:t>
      </w:r>
      <w:r w:rsidR="00930E0D">
        <w:rPr>
          <w:rFonts w:ascii="Arial" w:hAnsi="Arial" w:cs="Arial"/>
          <w:color w:val="000000" w:themeColor="text1"/>
          <w:sz w:val="22"/>
          <w:szCs w:val="22"/>
        </w:rPr>
        <w:t>ersonlig</w:t>
      </w:r>
      <w:r w:rsidR="00FB1982">
        <w:rPr>
          <w:rFonts w:ascii="Arial" w:hAnsi="Arial" w:cs="Arial"/>
          <w:color w:val="000000" w:themeColor="text1"/>
          <w:sz w:val="22"/>
          <w:szCs w:val="22"/>
        </w:rPr>
        <w:t xml:space="preserve">a tips är att åka på </w:t>
      </w:r>
      <w:r w:rsidR="00930E0D">
        <w:rPr>
          <w:rFonts w:ascii="Arial" w:hAnsi="Arial" w:cs="Arial"/>
          <w:color w:val="000000" w:themeColor="text1"/>
          <w:sz w:val="22"/>
          <w:szCs w:val="22"/>
        </w:rPr>
        <w:t xml:space="preserve">Sydafrikas Big </w:t>
      </w:r>
      <w:proofErr w:type="spellStart"/>
      <w:r w:rsidR="00930E0D">
        <w:rPr>
          <w:rFonts w:ascii="Arial" w:hAnsi="Arial" w:cs="Arial"/>
          <w:color w:val="000000" w:themeColor="text1"/>
          <w:sz w:val="22"/>
          <w:szCs w:val="22"/>
        </w:rPr>
        <w:t>Five</w:t>
      </w:r>
      <w:proofErr w:type="spellEnd"/>
      <w:r w:rsidR="008F6791">
        <w:rPr>
          <w:rFonts w:ascii="Arial" w:hAnsi="Arial" w:cs="Arial"/>
          <w:color w:val="000000" w:themeColor="text1"/>
          <w:sz w:val="22"/>
          <w:szCs w:val="22"/>
        </w:rPr>
        <w:t xml:space="preserve"> – det är något speciellt med </w:t>
      </w:r>
      <w:r w:rsidR="00FB1982">
        <w:rPr>
          <w:rFonts w:ascii="Arial" w:hAnsi="Arial" w:cs="Arial"/>
          <w:color w:val="000000" w:themeColor="text1"/>
          <w:sz w:val="22"/>
          <w:szCs w:val="22"/>
        </w:rPr>
        <w:t>att bo</w:t>
      </w:r>
      <w:r w:rsidR="00930E0D">
        <w:rPr>
          <w:rFonts w:ascii="Arial" w:hAnsi="Arial" w:cs="Arial"/>
          <w:color w:val="000000" w:themeColor="text1"/>
          <w:sz w:val="22"/>
          <w:szCs w:val="22"/>
        </w:rPr>
        <w:t xml:space="preserve"> på </w:t>
      </w:r>
      <w:proofErr w:type="spellStart"/>
      <w:r w:rsidR="00930E0D">
        <w:rPr>
          <w:rFonts w:ascii="Arial" w:hAnsi="Arial" w:cs="Arial"/>
          <w:color w:val="000000" w:themeColor="text1"/>
          <w:sz w:val="22"/>
          <w:szCs w:val="22"/>
        </w:rPr>
        <w:t>Kololo</w:t>
      </w:r>
      <w:proofErr w:type="spellEnd"/>
      <w:r w:rsidR="00930E0D">
        <w:rPr>
          <w:rFonts w:ascii="Arial" w:hAnsi="Arial" w:cs="Arial"/>
          <w:color w:val="000000" w:themeColor="text1"/>
          <w:sz w:val="22"/>
          <w:szCs w:val="22"/>
        </w:rPr>
        <w:t xml:space="preserve"> Game </w:t>
      </w:r>
      <w:proofErr w:type="spellStart"/>
      <w:r w:rsidR="00930E0D">
        <w:rPr>
          <w:rFonts w:ascii="Arial" w:hAnsi="Arial" w:cs="Arial"/>
          <w:color w:val="000000" w:themeColor="text1"/>
          <w:sz w:val="22"/>
          <w:szCs w:val="22"/>
        </w:rPr>
        <w:t>Reserve</w:t>
      </w:r>
      <w:proofErr w:type="spellEnd"/>
      <w:r w:rsidR="00930E0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F6791">
        <w:rPr>
          <w:rFonts w:ascii="Arial" w:hAnsi="Arial" w:cs="Arial"/>
          <w:color w:val="000000" w:themeColor="text1"/>
          <w:sz w:val="22"/>
          <w:szCs w:val="22"/>
        </w:rPr>
        <w:t>där</w:t>
      </w:r>
      <w:r w:rsidR="00FB19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0E0D">
        <w:rPr>
          <w:rFonts w:ascii="Arial" w:hAnsi="Arial" w:cs="Arial"/>
          <w:color w:val="000000" w:themeColor="text1"/>
          <w:sz w:val="22"/>
          <w:szCs w:val="22"/>
        </w:rPr>
        <w:t xml:space="preserve">vilda </w:t>
      </w:r>
      <w:r w:rsidR="008F6791">
        <w:rPr>
          <w:rFonts w:ascii="Arial" w:hAnsi="Arial" w:cs="Arial"/>
          <w:color w:val="000000" w:themeColor="text1"/>
          <w:sz w:val="22"/>
          <w:szCs w:val="22"/>
        </w:rPr>
        <w:t xml:space="preserve">växtätande djur </w:t>
      </w:r>
      <w:r w:rsidR="00930E0D">
        <w:rPr>
          <w:rFonts w:ascii="Arial" w:hAnsi="Arial" w:cs="Arial"/>
          <w:color w:val="000000" w:themeColor="text1"/>
          <w:sz w:val="22"/>
          <w:szCs w:val="22"/>
        </w:rPr>
        <w:t>spatserar fritt</w:t>
      </w:r>
      <w:r w:rsidR="00FB1982">
        <w:rPr>
          <w:rFonts w:ascii="Arial" w:hAnsi="Arial" w:cs="Arial"/>
          <w:color w:val="000000" w:themeColor="text1"/>
          <w:sz w:val="22"/>
          <w:szCs w:val="22"/>
        </w:rPr>
        <w:t xml:space="preserve"> precis utanför terrassen.</w:t>
      </w:r>
    </w:p>
    <w:p w:rsidR="00AA6CD9" w:rsidRDefault="00AA6CD9" w:rsidP="00C45019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70B01" w:rsidRPr="007A4D92" w:rsidRDefault="00470B01" w:rsidP="00C45019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7A4D92">
        <w:rPr>
          <w:rFonts w:ascii="Arial" w:hAnsi="Arial" w:cs="Arial"/>
          <w:b/>
          <w:color w:val="000000" w:themeColor="text1"/>
          <w:sz w:val="22"/>
          <w:szCs w:val="22"/>
        </w:rPr>
        <w:t>FAKTA</w:t>
      </w:r>
    </w:p>
    <w:p w:rsidR="00CC7E65" w:rsidRDefault="00CC7E65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C43E72">
        <w:rPr>
          <w:rFonts w:ascii="Arial" w:hAnsi="Arial" w:cs="Arial"/>
          <w:color w:val="000000" w:themeColor="text1"/>
          <w:sz w:val="22"/>
          <w:szCs w:val="22"/>
        </w:rPr>
        <w:t xml:space="preserve">Solresors svensktalande </w:t>
      </w:r>
      <w:r w:rsidR="001707BF" w:rsidRPr="00C43E72">
        <w:rPr>
          <w:rFonts w:ascii="Arial" w:hAnsi="Arial" w:cs="Arial"/>
          <w:color w:val="000000" w:themeColor="text1"/>
          <w:sz w:val="22"/>
          <w:szCs w:val="22"/>
        </w:rPr>
        <w:t xml:space="preserve">reseledare </w:t>
      </w:r>
      <w:r w:rsidRPr="00C43E72">
        <w:rPr>
          <w:rFonts w:ascii="Arial" w:hAnsi="Arial" w:cs="Arial"/>
          <w:color w:val="000000" w:themeColor="text1"/>
          <w:sz w:val="22"/>
          <w:szCs w:val="22"/>
        </w:rPr>
        <w:t xml:space="preserve">är med på </w:t>
      </w:r>
      <w:r w:rsidR="00F84147">
        <w:rPr>
          <w:rFonts w:ascii="Arial" w:hAnsi="Arial" w:cs="Arial"/>
          <w:color w:val="000000" w:themeColor="text1"/>
          <w:sz w:val="22"/>
          <w:szCs w:val="22"/>
        </w:rPr>
        <w:t xml:space="preserve">våra </w:t>
      </w:r>
      <w:r w:rsidR="008D47B5">
        <w:rPr>
          <w:rFonts w:ascii="Arial" w:hAnsi="Arial" w:cs="Arial"/>
          <w:color w:val="000000" w:themeColor="text1"/>
          <w:sz w:val="22"/>
          <w:szCs w:val="22"/>
        </w:rPr>
        <w:t>rund</w:t>
      </w:r>
      <w:r w:rsidRPr="00C43E72">
        <w:rPr>
          <w:rFonts w:ascii="Arial" w:hAnsi="Arial" w:cs="Arial"/>
          <w:color w:val="000000" w:themeColor="text1"/>
          <w:sz w:val="22"/>
          <w:szCs w:val="22"/>
        </w:rPr>
        <w:t>res</w:t>
      </w:r>
      <w:r w:rsidR="00F84147">
        <w:rPr>
          <w:rFonts w:ascii="Arial" w:hAnsi="Arial" w:cs="Arial"/>
          <w:color w:val="000000" w:themeColor="text1"/>
          <w:sz w:val="22"/>
          <w:szCs w:val="22"/>
        </w:rPr>
        <w:t>or</w:t>
      </w:r>
      <w:r w:rsidRPr="00C43E72">
        <w:rPr>
          <w:rFonts w:ascii="Arial" w:hAnsi="Arial" w:cs="Arial"/>
          <w:color w:val="000000" w:themeColor="text1"/>
          <w:sz w:val="22"/>
          <w:szCs w:val="22"/>
        </w:rPr>
        <w:t xml:space="preserve"> och på utflykterna finns dessutom en engelsktalande lokalguide.</w:t>
      </w:r>
    </w:p>
    <w:p w:rsidR="007A4D92" w:rsidRPr="007A4D92" w:rsidRDefault="007A4D92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Solresor har </w:t>
      </w:r>
      <w:r w:rsidR="00F745D7">
        <w:rPr>
          <w:rFonts w:ascii="Arial" w:hAnsi="Arial" w:cs="Arial"/>
          <w:color w:val="000000" w:themeColor="text1"/>
          <w:sz w:val="22"/>
          <w:szCs w:val="22"/>
        </w:rPr>
        <w:t xml:space="preserve">över trettio rundresor till bland annat </w:t>
      </w:r>
      <w:r w:rsidR="00C77216">
        <w:rPr>
          <w:rFonts w:ascii="Arial" w:hAnsi="Arial" w:cs="Arial"/>
          <w:color w:val="000000" w:themeColor="text1"/>
          <w:sz w:val="22"/>
          <w:szCs w:val="22"/>
        </w:rPr>
        <w:t>Kuba, Vietnam, Marocko, Island och USA.</w:t>
      </w:r>
      <w:r w:rsidR="00221A55">
        <w:rPr>
          <w:rFonts w:ascii="Arial" w:hAnsi="Arial" w:cs="Arial"/>
          <w:color w:val="000000" w:themeColor="text1"/>
          <w:sz w:val="22"/>
          <w:szCs w:val="22"/>
        </w:rPr>
        <w:t xml:space="preserve"> För hela programmet se solresor.se/rundresor.</w:t>
      </w:r>
    </w:p>
    <w:p w:rsidR="00307705" w:rsidRPr="00307705" w:rsidRDefault="00307705" w:rsidP="00307705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</w:p>
    <w:p w:rsidR="00852AB9" w:rsidRPr="002D1FC9" w:rsidRDefault="00852AB9" w:rsidP="00852AB9">
      <w:pPr>
        <w:rPr>
          <w:rFonts w:ascii="Arial" w:hAnsi="Arial" w:cs="Arial"/>
          <w:sz w:val="18"/>
          <w:szCs w:val="18"/>
        </w:rPr>
      </w:pPr>
    </w:p>
    <w:sectPr w:rsidR="00852AB9" w:rsidRPr="002D1FC9" w:rsidSect="005222D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565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F6" w:rsidRDefault="009212F6">
      <w:r>
        <w:separator/>
      </w:r>
    </w:p>
  </w:endnote>
  <w:endnote w:type="continuationSeparator" w:id="0">
    <w:p w:rsidR="009212F6" w:rsidRDefault="0092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32005D" w:rsidRDefault="0032005D" w:rsidP="0032005D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rPr>
        <w:rFonts w:ascii="Arial" w:hAnsi="Arial" w:cs="Arial"/>
        <w:sz w:val="18"/>
        <w:szCs w:val="18"/>
      </w:rPr>
    </w:pPr>
    <w:r w:rsidRPr="00A67BC9">
      <w:rPr>
        <w:rFonts w:ascii="Arial" w:hAnsi="Arial" w:cs="Arial"/>
      </w:rPr>
      <w:t>För ytterligar</w:t>
    </w:r>
    <w:r>
      <w:rPr>
        <w:rFonts w:ascii="Arial" w:hAnsi="Arial" w:cs="Arial"/>
      </w:rPr>
      <w:t>e information vänligen kontakta</w:t>
    </w:r>
    <w:r w:rsidRPr="00A67BC9">
      <w:rPr>
        <w:rFonts w:ascii="Arial" w:hAnsi="Arial" w:cs="Arial"/>
      </w:rPr>
      <w:t xml:space="preserve"> Christian Nissen, VD/</w:t>
    </w:r>
    <w:proofErr w:type="spellStart"/>
    <w:r w:rsidRPr="00A67BC9">
      <w:rPr>
        <w:rFonts w:ascii="Arial" w:hAnsi="Arial" w:cs="Arial"/>
      </w:rPr>
      <w:t>Managing</w:t>
    </w:r>
    <w:proofErr w:type="spellEnd"/>
    <w:r w:rsidRPr="00A67BC9">
      <w:rPr>
        <w:rFonts w:ascii="Arial" w:hAnsi="Arial" w:cs="Arial"/>
      </w:rPr>
      <w:t xml:space="preserve"> Director, </w:t>
    </w:r>
    <w:r w:rsidRPr="00A67BC9">
      <w:rPr>
        <w:rFonts w:ascii="Arial" w:hAnsi="Arial" w:cs="Arial"/>
      </w:rPr>
      <w:br/>
      <w:t>telefon</w:t>
    </w:r>
    <w:r>
      <w:rPr>
        <w:rFonts w:ascii="Arial" w:hAnsi="Arial" w:cs="Arial"/>
      </w:rPr>
      <w:t xml:space="preserve"> 0739-608050</w:t>
    </w:r>
    <w:r w:rsidRPr="00E92462">
      <w:rPr>
        <w:rFonts w:ascii="Arial" w:hAnsi="Arial" w:cs="Arial"/>
      </w:rPr>
      <w:t xml:space="preserve">, </w:t>
    </w:r>
    <w:hyperlink r:id="rId1" w:history="1">
      <w:r w:rsidRPr="00A67BC9">
        <w:rPr>
          <w:rStyle w:val="Hyperlink"/>
          <w:rFonts w:ascii="Arial" w:hAnsi="Arial" w:cs="Arial"/>
        </w:rPr>
        <w:t>christian.nissen@solresor.se</w:t>
      </w:r>
    </w:hyperlink>
    <w:r w:rsidRPr="00A67BC9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eller Mikael Andersson, Marketing Manager, telefon 0708-608046, </w:t>
    </w:r>
    <w:hyperlink r:id="rId2" w:history="1">
      <w:r w:rsidRPr="009F1BC1">
        <w:rPr>
          <w:rStyle w:val="Hyperlink"/>
          <w:rFonts w:ascii="Arial" w:hAnsi="Arial" w:cs="Arial"/>
        </w:rPr>
        <w:t>mikael.andersson@solresor.se</w:t>
      </w:r>
    </w:hyperlink>
    <w:r>
      <w:rPr>
        <w:rFonts w:ascii="Arial" w:hAnsi="Arial" w:cs="Arial"/>
      </w:rPr>
      <w:t xml:space="preserve"> </w:t>
    </w:r>
    <w:r w:rsidRPr="00A67BC9">
      <w:rPr>
        <w:rFonts w:ascii="Arial" w:hAnsi="Arial" w:cs="Arial"/>
      </w:rPr>
      <w:br/>
    </w:r>
    <w:r w:rsidRPr="00A67BC9">
      <w:rPr>
        <w:rFonts w:ascii="Arial" w:hAnsi="Arial" w:cs="Arial"/>
      </w:rPr>
      <w:br/>
      <w:t xml:space="preserve">För högupplösta bilder, besök vårt pressrum på </w:t>
    </w:r>
    <w:proofErr w:type="spellStart"/>
    <w:r w:rsidRPr="00A67BC9">
      <w:rPr>
        <w:rFonts w:ascii="Arial" w:hAnsi="Arial" w:cs="Arial"/>
      </w:rPr>
      <w:t>Mynewsdesk</w:t>
    </w:r>
    <w:proofErr w:type="spellEnd"/>
    <w:r w:rsidRPr="00A67BC9">
      <w:rPr>
        <w:rFonts w:ascii="Arial" w:hAnsi="Arial" w:cs="Arial"/>
      </w:rPr>
      <w:t xml:space="preserve">: </w:t>
    </w:r>
    <w:hyperlink r:id="rId3" w:history="1">
      <w:r w:rsidRPr="00A67BC9">
        <w:rPr>
          <w:rStyle w:val="Hyperlink"/>
          <w:rFonts w:ascii="Arial" w:hAnsi="Arial" w:cs="Arial"/>
        </w:rPr>
        <w:t>http://www.mynewsdesk.com/se/pressroom/solresor</w:t>
      </w:r>
    </w:hyperlink>
    <w:r w:rsidR="005E526F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F6" w:rsidRDefault="009212F6">
      <w:r>
        <w:separator/>
      </w:r>
    </w:p>
  </w:footnote>
  <w:footnote w:type="continuationSeparator" w:id="0">
    <w:p w:rsidR="009212F6" w:rsidRDefault="00921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48756C">
    <w:pPr>
      <w:pStyle w:val="Header"/>
    </w:pPr>
    <w:r>
      <w:rPr>
        <w:noProof/>
      </w:rPr>
      <w:pict w14:anchorId="10B4E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32005D" w:rsidRDefault="005222D2" w:rsidP="0032005D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26D7EA3D" wp14:editId="2464112D">
          <wp:extent cx="1130935" cy="1130935"/>
          <wp:effectExtent l="0" t="0" r="1206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res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05D" w:rsidRPr="0032005D">
      <w:rPr>
        <w:rFonts w:ascii="Arial" w:hAnsi="Arial" w:cs="Arial"/>
        <w:b/>
        <w:bCs/>
      </w:rPr>
      <w:tab/>
    </w:r>
    <w:r w:rsidR="0032005D" w:rsidRPr="0032005D">
      <w:rPr>
        <w:rFonts w:ascii="Arial" w:hAnsi="Arial" w:cs="Arial"/>
        <w:b/>
        <w:bCs/>
      </w:rPr>
      <w:tab/>
      <w:t xml:space="preserve">Malmö, </w:t>
    </w:r>
    <w:r w:rsidR="00783B9F">
      <w:rPr>
        <w:rFonts w:ascii="Arial" w:hAnsi="Arial" w:cs="Arial"/>
        <w:b/>
        <w:bCs/>
      </w:rPr>
      <w:t>10</w:t>
    </w:r>
    <w:r w:rsidR="00E514E8">
      <w:rPr>
        <w:rFonts w:ascii="Arial" w:hAnsi="Arial" w:cs="Arial"/>
        <w:b/>
        <w:bCs/>
      </w:rPr>
      <w:t xml:space="preserve"> </w:t>
    </w:r>
    <w:r w:rsidR="00E82CD2">
      <w:rPr>
        <w:rFonts w:ascii="Arial" w:hAnsi="Arial" w:cs="Arial"/>
        <w:b/>
        <w:bCs/>
      </w:rPr>
      <w:t>april</w:t>
    </w:r>
    <w:r w:rsidR="00E514E8">
      <w:rPr>
        <w:rFonts w:ascii="Arial" w:hAnsi="Arial" w:cs="Arial"/>
        <w:b/>
        <w:bCs/>
      </w:rP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48756C">
    <w:pPr>
      <w:pStyle w:val="Header"/>
    </w:pPr>
    <w:r>
      <w:rPr>
        <w:noProof/>
      </w:rPr>
      <w:pict w14:anchorId="1B70C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EDD"/>
    <w:multiLevelType w:val="hybridMultilevel"/>
    <w:tmpl w:val="B6E60786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DCD6A1F"/>
    <w:multiLevelType w:val="hybridMultilevel"/>
    <w:tmpl w:val="C8E6ACAA"/>
    <w:lvl w:ilvl="0" w:tplc="EC365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F52EC"/>
    <w:multiLevelType w:val="hybridMultilevel"/>
    <w:tmpl w:val="C346F83A"/>
    <w:lvl w:ilvl="0" w:tplc="EC365A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DE2106"/>
    <w:multiLevelType w:val="hybridMultilevel"/>
    <w:tmpl w:val="0E1CADFE"/>
    <w:lvl w:ilvl="0" w:tplc="28CEE6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5" w15:restartNumberingAfterBreak="0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2901A2"/>
    <w:multiLevelType w:val="hybridMultilevel"/>
    <w:tmpl w:val="186AFAEA"/>
    <w:lvl w:ilvl="0" w:tplc="2F08A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B3806"/>
    <w:multiLevelType w:val="hybridMultilevel"/>
    <w:tmpl w:val="0E4CFB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7023D"/>
    <w:multiLevelType w:val="hybridMultilevel"/>
    <w:tmpl w:val="5A061730"/>
    <w:lvl w:ilvl="0" w:tplc="83F83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1F47282"/>
    <w:multiLevelType w:val="hybridMultilevel"/>
    <w:tmpl w:val="EFA053EC"/>
    <w:lvl w:ilvl="0" w:tplc="D3C82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9733D"/>
    <w:multiLevelType w:val="hybridMultilevel"/>
    <w:tmpl w:val="79E4ACCE"/>
    <w:lvl w:ilvl="0" w:tplc="83EA47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E4104"/>
    <w:multiLevelType w:val="hybridMultilevel"/>
    <w:tmpl w:val="6B88B534"/>
    <w:lvl w:ilvl="0" w:tplc="2DE63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23"/>
  </w:num>
  <w:num w:numId="5">
    <w:abstractNumId w:val="38"/>
  </w:num>
  <w:num w:numId="6">
    <w:abstractNumId w:val="22"/>
  </w:num>
  <w:num w:numId="7">
    <w:abstractNumId w:val="9"/>
  </w:num>
  <w:num w:numId="8">
    <w:abstractNumId w:val="31"/>
  </w:num>
  <w:num w:numId="9">
    <w:abstractNumId w:val="41"/>
  </w:num>
  <w:num w:numId="10">
    <w:abstractNumId w:val="24"/>
  </w:num>
  <w:num w:numId="11">
    <w:abstractNumId w:val="5"/>
  </w:num>
  <w:num w:numId="12">
    <w:abstractNumId w:val="3"/>
  </w:num>
  <w:num w:numId="13">
    <w:abstractNumId w:val="20"/>
  </w:num>
  <w:num w:numId="14">
    <w:abstractNumId w:val="25"/>
  </w:num>
  <w:num w:numId="15">
    <w:abstractNumId w:val="26"/>
  </w:num>
  <w:num w:numId="16">
    <w:abstractNumId w:val="35"/>
  </w:num>
  <w:num w:numId="17">
    <w:abstractNumId w:val="13"/>
  </w:num>
  <w:num w:numId="18">
    <w:abstractNumId w:val="4"/>
  </w:num>
  <w:num w:numId="19">
    <w:abstractNumId w:val="30"/>
  </w:num>
  <w:num w:numId="20">
    <w:abstractNumId w:val="19"/>
  </w:num>
  <w:num w:numId="21">
    <w:abstractNumId w:val="17"/>
  </w:num>
  <w:num w:numId="22">
    <w:abstractNumId w:val="16"/>
  </w:num>
  <w:num w:numId="23">
    <w:abstractNumId w:val="18"/>
  </w:num>
  <w:num w:numId="24">
    <w:abstractNumId w:val="32"/>
  </w:num>
  <w:num w:numId="25">
    <w:abstractNumId w:val="10"/>
  </w:num>
  <w:num w:numId="26">
    <w:abstractNumId w:val="1"/>
  </w:num>
  <w:num w:numId="27">
    <w:abstractNumId w:val="2"/>
  </w:num>
  <w:num w:numId="28">
    <w:abstractNumId w:val="21"/>
  </w:num>
  <w:num w:numId="29">
    <w:abstractNumId w:val="39"/>
  </w:num>
  <w:num w:numId="30">
    <w:abstractNumId w:val="33"/>
  </w:num>
  <w:num w:numId="31">
    <w:abstractNumId w:val="0"/>
  </w:num>
  <w:num w:numId="32">
    <w:abstractNumId w:val="6"/>
  </w:num>
  <w:num w:numId="33">
    <w:abstractNumId w:val="15"/>
  </w:num>
  <w:num w:numId="34">
    <w:abstractNumId w:val="7"/>
  </w:num>
  <w:num w:numId="35">
    <w:abstractNumId w:val="34"/>
  </w:num>
  <w:num w:numId="36">
    <w:abstractNumId w:val="40"/>
  </w:num>
  <w:num w:numId="37">
    <w:abstractNumId w:val="36"/>
  </w:num>
  <w:num w:numId="38">
    <w:abstractNumId w:val="28"/>
  </w:num>
  <w:num w:numId="39">
    <w:abstractNumId w:val="8"/>
  </w:num>
  <w:num w:numId="40">
    <w:abstractNumId w:val="37"/>
  </w:num>
  <w:num w:numId="41">
    <w:abstractNumId w:val="2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B2"/>
    <w:rsid w:val="00001CE0"/>
    <w:rsid w:val="00002D08"/>
    <w:rsid w:val="00003512"/>
    <w:rsid w:val="000046E1"/>
    <w:rsid w:val="00005353"/>
    <w:rsid w:val="000109F2"/>
    <w:rsid w:val="000202B1"/>
    <w:rsid w:val="000214A8"/>
    <w:rsid w:val="000220E1"/>
    <w:rsid w:val="00022A42"/>
    <w:rsid w:val="00031674"/>
    <w:rsid w:val="00032470"/>
    <w:rsid w:val="000342A6"/>
    <w:rsid w:val="000348C5"/>
    <w:rsid w:val="0003666A"/>
    <w:rsid w:val="0003690E"/>
    <w:rsid w:val="00040056"/>
    <w:rsid w:val="00042D48"/>
    <w:rsid w:val="000442A5"/>
    <w:rsid w:val="00046113"/>
    <w:rsid w:val="00047329"/>
    <w:rsid w:val="00051FC2"/>
    <w:rsid w:val="000532A4"/>
    <w:rsid w:val="00053AC1"/>
    <w:rsid w:val="00054BEF"/>
    <w:rsid w:val="00056056"/>
    <w:rsid w:val="00056354"/>
    <w:rsid w:val="00064961"/>
    <w:rsid w:val="0007578D"/>
    <w:rsid w:val="00076AA2"/>
    <w:rsid w:val="00086BF0"/>
    <w:rsid w:val="00091920"/>
    <w:rsid w:val="00091D97"/>
    <w:rsid w:val="00092B29"/>
    <w:rsid w:val="00094301"/>
    <w:rsid w:val="000943B2"/>
    <w:rsid w:val="00095980"/>
    <w:rsid w:val="000960E6"/>
    <w:rsid w:val="000A1CDD"/>
    <w:rsid w:val="000A2A6C"/>
    <w:rsid w:val="000A4412"/>
    <w:rsid w:val="000A5B39"/>
    <w:rsid w:val="000B10EB"/>
    <w:rsid w:val="000B4801"/>
    <w:rsid w:val="000C0165"/>
    <w:rsid w:val="000C42E3"/>
    <w:rsid w:val="000C4658"/>
    <w:rsid w:val="000D0F29"/>
    <w:rsid w:val="000D0FF2"/>
    <w:rsid w:val="000D60F9"/>
    <w:rsid w:val="000E0EDD"/>
    <w:rsid w:val="000E5A45"/>
    <w:rsid w:val="000E607B"/>
    <w:rsid w:val="000E6DA3"/>
    <w:rsid w:val="000E7830"/>
    <w:rsid w:val="000F4F58"/>
    <w:rsid w:val="000F7F12"/>
    <w:rsid w:val="00101028"/>
    <w:rsid w:val="001025DD"/>
    <w:rsid w:val="0010472B"/>
    <w:rsid w:val="00110D38"/>
    <w:rsid w:val="001116E7"/>
    <w:rsid w:val="0011193B"/>
    <w:rsid w:val="00111DFD"/>
    <w:rsid w:val="00112806"/>
    <w:rsid w:val="001134FC"/>
    <w:rsid w:val="00113927"/>
    <w:rsid w:val="00115AE6"/>
    <w:rsid w:val="00115C41"/>
    <w:rsid w:val="00117AD2"/>
    <w:rsid w:val="00123320"/>
    <w:rsid w:val="00124796"/>
    <w:rsid w:val="00125B52"/>
    <w:rsid w:val="0012748F"/>
    <w:rsid w:val="00127AE5"/>
    <w:rsid w:val="00127B8F"/>
    <w:rsid w:val="0013387E"/>
    <w:rsid w:val="00134999"/>
    <w:rsid w:val="00140B81"/>
    <w:rsid w:val="00141B6B"/>
    <w:rsid w:val="00146E04"/>
    <w:rsid w:val="001473AF"/>
    <w:rsid w:val="00147E88"/>
    <w:rsid w:val="00156251"/>
    <w:rsid w:val="00160671"/>
    <w:rsid w:val="00163FBC"/>
    <w:rsid w:val="00165FF4"/>
    <w:rsid w:val="001707BF"/>
    <w:rsid w:val="0017172A"/>
    <w:rsid w:val="001732C4"/>
    <w:rsid w:val="001750D8"/>
    <w:rsid w:val="001836E8"/>
    <w:rsid w:val="00184AA1"/>
    <w:rsid w:val="0018644B"/>
    <w:rsid w:val="00192CD4"/>
    <w:rsid w:val="001938BD"/>
    <w:rsid w:val="00194EC4"/>
    <w:rsid w:val="001966B6"/>
    <w:rsid w:val="00196EC4"/>
    <w:rsid w:val="001A04DC"/>
    <w:rsid w:val="001A4690"/>
    <w:rsid w:val="001A579F"/>
    <w:rsid w:val="001A6296"/>
    <w:rsid w:val="001B1E88"/>
    <w:rsid w:val="001C098A"/>
    <w:rsid w:val="001C272A"/>
    <w:rsid w:val="001C3A62"/>
    <w:rsid w:val="001C3EDF"/>
    <w:rsid w:val="001C71BD"/>
    <w:rsid w:val="001C7F44"/>
    <w:rsid w:val="001D0876"/>
    <w:rsid w:val="001D28D4"/>
    <w:rsid w:val="001D534A"/>
    <w:rsid w:val="001E4829"/>
    <w:rsid w:val="001E6946"/>
    <w:rsid w:val="001F0208"/>
    <w:rsid w:val="001F2A92"/>
    <w:rsid w:val="001F2F55"/>
    <w:rsid w:val="001F3912"/>
    <w:rsid w:val="001F797D"/>
    <w:rsid w:val="00201F6F"/>
    <w:rsid w:val="0020453F"/>
    <w:rsid w:val="00205163"/>
    <w:rsid w:val="00211585"/>
    <w:rsid w:val="00211C1E"/>
    <w:rsid w:val="00212999"/>
    <w:rsid w:val="0021360D"/>
    <w:rsid w:val="002156CA"/>
    <w:rsid w:val="00215FF6"/>
    <w:rsid w:val="0021797F"/>
    <w:rsid w:val="00217A2F"/>
    <w:rsid w:val="00217A4F"/>
    <w:rsid w:val="00221A55"/>
    <w:rsid w:val="00224FDB"/>
    <w:rsid w:val="0023594D"/>
    <w:rsid w:val="00236D19"/>
    <w:rsid w:val="00240004"/>
    <w:rsid w:val="00240DAD"/>
    <w:rsid w:val="00243705"/>
    <w:rsid w:val="002454F7"/>
    <w:rsid w:val="0024665B"/>
    <w:rsid w:val="0025042F"/>
    <w:rsid w:val="002535AA"/>
    <w:rsid w:val="00254F74"/>
    <w:rsid w:val="00255ED6"/>
    <w:rsid w:val="00256569"/>
    <w:rsid w:val="002576E3"/>
    <w:rsid w:val="00261494"/>
    <w:rsid w:val="00262C11"/>
    <w:rsid w:val="00264F0C"/>
    <w:rsid w:val="002661A0"/>
    <w:rsid w:val="0026626D"/>
    <w:rsid w:val="00266A90"/>
    <w:rsid w:val="0027195E"/>
    <w:rsid w:val="00275518"/>
    <w:rsid w:val="00285255"/>
    <w:rsid w:val="002865DE"/>
    <w:rsid w:val="002869A6"/>
    <w:rsid w:val="00291919"/>
    <w:rsid w:val="00292928"/>
    <w:rsid w:val="00295562"/>
    <w:rsid w:val="002A4136"/>
    <w:rsid w:val="002A6437"/>
    <w:rsid w:val="002A682B"/>
    <w:rsid w:val="002A7466"/>
    <w:rsid w:val="002B3F79"/>
    <w:rsid w:val="002B6991"/>
    <w:rsid w:val="002C17FB"/>
    <w:rsid w:val="002C1CE9"/>
    <w:rsid w:val="002C2E9E"/>
    <w:rsid w:val="002C5824"/>
    <w:rsid w:val="002C5BC5"/>
    <w:rsid w:val="002D050F"/>
    <w:rsid w:val="002D0790"/>
    <w:rsid w:val="002D1FC9"/>
    <w:rsid w:val="002D26D7"/>
    <w:rsid w:val="002E00BD"/>
    <w:rsid w:val="002E2487"/>
    <w:rsid w:val="002E2B55"/>
    <w:rsid w:val="002E33C1"/>
    <w:rsid w:val="002E5F83"/>
    <w:rsid w:val="002F0DE5"/>
    <w:rsid w:val="002F471D"/>
    <w:rsid w:val="002F476E"/>
    <w:rsid w:val="002F51C2"/>
    <w:rsid w:val="0030340A"/>
    <w:rsid w:val="00305005"/>
    <w:rsid w:val="00305F82"/>
    <w:rsid w:val="00307705"/>
    <w:rsid w:val="00307804"/>
    <w:rsid w:val="00311378"/>
    <w:rsid w:val="003123E1"/>
    <w:rsid w:val="003153BC"/>
    <w:rsid w:val="00315DC7"/>
    <w:rsid w:val="0031670F"/>
    <w:rsid w:val="0032005D"/>
    <w:rsid w:val="00325251"/>
    <w:rsid w:val="003302D7"/>
    <w:rsid w:val="00330A1D"/>
    <w:rsid w:val="00331288"/>
    <w:rsid w:val="003327EB"/>
    <w:rsid w:val="00334E61"/>
    <w:rsid w:val="00337094"/>
    <w:rsid w:val="003439EA"/>
    <w:rsid w:val="0034487D"/>
    <w:rsid w:val="00345E6B"/>
    <w:rsid w:val="00347279"/>
    <w:rsid w:val="00350B11"/>
    <w:rsid w:val="00351150"/>
    <w:rsid w:val="00353533"/>
    <w:rsid w:val="003541A8"/>
    <w:rsid w:val="003549A8"/>
    <w:rsid w:val="00354E11"/>
    <w:rsid w:val="0035578C"/>
    <w:rsid w:val="00356410"/>
    <w:rsid w:val="00361012"/>
    <w:rsid w:val="00361E39"/>
    <w:rsid w:val="0036666F"/>
    <w:rsid w:val="003705DF"/>
    <w:rsid w:val="00371E60"/>
    <w:rsid w:val="00372805"/>
    <w:rsid w:val="003733B5"/>
    <w:rsid w:val="003733E9"/>
    <w:rsid w:val="00374B9B"/>
    <w:rsid w:val="00375A70"/>
    <w:rsid w:val="00376584"/>
    <w:rsid w:val="00376715"/>
    <w:rsid w:val="003767A7"/>
    <w:rsid w:val="00383761"/>
    <w:rsid w:val="00385877"/>
    <w:rsid w:val="00385D88"/>
    <w:rsid w:val="00385F2F"/>
    <w:rsid w:val="003863BA"/>
    <w:rsid w:val="003864E5"/>
    <w:rsid w:val="00391F0B"/>
    <w:rsid w:val="00394A84"/>
    <w:rsid w:val="00397BF6"/>
    <w:rsid w:val="003A0B41"/>
    <w:rsid w:val="003A132C"/>
    <w:rsid w:val="003A5B74"/>
    <w:rsid w:val="003A65B7"/>
    <w:rsid w:val="003A6979"/>
    <w:rsid w:val="003A74AE"/>
    <w:rsid w:val="003B08F8"/>
    <w:rsid w:val="003B67EB"/>
    <w:rsid w:val="003C0825"/>
    <w:rsid w:val="003C0E6C"/>
    <w:rsid w:val="003C5379"/>
    <w:rsid w:val="003D0EAF"/>
    <w:rsid w:val="003D5675"/>
    <w:rsid w:val="003E127E"/>
    <w:rsid w:val="003F29BC"/>
    <w:rsid w:val="003F2F5C"/>
    <w:rsid w:val="003F408B"/>
    <w:rsid w:val="003F4C2A"/>
    <w:rsid w:val="004058E4"/>
    <w:rsid w:val="00406526"/>
    <w:rsid w:val="00410E23"/>
    <w:rsid w:val="00412225"/>
    <w:rsid w:val="004251E2"/>
    <w:rsid w:val="00425C3F"/>
    <w:rsid w:val="00427158"/>
    <w:rsid w:val="00427916"/>
    <w:rsid w:val="00432DE6"/>
    <w:rsid w:val="00433D8C"/>
    <w:rsid w:val="0043520F"/>
    <w:rsid w:val="00436CCF"/>
    <w:rsid w:val="004434D9"/>
    <w:rsid w:val="0044712A"/>
    <w:rsid w:val="004528EB"/>
    <w:rsid w:val="00456451"/>
    <w:rsid w:val="00460F99"/>
    <w:rsid w:val="00461484"/>
    <w:rsid w:val="0046209A"/>
    <w:rsid w:val="0046297A"/>
    <w:rsid w:val="0046379B"/>
    <w:rsid w:val="00464BAB"/>
    <w:rsid w:val="00466BBE"/>
    <w:rsid w:val="00470B01"/>
    <w:rsid w:val="00474DDB"/>
    <w:rsid w:val="00475806"/>
    <w:rsid w:val="00475AF3"/>
    <w:rsid w:val="00476CC6"/>
    <w:rsid w:val="004773F2"/>
    <w:rsid w:val="00481A5C"/>
    <w:rsid w:val="00484442"/>
    <w:rsid w:val="004844FD"/>
    <w:rsid w:val="00484A6E"/>
    <w:rsid w:val="00484CC9"/>
    <w:rsid w:val="0048756C"/>
    <w:rsid w:val="00491418"/>
    <w:rsid w:val="00491D8D"/>
    <w:rsid w:val="00495D45"/>
    <w:rsid w:val="0049681F"/>
    <w:rsid w:val="00496AAA"/>
    <w:rsid w:val="004A232F"/>
    <w:rsid w:val="004A2995"/>
    <w:rsid w:val="004A3141"/>
    <w:rsid w:val="004A4514"/>
    <w:rsid w:val="004A45E1"/>
    <w:rsid w:val="004A7AD1"/>
    <w:rsid w:val="004B1DE8"/>
    <w:rsid w:val="004B30AF"/>
    <w:rsid w:val="004B4FCC"/>
    <w:rsid w:val="004B534B"/>
    <w:rsid w:val="004C133D"/>
    <w:rsid w:val="004C6013"/>
    <w:rsid w:val="004C726F"/>
    <w:rsid w:val="004C7EBB"/>
    <w:rsid w:val="004D0223"/>
    <w:rsid w:val="004D219D"/>
    <w:rsid w:val="004D2C70"/>
    <w:rsid w:val="004D7899"/>
    <w:rsid w:val="004E20B5"/>
    <w:rsid w:val="004E2865"/>
    <w:rsid w:val="004E2EE6"/>
    <w:rsid w:val="004F098D"/>
    <w:rsid w:val="004F1002"/>
    <w:rsid w:val="004F3820"/>
    <w:rsid w:val="004F49E0"/>
    <w:rsid w:val="004F50BB"/>
    <w:rsid w:val="004F5FFF"/>
    <w:rsid w:val="00500CBF"/>
    <w:rsid w:val="0050217A"/>
    <w:rsid w:val="00505130"/>
    <w:rsid w:val="005067C0"/>
    <w:rsid w:val="00512AC6"/>
    <w:rsid w:val="00512BEA"/>
    <w:rsid w:val="00514C88"/>
    <w:rsid w:val="005222D2"/>
    <w:rsid w:val="0052281E"/>
    <w:rsid w:val="00527874"/>
    <w:rsid w:val="00532773"/>
    <w:rsid w:val="0053359F"/>
    <w:rsid w:val="00534365"/>
    <w:rsid w:val="00534BBD"/>
    <w:rsid w:val="00546306"/>
    <w:rsid w:val="00551476"/>
    <w:rsid w:val="0055147C"/>
    <w:rsid w:val="0055549D"/>
    <w:rsid w:val="00555556"/>
    <w:rsid w:val="005560AF"/>
    <w:rsid w:val="00562626"/>
    <w:rsid w:val="00563122"/>
    <w:rsid w:val="00563650"/>
    <w:rsid w:val="00574C93"/>
    <w:rsid w:val="00575335"/>
    <w:rsid w:val="0058109A"/>
    <w:rsid w:val="005820E8"/>
    <w:rsid w:val="0058250E"/>
    <w:rsid w:val="00582872"/>
    <w:rsid w:val="005834AC"/>
    <w:rsid w:val="00586036"/>
    <w:rsid w:val="005866E5"/>
    <w:rsid w:val="00592F7A"/>
    <w:rsid w:val="005A2EF7"/>
    <w:rsid w:val="005A4414"/>
    <w:rsid w:val="005A5E74"/>
    <w:rsid w:val="005A7343"/>
    <w:rsid w:val="005A7AFA"/>
    <w:rsid w:val="005B0689"/>
    <w:rsid w:val="005B2A26"/>
    <w:rsid w:val="005B4A06"/>
    <w:rsid w:val="005B5327"/>
    <w:rsid w:val="005C2E04"/>
    <w:rsid w:val="005C41C0"/>
    <w:rsid w:val="005C4D97"/>
    <w:rsid w:val="005C766A"/>
    <w:rsid w:val="005D03AB"/>
    <w:rsid w:val="005D295E"/>
    <w:rsid w:val="005D3A8D"/>
    <w:rsid w:val="005E0C5A"/>
    <w:rsid w:val="005E2492"/>
    <w:rsid w:val="005E41DB"/>
    <w:rsid w:val="005E526F"/>
    <w:rsid w:val="005E6AA3"/>
    <w:rsid w:val="005F0918"/>
    <w:rsid w:val="005F5213"/>
    <w:rsid w:val="005F6498"/>
    <w:rsid w:val="006012C0"/>
    <w:rsid w:val="0060232B"/>
    <w:rsid w:val="006049D0"/>
    <w:rsid w:val="00605C41"/>
    <w:rsid w:val="00606CA8"/>
    <w:rsid w:val="006077BC"/>
    <w:rsid w:val="006110BF"/>
    <w:rsid w:val="0061229F"/>
    <w:rsid w:val="00612ACE"/>
    <w:rsid w:val="00613868"/>
    <w:rsid w:val="0061489E"/>
    <w:rsid w:val="00621175"/>
    <w:rsid w:val="00621B7F"/>
    <w:rsid w:val="00622227"/>
    <w:rsid w:val="0062231A"/>
    <w:rsid w:val="00623CC6"/>
    <w:rsid w:val="00630DF7"/>
    <w:rsid w:val="006322D2"/>
    <w:rsid w:val="00633E3D"/>
    <w:rsid w:val="00634D45"/>
    <w:rsid w:val="00634E93"/>
    <w:rsid w:val="006405B0"/>
    <w:rsid w:val="006406CF"/>
    <w:rsid w:val="0064099A"/>
    <w:rsid w:val="00643EBE"/>
    <w:rsid w:val="00645CB9"/>
    <w:rsid w:val="00645F32"/>
    <w:rsid w:val="0064693B"/>
    <w:rsid w:val="00651500"/>
    <w:rsid w:val="006537AA"/>
    <w:rsid w:val="00653C5C"/>
    <w:rsid w:val="00653E50"/>
    <w:rsid w:val="00657C34"/>
    <w:rsid w:val="006630AD"/>
    <w:rsid w:val="006647E8"/>
    <w:rsid w:val="00665EE6"/>
    <w:rsid w:val="00672797"/>
    <w:rsid w:val="00672D84"/>
    <w:rsid w:val="0067537A"/>
    <w:rsid w:val="00676E6D"/>
    <w:rsid w:val="00680246"/>
    <w:rsid w:val="00680C8B"/>
    <w:rsid w:val="00680CA9"/>
    <w:rsid w:val="00682AFC"/>
    <w:rsid w:val="00687B26"/>
    <w:rsid w:val="00691A8A"/>
    <w:rsid w:val="00694987"/>
    <w:rsid w:val="0069633B"/>
    <w:rsid w:val="006A0946"/>
    <w:rsid w:val="006A6986"/>
    <w:rsid w:val="006B034A"/>
    <w:rsid w:val="006B0365"/>
    <w:rsid w:val="006B13D6"/>
    <w:rsid w:val="006B1852"/>
    <w:rsid w:val="006B30FD"/>
    <w:rsid w:val="006B5DAA"/>
    <w:rsid w:val="006C0529"/>
    <w:rsid w:val="006C4C1B"/>
    <w:rsid w:val="006C4C27"/>
    <w:rsid w:val="006C5114"/>
    <w:rsid w:val="006D1B28"/>
    <w:rsid w:val="006D1DFE"/>
    <w:rsid w:val="006D5C3F"/>
    <w:rsid w:val="006D7A90"/>
    <w:rsid w:val="006E00B3"/>
    <w:rsid w:val="006E0FFE"/>
    <w:rsid w:val="006E1A02"/>
    <w:rsid w:val="006E599C"/>
    <w:rsid w:val="006E7C71"/>
    <w:rsid w:val="006F0A10"/>
    <w:rsid w:val="006F36AE"/>
    <w:rsid w:val="006F639D"/>
    <w:rsid w:val="006F66ED"/>
    <w:rsid w:val="006F6774"/>
    <w:rsid w:val="0070198C"/>
    <w:rsid w:val="00702293"/>
    <w:rsid w:val="00702F81"/>
    <w:rsid w:val="00703A07"/>
    <w:rsid w:val="00713F11"/>
    <w:rsid w:val="007144B1"/>
    <w:rsid w:val="00717678"/>
    <w:rsid w:val="00723AE8"/>
    <w:rsid w:val="00723E97"/>
    <w:rsid w:val="00723F2E"/>
    <w:rsid w:val="0072689C"/>
    <w:rsid w:val="007276CC"/>
    <w:rsid w:val="00727A82"/>
    <w:rsid w:val="00727FC0"/>
    <w:rsid w:val="00731ADB"/>
    <w:rsid w:val="00732569"/>
    <w:rsid w:val="007333EC"/>
    <w:rsid w:val="007351A3"/>
    <w:rsid w:val="00744EC2"/>
    <w:rsid w:val="00746EE8"/>
    <w:rsid w:val="0074710A"/>
    <w:rsid w:val="007566A8"/>
    <w:rsid w:val="00764B09"/>
    <w:rsid w:val="0076547E"/>
    <w:rsid w:val="007714CC"/>
    <w:rsid w:val="007802AC"/>
    <w:rsid w:val="00780DD6"/>
    <w:rsid w:val="00782658"/>
    <w:rsid w:val="00783B9F"/>
    <w:rsid w:val="00785037"/>
    <w:rsid w:val="00794634"/>
    <w:rsid w:val="00796A1C"/>
    <w:rsid w:val="007A4D92"/>
    <w:rsid w:val="007A6BC5"/>
    <w:rsid w:val="007A7C2C"/>
    <w:rsid w:val="007B049A"/>
    <w:rsid w:val="007B6A6C"/>
    <w:rsid w:val="007C09C6"/>
    <w:rsid w:val="007C0CAB"/>
    <w:rsid w:val="007C1CFC"/>
    <w:rsid w:val="007C40A5"/>
    <w:rsid w:val="007C4FFF"/>
    <w:rsid w:val="007C5F6B"/>
    <w:rsid w:val="007C6078"/>
    <w:rsid w:val="007C6788"/>
    <w:rsid w:val="007D44DD"/>
    <w:rsid w:val="007D4699"/>
    <w:rsid w:val="007D71E4"/>
    <w:rsid w:val="007D7338"/>
    <w:rsid w:val="007E50D3"/>
    <w:rsid w:val="007E75CE"/>
    <w:rsid w:val="007E7D8B"/>
    <w:rsid w:val="007E7DF2"/>
    <w:rsid w:val="007F10BC"/>
    <w:rsid w:val="007F5C3F"/>
    <w:rsid w:val="0080284C"/>
    <w:rsid w:val="008035A2"/>
    <w:rsid w:val="0080380C"/>
    <w:rsid w:val="00803B03"/>
    <w:rsid w:val="00804D7D"/>
    <w:rsid w:val="008057BA"/>
    <w:rsid w:val="008074DC"/>
    <w:rsid w:val="00812B3E"/>
    <w:rsid w:val="00814E5D"/>
    <w:rsid w:val="00816731"/>
    <w:rsid w:val="00820A7F"/>
    <w:rsid w:val="00820E7F"/>
    <w:rsid w:val="008246DE"/>
    <w:rsid w:val="0083027F"/>
    <w:rsid w:val="00830852"/>
    <w:rsid w:val="00836C48"/>
    <w:rsid w:val="00837540"/>
    <w:rsid w:val="0084165B"/>
    <w:rsid w:val="0084559B"/>
    <w:rsid w:val="00847B43"/>
    <w:rsid w:val="00852AB9"/>
    <w:rsid w:val="00854DD9"/>
    <w:rsid w:val="00860D30"/>
    <w:rsid w:val="0086179B"/>
    <w:rsid w:val="00862B3A"/>
    <w:rsid w:val="00862D2F"/>
    <w:rsid w:val="00863DA2"/>
    <w:rsid w:val="008643D8"/>
    <w:rsid w:val="00870EB1"/>
    <w:rsid w:val="008722F0"/>
    <w:rsid w:val="00872E32"/>
    <w:rsid w:val="00876D75"/>
    <w:rsid w:val="0088085A"/>
    <w:rsid w:val="00880F38"/>
    <w:rsid w:val="008941CC"/>
    <w:rsid w:val="00895578"/>
    <w:rsid w:val="008A0C96"/>
    <w:rsid w:val="008A3C7E"/>
    <w:rsid w:val="008A53A6"/>
    <w:rsid w:val="008A6434"/>
    <w:rsid w:val="008A6B9F"/>
    <w:rsid w:val="008B1E1F"/>
    <w:rsid w:val="008B2448"/>
    <w:rsid w:val="008B32DD"/>
    <w:rsid w:val="008B527B"/>
    <w:rsid w:val="008B6AA4"/>
    <w:rsid w:val="008C0D6B"/>
    <w:rsid w:val="008C1105"/>
    <w:rsid w:val="008C6FE3"/>
    <w:rsid w:val="008D4132"/>
    <w:rsid w:val="008D47B5"/>
    <w:rsid w:val="008D4B0E"/>
    <w:rsid w:val="008D4E97"/>
    <w:rsid w:val="008E11E1"/>
    <w:rsid w:val="008E1C69"/>
    <w:rsid w:val="008E333F"/>
    <w:rsid w:val="008F13DD"/>
    <w:rsid w:val="008F2372"/>
    <w:rsid w:val="008F3C12"/>
    <w:rsid w:val="008F6791"/>
    <w:rsid w:val="008F6DA1"/>
    <w:rsid w:val="009014A7"/>
    <w:rsid w:val="00907007"/>
    <w:rsid w:val="00907560"/>
    <w:rsid w:val="00907649"/>
    <w:rsid w:val="00910007"/>
    <w:rsid w:val="009105C2"/>
    <w:rsid w:val="00912105"/>
    <w:rsid w:val="00920EFB"/>
    <w:rsid w:val="009212F6"/>
    <w:rsid w:val="009264D1"/>
    <w:rsid w:val="00927099"/>
    <w:rsid w:val="0093094E"/>
    <w:rsid w:val="00930E0D"/>
    <w:rsid w:val="00931777"/>
    <w:rsid w:val="009376CD"/>
    <w:rsid w:val="009415B0"/>
    <w:rsid w:val="00942218"/>
    <w:rsid w:val="0094261E"/>
    <w:rsid w:val="0094637B"/>
    <w:rsid w:val="0094681F"/>
    <w:rsid w:val="00947302"/>
    <w:rsid w:val="0095123B"/>
    <w:rsid w:val="0095508C"/>
    <w:rsid w:val="00961F16"/>
    <w:rsid w:val="009768C4"/>
    <w:rsid w:val="0097763F"/>
    <w:rsid w:val="00980CBF"/>
    <w:rsid w:val="009836B0"/>
    <w:rsid w:val="00990E2C"/>
    <w:rsid w:val="00994C42"/>
    <w:rsid w:val="00994E3E"/>
    <w:rsid w:val="00996608"/>
    <w:rsid w:val="009A1834"/>
    <w:rsid w:val="009A6B80"/>
    <w:rsid w:val="009A7F46"/>
    <w:rsid w:val="009B1D25"/>
    <w:rsid w:val="009B313C"/>
    <w:rsid w:val="009C04DF"/>
    <w:rsid w:val="009C39DC"/>
    <w:rsid w:val="009C3EC6"/>
    <w:rsid w:val="009C4A96"/>
    <w:rsid w:val="009D1932"/>
    <w:rsid w:val="009D2D5B"/>
    <w:rsid w:val="009D51B7"/>
    <w:rsid w:val="009D6A8A"/>
    <w:rsid w:val="009E2E00"/>
    <w:rsid w:val="009E55C4"/>
    <w:rsid w:val="009E5F90"/>
    <w:rsid w:val="009F17CD"/>
    <w:rsid w:val="009F1914"/>
    <w:rsid w:val="009F26E6"/>
    <w:rsid w:val="009F79B6"/>
    <w:rsid w:val="00A00681"/>
    <w:rsid w:val="00A02399"/>
    <w:rsid w:val="00A02484"/>
    <w:rsid w:val="00A03172"/>
    <w:rsid w:val="00A066EF"/>
    <w:rsid w:val="00A06E1A"/>
    <w:rsid w:val="00A07FB8"/>
    <w:rsid w:val="00A11395"/>
    <w:rsid w:val="00A14256"/>
    <w:rsid w:val="00A165E1"/>
    <w:rsid w:val="00A22043"/>
    <w:rsid w:val="00A22652"/>
    <w:rsid w:val="00A24061"/>
    <w:rsid w:val="00A2486F"/>
    <w:rsid w:val="00A318C2"/>
    <w:rsid w:val="00A31ED3"/>
    <w:rsid w:val="00A3445C"/>
    <w:rsid w:val="00A3601E"/>
    <w:rsid w:val="00A37845"/>
    <w:rsid w:val="00A37AE3"/>
    <w:rsid w:val="00A40482"/>
    <w:rsid w:val="00A4298E"/>
    <w:rsid w:val="00A43F10"/>
    <w:rsid w:val="00A43FA6"/>
    <w:rsid w:val="00A516C0"/>
    <w:rsid w:val="00A52659"/>
    <w:rsid w:val="00A52D2C"/>
    <w:rsid w:val="00A53CA3"/>
    <w:rsid w:val="00A53F8E"/>
    <w:rsid w:val="00A548DD"/>
    <w:rsid w:val="00A5509C"/>
    <w:rsid w:val="00A60532"/>
    <w:rsid w:val="00A60A87"/>
    <w:rsid w:val="00A616B6"/>
    <w:rsid w:val="00A6189C"/>
    <w:rsid w:val="00A62C2C"/>
    <w:rsid w:val="00A6638D"/>
    <w:rsid w:val="00A67BC9"/>
    <w:rsid w:val="00A716A0"/>
    <w:rsid w:val="00A73145"/>
    <w:rsid w:val="00A81277"/>
    <w:rsid w:val="00A85E67"/>
    <w:rsid w:val="00A86142"/>
    <w:rsid w:val="00A932BE"/>
    <w:rsid w:val="00A934C2"/>
    <w:rsid w:val="00A94923"/>
    <w:rsid w:val="00A950D8"/>
    <w:rsid w:val="00A96C40"/>
    <w:rsid w:val="00AA10D2"/>
    <w:rsid w:val="00AA4817"/>
    <w:rsid w:val="00AA5777"/>
    <w:rsid w:val="00AA5C07"/>
    <w:rsid w:val="00AA5C44"/>
    <w:rsid w:val="00AA6CD9"/>
    <w:rsid w:val="00AB1C5C"/>
    <w:rsid w:val="00AB2443"/>
    <w:rsid w:val="00AC04F2"/>
    <w:rsid w:val="00AC0D51"/>
    <w:rsid w:val="00AC314B"/>
    <w:rsid w:val="00AC526B"/>
    <w:rsid w:val="00AC640B"/>
    <w:rsid w:val="00AD31D5"/>
    <w:rsid w:val="00AD56AD"/>
    <w:rsid w:val="00AD6B39"/>
    <w:rsid w:val="00AE4242"/>
    <w:rsid w:val="00AE6590"/>
    <w:rsid w:val="00AE75C9"/>
    <w:rsid w:val="00AE7EAE"/>
    <w:rsid w:val="00AF0634"/>
    <w:rsid w:val="00AF07C0"/>
    <w:rsid w:val="00AF3D6D"/>
    <w:rsid w:val="00AF400D"/>
    <w:rsid w:val="00B00A90"/>
    <w:rsid w:val="00B03D87"/>
    <w:rsid w:val="00B07E1B"/>
    <w:rsid w:val="00B11D61"/>
    <w:rsid w:val="00B12283"/>
    <w:rsid w:val="00B22DE8"/>
    <w:rsid w:val="00B23B60"/>
    <w:rsid w:val="00B25154"/>
    <w:rsid w:val="00B324A6"/>
    <w:rsid w:val="00B32A2A"/>
    <w:rsid w:val="00B355BF"/>
    <w:rsid w:val="00B403CE"/>
    <w:rsid w:val="00B41085"/>
    <w:rsid w:val="00B47B4C"/>
    <w:rsid w:val="00B51971"/>
    <w:rsid w:val="00B54C5E"/>
    <w:rsid w:val="00B54F5B"/>
    <w:rsid w:val="00B55C65"/>
    <w:rsid w:val="00B60C75"/>
    <w:rsid w:val="00B613A7"/>
    <w:rsid w:val="00B77CF6"/>
    <w:rsid w:val="00B8015A"/>
    <w:rsid w:val="00B81799"/>
    <w:rsid w:val="00B84B84"/>
    <w:rsid w:val="00B92B52"/>
    <w:rsid w:val="00B9325D"/>
    <w:rsid w:val="00B968D4"/>
    <w:rsid w:val="00BA3160"/>
    <w:rsid w:val="00BA4EFC"/>
    <w:rsid w:val="00BB2A16"/>
    <w:rsid w:val="00BB4A07"/>
    <w:rsid w:val="00BB5150"/>
    <w:rsid w:val="00BB6C60"/>
    <w:rsid w:val="00BB7689"/>
    <w:rsid w:val="00BC2A3F"/>
    <w:rsid w:val="00BC3137"/>
    <w:rsid w:val="00BC322E"/>
    <w:rsid w:val="00BC5DD3"/>
    <w:rsid w:val="00BD0039"/>
    <w:rsid w:val="00BD3304"/>
    <w:rsid w:val="00BD3F68"/>
    <w:rsid w:val="00BD72BA"/>
    <w:rsid w:val="00BE20D1"/>
    <w:rsid w:val="00BE216C"/>
    <w:rsid w:val="00BE5576"/>
    <w:rsid w:val="00BE586D"/>
    <w:rsid w:val="00BE5DEC"/>
    <w:rsid w:val="00BE7E88"/>
    <w:rsid w:val="00BF2F2B"/>
    <w:rsid w:val="00BF3DFF"/>
    <w:rsid w:val="00BF537A"/>
    <w:rsid w:val="00C00AE2"/>
    <w:rsid w:val="00C025D0"/>
    <w:rsid w:val="00C058B1"/>
    <w:rsid w:val="00C0703F"/>
    <w:rsid w:val="00C11462"/>
    <w:rsid w:val="00C120E8"/>
    <w:rsid w:val="00C14096"/>
    <w:rsid w:val="00C157CE"/>
    <w:rsid w:val="00C16846"/>
    <w:rsid w:val="00C17575"/>
    <w:rsid w:val="00C20F25"/>
    <w:rsid w:val="00C20F6E"/>
    <w:rsid w:val="00C23440"/>
    <w:rsid w:val="00C24241"/>
    <w:rsid w:val="00C311A9"/>
    <w:rsid w:val="00C339A2"/>
    <w:rsid w:val="00C35584"/>
    <w:rsid w:val="00C36333"/>
    <w:rsid w:val="00C37C47"/>
    <w:rsid w:val="00C43E72"/>
    <w:rsid w:val="00C45019"/>
    <w:rsid w:val="00C46405"/>
    <w:rsid w:val="00C511DE"/>
    <w:rsid w:val="00C515BD"/>
    <w:rsid w:val="00C515D4"/>
    <w:rsid w:val="00C64742"/>
    <w:rsid w:val="00C73571"/>
    <w:rsid w:val="00C765C6"/>
    <w:rsid w:val="00C76B02"/>
    <w:rsid w:val="00C77216"/>
    <w:rsid w:val="00C77880"/>
    <w:rsid w:val="00C81277"/>
    <w:rsid w:val="00C83373"/>
    <w:rsid w:val="00C83E69"/>
    <w:rsid w:val="00C8457F"/>
    <w:rsid w:val="00C84E22"/>
    <w:rsid w:val="00C96AE2"/>
    <w:rsid w:val="00CA6618"/>
    <w:rsid w:val="00CB3033"/>
    <w:rsid w:val="00CB5358"/>
    <w:rsid w:val="00CB7655"/>
    <w:rsid w:val="00CB76DE"/>
    <w:rsid w:val="00CC0AFD"/>
    <w:rsid w:val="00CC0C01"/>
    <w:rsid w:val="00CC1789"/>
    <w:rsid w:val="00CC4B2A"/>
    <w:rsid w:val="00CC719D"/>
    <w:rsid w:val="00CC7E65"/>
    <w:rsid w:val="00CD1B34"/>
    <w:rsid w:val="00CD3B6E"/>
    <w:rsid w:val="00CD4C5E"/>
    <w:rsid w:val="00CD540E"/>
    <w:rsid w:val="00CD5998"/>
    <w:rsid w:val="00CD5FA0"/>
    <w:rsid w:val="00CE03F5"/>
    <w:rsid w:val="00CE3503"/>
    <w:rsid w:val="00CE4A8F"/>
    <w:rsid w:val="00CE5051"/>
    <w:rsid w:val="00CF2C40"/>
    <w:rsid w:val="00CF2EDA"/>
    <w:rsid w:val="00CF3FD3"/>
    <w:rsid w:val="00CF70A3"/>
    <w:rsid w:val="00D0004A"/>
    <w:rsid w:val="00D030FB"/>
    <w:rsid w:val="00D04DD9"/>
    <w:rsid w:val="00D057E9"/>
    <w:rsid w:val="00D06280"/>
    <w:rsid w:val="00D06B88"/>
    <w:rsid w:val="00D06FC4"/>
    <w:rsid w:val="00D11169"/>
    <w:rsid w:val="00D113CC"/>
    <w:rsid w:val="00D1257E"/>
    <w:rsid w:val="00D13043"/>
    <w:rsid w:val="00D16F21"/>
    <w:rsid w:val="00D16FC2"/>
    <w:rsid w:val="00D21E61"/>
    <w:rsid w:val="00D241EB"/>
    <w:rsid w:val="00D277AB"/>
    <w:rsid w:val="00D311E3"/>
    <w:rsid w:val="00D33FD8"/>
    <w:rsid w:val="00D37477"/>
    <w:rsid w:val="00D4097A"/>
    <w:rsid w:val="00D44196"/>
    <w:rsid w:val="00D46A43"/>
    <w:rsid w:val="00D46F57"/>
    <w:rsid w:val="00D52C50"/>
    <w:rsid w:val="00D54B60"/>
    <w:rsid w:val="00D55246"/>
    <w:rsid w:val="00D61A8B"/>
    <w:rsid w:val="00D627C0"/>
    <w:rsid w:val="00D63C8E"/>
    <w:rsid w:val="00D66ED0"/>
    <w:rsid w:val="00D806D1"/>
    <w:rsid w:val="00D81D73"/>
    <w:rsid w:val="00D82CBD"/>
    <w:rsid w:val="00D84F26"/>
    <w:rsid w:val="00D927A3"/>
    <w:rsid w:val="00D941AF"/>
    <w:rsid w:val="00D96096"/>
    <w:rsid w:val="00D97CE8"/>
    <w:rsid w:val="00DA0CA5"/>
    <w:rsid w:val="00DA1186"/>
    <w:rsid w:val="00DA26E8"/>
    <w:rsid w:val="00DB07F8"/>
    <w:rsid w:val="00DB2996"/>
    <w:rsid w:val="00DB550B"/>
    <w:rsid w:val="00DB5B0A"/>
    <w:rsid w:val="00DC1C33"/>
    <w:rsid w:val="00DC296E"/>
    <w:rsid w:val="00DC2ADF"/>
    <w:rsid w:val="00DC5719"/>
    <w:rsid w:val="00DC62F5"/>
    <w:rsid w:val="00DC67C6"/>
    <w:rsid w:val="00DC7308"/>
    <w:rsid w:val="00DD0EDD"/>
    <w:rsid w:val="00DD2138"/>
    <w:rsid w:val="00DD39A7"/>
    <w:rsid w:val="00DD592B"/>
    <w:rsid w:val="00DD638A"/>
    <w:rsid w:val="00DD79C5"/>
    <w:rsid w:val="00DE2270"/>
    <w:rsid w:val="00DE2C24"/>
    <w:rsid w:val="00DE55B2"/>
    <w:rsid w:val="00DE7D81"/>
    <w:rsid w:val="00DF3B9C"/>
    <w:rsid w:val="00E01325"/>
    <w:rsid w:val="00E01697"/>
    <w:rsid w:val="00E05148"/>
    <w:rsid w:val="00E052DE"/>
    <w:rsid w:val="00E07012"/>
    <w:rsid w:val="00E1103D"/>
    <w:rsid w:val="00E11F53"/>
    <w:rsid w:val="00E14349"/>
    <w:rsid w:val="00E20A08"/>
    <w:rsid w:val="00E2150E"/>
    <w:rsid w:val="00E22F43"/>
    <w:rsid w:val="00E2321C"/>
    <w:rsid w:val="00E31F6D"/>
    <w:rsid w:val="00E32D0C"/>
    <w:rsid w:val="00E369C5"/>
    <w:rsid w:val="00E37BE6"/>
    <w:rsid w:val="00E40A42"/>
    <w:rsid w:val="00E443EC"/>
    <w:rsid w:val="00E44C4F"/>
    <w:rsid w:val="00E462E2"/>
    <w:rsid w:val="00E50E61"/>
    <w:rsid w:val="00E514E8"/>
    <w:rsid w:val="00E527CF"/>
    <w:rsid w:val="00E546CB"/>
    <w:rsid w:val="00E54C85"/>
    <w:rsid w:val="00E602A9"/>
    <w:rsid w:val="00E6075B"/>
    <w:rsid w:val="00E614E5"/>
    <w:rsid w:val="00E62012"/>
    <w:rsid w:val="00E6293C"/>
    <w:rsid w:val="00E672F9"/>
    <w:rsid w:val="00E7153B"/>
    <w:rsid w:val="00E7166C"/>
    <w:rsid w:val="00E72414"/>
    <w:rsid w:val="00E82CD2"/>
    <w:rsid w:val="00E83E0B"/>
    <w:rsid w:val="00E84EFF"/>
    <w:rsid w:val="00E85B7F"/>
    <w:rsid w:val="00E874E4"/>
    <w:rsid w:val="00E910CC"/>
    <w:rsid w:val="00E92462"/>
    <w:rsid w:val="00E94A51"/>
    <w:rsid w:val="00E95E14"/>
    <w:rsid w:val="00EA0FC9"/>
    <w:rsid w:val="00EA188E"/>
    <w:rsid w:val="00EB15AB"/>
    <w:rsid w:val="00EB22F0"/>
    <w:rsid w:val="00EB46A9"/>
    <w:rsid w:val="00EB4C96"/>
    <w:rsid w:val="00EB569F"/>
    <w:rsid w:val="00EB5EC5"/>
    <w:rsid w:val="00EB6027"/>
    <w:rsid w:val="00EB723E"/>
    <w:rsid w:val="00EB7B13"/>
    <w:rsid w:val="00EC19DF"/>
    <w:rsid w:val="00EC36CA"/>
    <w:rsid w:val="00EC3807"/>
    <w:rsid w:val="00EC4BC6"/>
    <w:rsid w:val="00EC5968"/>
    <w:rsid w:val="00EC7997"/>
    <w:rsid w:val="00ED0C5B"/>
    <w:rsid w:val="00ED1201"/>
    <w:rsid w:val="00ED2E4F"/>
    <w:rsid w:val="00ED698F"/>
    <w:rsid w:val="00EE1AFB"/>
    <w:rsid w:val="00EE34A0"/>
    <w:rsid w:val="00EE38D1"/>
    <w:rsid w:val="00EF165D"/>
    <w:rsid w:val="00EF1B61"/>
    <w:rsid w:val="00EF341C"/>
    <w:rsid w:val="00EF39EB"/>
    <w:rsid w:val="00EF3A39"/>
    <w:rsid w:val="00EF5C61"/>
    <w:rsid w:val="00EF629B"/>
    <w:rsid w:val="00EF6395"/>
    <w:rsid w:val="00F03058"/>
    <w:rsid w:val="00F13940"/>
    <w:rsid w:val="00F163E6"/>
    <w:rsid w:val="00F2078F"/>
    <w:rsid w:val="00F21339"/>
    <w:rsid w:val="00F223D4"/>
    <w:rsid w:val="00F22783"/>
    <w:rsid w:val="00F22D0E"/>
    <w:rsid w:val="00F23240"/>
    <w:rsid w:val="00F2512C"/>
    <w:rsid w:val="00F279CA"/>
    <w:rsid w:val="00F301BB"/>
    <w:rsid w:val="00F30EF6"/>
    <w:rsid w:val="00F31B44"/>
    <w:rsid w:val="00F36563"/>
    <w:rsid w:val="00F41115"/>
    <w:rsid w:val="00F42F37"/>
    <w:rsid w:val="00F45016"/>
    <w:rsid w:val="00F55872"/>
    <w:rsid w:val="00F5770E"/>
    <w:rsid w:val="00F61914"/>
    <w:rsid w:val="00F61BAE"/>
    <w:rsid w:val="00F640E4"/>
    <w:rsid w:val="00F65300"/>
    <w:rsid w:val="00F7039A"/>
    <w:rsid w:val="00F7078E"/>
    <w:rsid w:val="00F72EC4"/>
    <w:rsid w:val="00F72F1B"/>
    <w:rsid w:val="00F74175"/>
    <w:rsid w:val="00F745D7"/>
    <w:rsid w:val="00F76192"/>
    <w:rsid w:val="00F76869"/>
    <w:rsid w:val="00F80250"/>
    <w:rsid w:val="00F82A52"/>
    <w:rsid w:val="00F82D24"/>
    <w:rsid w:val="00F84147"/>
    <w:rsid w:val="00F84D20"/>
    <w:rsid w:val="00F84DCF"/>
    <w:rsid w:val="00F855E2"/>
    <w:rsid w:val="00F8658E"/>
    <w:rsid w:val="00FA114A"/>
    <w:rsid w:val="00FA286C"/>
    <w:rsid w:val="00FA3377"/>
    <w:rsid w:val="00FA7650"/>
    <w:rsid w:val="00FB1982"/>
    <w:rsid w:val="00FB37A1"/>
    <w:rsid w:val="00FC0190"/>
    <w:rsid w:val="00FC747C"/>
    <w:rsid w:val="00FE0387"/>
    <w:rsid w:val="00FE0EAB"/>
    <w:rsid w:val="00FE13A0"/>
    <w:rsid w:val="00FE341A"/>
    <w:rsid w:val="00FF1E79"/>
    <w:rsid w:val="00FF1E94"/>
    <w:rsid w:val="00FF672C"/>
    <w:rsid w:val="00FF67A4"/>
    <w:rsid w:val="00FF7C0D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01A18B8"/>
  <w15:docId w15:val="{BB632EED-EF1B-4DF7-9D9C-C2875519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0004A"/>
  </w:style>
  <w:style w:type="paragraph" w:styleId="Heading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0004A"/>
    <w:rPr>
      <w:b/>
      <w:sz w:val="24"/>
    </w:rPr>
  </w:style>
  <w:style w:type="paragraph" w:styleId="Body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DefaultParagraphFont"/>
    <w:rsid w:val="00AE75C9"/>
  </w:style>
  <w:style w:type="character" w:customStyle="1" w:styleId="apple-tab-span">
    <w:name w:val="apple-tab-span"/>
    <w:basedOn w:val="DefaultParagraphFont"/>
    <w:rsid w:val="00AE75C9"/>
  </w:style>
  <w:style w:type="character" w:styleId="Hyperlink">
    <w:name w:val="Hyperlink"/>
    <w:basedOn w:val="DefaultParagraphFont"/>
    <w:rsid w:val="00AE75C9"/>
    <w:rPr>
      <w:color w:val="0000FF"/>
      <w:u w:val="single"/>
    </w:rPr>
  </w:style>
  <w:style w:type="paragraph" w:styleId="Balloon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219D"/>
    <w:rPr>
      <w:b/>
      <w:bCs/>
    </w:rPr>
  </w:style>
  <w:style w:type="character" w:styleId="FollowedHyperlink">
    <w:name w:val="FollowedHyperlink"/>
    <w:basedOn w:val="DefaultParagraphFont"/>
    <w:rsid w:val="0043520F"/>
    <w:rPr>
      <w:color w:val="800080"/>
      <w:u w:val="single"/>
    </w:rPr>
  </w:style>
  <w:style w:type="paragraph" w:styleId="NoSpacing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newsdesk.com/se/pressroom/solresor" TargetMode="External"/><Relationship Id="rId2" Type="http://schemas.openxmlformats.org/officeDocument/2006/relationships/hyperlink" Target="mailto:mikael.andersson@solresor.se" TargetMode="External"/><Relationship Id="rId1" Type="http://schemas.openxmlformats.org/officeDocument/2006/relationships/hyperlink" Target="mailto:christian.nissen@solreso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08760-40D7-42EA-A26E-100D4399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dkfdaflaflafhs</vt:lpstr>
      <vt:lpstr>dkfdaflaflafhs</vt:lpstr>
    </vt:vector>
  </TitlesOfParts>
  <Company>Solresor i Sverige AB</Company>
  <LinksUpToDate>false</LinksUpToDate>
  <CharactersWithSpaces>1792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 Olsson</cp:lastModifiedBy>
  <cp:revision>23</cp:revision>
  <cp:lastPrinted>2017-02-24T08:46:00Z</cp:lastPrinted>
  <dcterms:created xsi:type="dcterms:W3CDTF">2017-04-06T11:35:00Z</dcterms:created>
  <dcterms:modified xsi:type="dcterms:W3CDTF">2017-04-07T12:57:00Z</dcterms:modified>
</cp:coreProperties>
</file>