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E77FE" w:rsidRDefault="00AE77FE">
      <w:pPr>
        <w:rPr>
          <w:b/>
          <w:bCs/>
        </w:rPr>
      </w:pPr>
      <w:r>
        <w:rPr>
          <w:b/>
          <w:bCs/>
          <w:noProof/>
          <w:lang w:eastAsia="sv-SE"/>
        </w:rPr>
        <w:drawing>
          <wp:anchor distT="0" distB="0" distL="114300" distR="114300" simplePos="0" relativeHeight="251658240" behindDoc="0" locked="0" layoutInCell="1" allowOverlap="1">
            <wp:simplePos x="0" y="0"/>
            <wp:positionH relativeFrom="column">
              <wp:posOffset>-459528</wp:posOffset>
            </wp:positionH>
            <wp:positionV relativeFrom="paragraph">
              <wp:posOffset>-457200</wp:posOffset>
            </wp:positionV>
            <wp:extent cx="1539240" cy="584200"/>
            <wp:effectExtent l="0" t="0" r="10160" b="0"/>
            <wp:wrapNone/>
            <wp:docPr id="2" name="Bildobjekt 0" descr="SE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C_logo.png"/>
                    <pic:cNvPicPr/>
                  </pic:nvPicPr>
                  <pic:blipFill>
                    <a:blip r:embed="rId4"/>
                    <a:stretch>
                      <a:fillRect/>
                    </a:stretch>
                  </pic:blipFill>
                  <pic:spPr>
                    <a:xfrm>
                      <a:off x="0" y="0"/>
                      <a:ext cx="1539240" cy="584200"/>
                    </a:xfrm>
                    <a:prstGeom prst="rect">
                      <a:avLst/>
                    </a:prstGeom>
                  </pic:spPr>
                </pic:pic>
              </a:graphicData>
            </a:graphic>
          </wp:anchor>
        </w:drawing>
      </w:r>
    </w:p>
    <w:p w:rsidR="00AE77FE" w:rsidRDefault="00864A26">
      <w:pPr>
        <w:rPr>
          <w:b/>
          <w:bCs/>
        </w:rPr>
      </w:pPr>
      <w:r>
        <w:rPr>
          <w:b/>
          <w:bCs/>
          <w:noProof/>
          <w:lang w:eastAsia="sv-SE"/>
        </w:rPr>
        <w:drawing>
          <wp:anchor distT="0" distB="0" distL="114300" distR="114300" simplePos="0" relativeHeight="251659264" behindDoc="0" locked="0" layoutInCell="1" allowOverlap="1">
            <wp:simplePos x="0" y="0"/>
            <wp:positionH relativeFrom="column">
              <wp:posOffset>2740872</wp:posOffset>
            </wp:positionH>
            <wp:positionV relativeFrom="paragraph">
              <wp:posOffset>152400</wp:posOffset>
            </wp:positionV>
            <wp:extent cx="3200400" cy="2142067"/>
            <wp:effectExtent l="25400" t="0" r="0" b="0"/>
            <wp:wrapNone/>
            <wp:docPr id="6" name="Bildobjekt 5" descr="Kista One_geoen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ta One_geoenergi.JPG"/>
                    <pic:cNvPicPr/>
                  </pic:nvPicPr>
                  <pic:blipFill>
                    <a:blip r:embed="rId5"/>
                    <a:stretch>
                      <a:fillRect/>
                    </a:stretch>
                  </pic:blipFill>
                  <pic:spPr>
                    <a:xfrm>
                      <a:off x="0" y="0"/>
                      <a:ext cx="3200400" cy="2142067"/>
                    </a:xfrm>
                    <a:prstGeom prst="rect">
                      <a:avLst/>
                    </a:prstGeom>
                  </pic:spPr>
                </pic:pic>
              </a:graphicData>
            </a:graphic>
          </wp:anchor>
        </w:drawing>
      </w:r>
    </w:p>
    <w:p w:rsidR="00AE77FE" w:rsidRDefault="00AE77FE">
      <w:pPr>
        <w:rPr>
          <w:b/>
          <w:bCs/>
        </w:rPr>
      </w:pPr>
      <w:r>
        <w:rPr>
          <w:b/>
          <w:bCs/>
          <w:sz w:val="28"/>
        </w:rPr>
        <w:br/>
      </w:r>
      <w:r>
        <w:rPr>
          <w:b/>
          <w:bCs/>
          <w:sz w:val="28"/>
        </w:rPr>
        <w:br/>
      </w:r>
      <w:r w:rsidR="006D281F">
        <w:rPr>
          <w:b/>
          <w:bCs/>
          <w:sz w:val="28"/>
        </w:rPr>
        <w:t>Pressrelease</w:t>
      </w:r>
      <w:r>
        <w:rPr>
          <w:b/>
          <w:bCs/>
        </w:rPr>
        <w:br/>
      </w:r>
      <w:bookmarkStart w:id="0" w:name="_GoBack"/>
      <w:bookmarkEnd w:id="0"/>
      <w:r w:rsidR="006F102C">
        <w:rPr>
          <w:bCs/>
        </w:rPr>
        <w:t>18 september</w:t>
      </w:r>
      <w:r w:rsidR="006D281F">
        <w:rPr>
          <w:bCs/>
        </w:rPr>
        <w:t xml:space="preserve"> 2013</w:t>
      </w:r>
    </w:p>
    <w:p w:rsidR="00AE77FE" w:rsidRDefault="00E70850">
      <w:pPr>
        <w:rPr>
          <w:b/>
          <w:bCs/>
        </w:rPr>
      </w:pPr>
      <w:r>
        <w:rPr>
          <w:b/>
          <w:bCs/>
        </w:rPr>
        <w:br/>
      </w:r>
    </w:p>
    <w:p w:rsidR="006F102C" w:rsidRPr="006F102C" w:rsidRDefault="006F102C" w:rsidP="006F102C">
      <w:pPr>
        <w:spacing w:line="380" w:lineRule="exact"/>
        <w:rPr>
          <w:b/>
          <w:bCs/>
          <w:sz w:val="36"/>
        </w:rPr>
      </w:pPr>
      <w:r w:rsidRPr="006F102C">
        <w:rPr>
          <w:b/>
          <w:bCs/>
          <w:sz w:val="36"/>
        </w:rPr>
        <w:t xml:space="preserve">Kista One byter till grön </w:t>
      </w:r>
      <w:r w:rsidRPr="006F102C">
        <w:rPr>
          <w:b/>
          <w:bCs/>
          <w:sz w:val="36"/>
        </w:rPr>
        <w:br/>
        <w:t xml:space="preserve">värme och kyla från </w:t>
      </w:r>
      <w:r w:rsidRPr="006F102C">
        <w:rPr>
          <w:b/>
          <w:bCs/>
          <w:sz w:val="36"/>
        </w:rPr>
        <w:br/>
        <w:t xml:space="preserve">Eco2 Energy och </w:t>
      </w:r>
      <w:proofErr w:type="spellStart"/>
      <w:r w:rsidRPr="006F102C">
        <w:rPr>
          <w:b/>
          <w:bCs/>
          <w:sz w:val="36"/>
        </w:rPr>
        <w:t>SEEC</w:t>
      </w:r>
      <w:proofErr w:type="spellEnd"/>
    </w:p>
    <w:p w:rsidR="006F102C" w:rsidRDefault="006F102C" w:rsidP="00D022C3">
      <w:pPr>
        <w:spacing w:line="240" w:lineRule="exact"/>
        <w:rPr>
          <w:b/>
          <w:bCs/>
          <w:sz w:val="18"/>
        </w:rPr>
      </w:pPr>
      <w:r w:rsidRPr="006F102C">
        <w:rPr>
          <w:b/>
          <w:bCs/>
          <w:sz w:val="18"/>
        </w:rPr>
        <w:t xml:space="preserve">Kista One, en av de mest centralt belägna kontorsfastigheterna i Stockholmsstadsdelen Kista, tar ännu ett steg för att minska sin klimatpåverkan genom att ersätta traditionell fjärrvärme. Fastigheten kommer från årsskiftet att värmas och kylas med grön </w:t>
      </w:r>
      <w:proofErr w:type="spellStart"/>
      <w:r w:rsidRPr="006F102C">
        <w:rPr>
          <w:b/>
          <w:bCs/>
          <w:sz w:val="18"/>
        </w:rPr>
        <w:t>geoenergi</w:t>
      </w:r>
      <w:proofErr w:type="spellEnd"/>
      <w:r w:rsidRPr="006F102C">
        <w:rPr>
          <w:b/>
          <w:bCs/>
          <w:sz w:val="18"/>
        </w:rPr>
        <w:t xml:space="preserve"> levererad av energibolaget Eco2 Energy. För tekniklösningen svarar totalentreprenören </w:t>
      </w:r>
      <w:proofErr w:type="spellStart"/>
      <w:r w:rsidRPr="006F102C">
        <w:rPr>
          <w:b/>
          <w:bCs/>
          <w:sz w:val="18"/>
        </w:rPr>
        <w:t>SEEC</w:t>
      </w:r>
      <w:proofErr w:type="spellEnd"/>
      <w:r w:rsidRPr="006F102C">
        <w:rPr>
          <w:b/>
          <w:bCs/>
          <w:sz w:val="18"/>
        </w:rPr>
        <w:t>.</w:t>
      </w:r>
    </w:p>
    <w:p w:rsidR="006135AB" w:rsidRPr="006135AB" w:rsidRDefault="006135AB" w:rsidP="006135AB">
      <w:pPr>
        <w:spacing w:line="240" w:lineRule="exact"/>
        <w:rPr>
          <w:sz w:val="18"/>
        </w:rPr>
      </w:pPr>
      <w:r w:rsidRPr="006135AB">
        <w:rPr>
          <w:sz w:val="18"/>
        </w:rPr>
        <w:t xml:space="preserve">Sedan </w:t>
      </w:r>
      <w:proofErr w:type="spellStart"/>
      <w:r w:rsidRPr="006135AB">
        <w:rPr>
          <w:sz w:val="18"/>
        </w:rPr>
        <w:t>Areim</w:t>
      </w:r>
      <w:proofErr w:type="spellEnd"/>
      <w:r w:rsidRPr="006135AB">
        <w:rPr>
          <w:sz w:val="18"/>
        </w:rPr>
        <w:t xml:space="preserve"> AB förvärvade fastigheten Kista One har fokus legat på miljösmarta val vad gäller byggnadsmaterial, energi och resursanvändning. Som ett led i arbetet för att minska fastighetens miljöpåverkan har </w:t>
      </w:r>
      <w:proofErr w:type="spellStart"/>
      <w:r w:rsidRPr="006135AB">
        <w:rPr>
          <w:sz w:val="18"/>
        </w:rPr>
        <w:t>Areim</w:t>
      </w:r>
      <w:proofErr w:type="spellEnd"/>
      <w:r w:rsidRPr="006135AB">
        <w:rPr>
          <w:sz w:val="18"/>
        </w:rPr>
        <w:t xml:space="preserve"> ingått avtal med Eco2 Energy som kommer att leverera grön värme och kyla baserat på </w:t>
      </w:r>
      <w:proofErr w:type="spellStart"/>
      <w:r w:rsidRPr="006135AB">
        <w:rPr>
          <w:sz w:val="18"/>
        </w:rPr>
        <w:t>geoenergi</w:t>
      </w:r>
      <w:proofErr w:type="spellEnd"/>
      <w:r w:rsidRPr="006135AB">
        <w:rPr>
          <w:sz w:val="18"/>
        </w:rPr>
        <w:t xml:space="preserve">. Bytet är en del i strävan att gör Kista One ännu bättre för att kunna uppnå miljöcertifiering enligt </w:t>
      </w:r>
      <w:proofErr w:type="spellStart"/>
      <w:r w:rsidRPr="006135AB">
        <w:rPr>
          <w:sz w:val="18"/>
        </w:rPr>
        <w:t>LEED</w:t>
      </w:r>
      <w:proofErr w:type="spellEnd"/>
      <w:r w:rsidRPr="006135AB">
        <w:rPr>
          <w:sz w:val="18"/>
        </w:rPr>
        <w:t xml:space="preserve"> - </w:t>
      </w:r>
      <w:proofErr w:type="spellStart"/>
      <w:r w:rsidRPr="006135AB">
        <w:rPr>
          <w:sz w:val="18"/>
        </w:rPr>
        <w:t>Leadership</w:t>
      </w:r>
      <w:proofErr w:type="spellEnd"/>
      <w:r w:rsidRPr="006135AB">
        <w:rPr>
          <w:sz w:val="18"/>
        </w:rPr>
        <w:t xml:space="preserve"> in Energy and </w:t>
      </w:r>
      <w:proofErr w:type="spellStart"/>
      <w:r w:rsidRPr="006135AB">
        <w:rPr>
          <w:sz w:val="18"/>
        </w:rPr>
        <w:t>Environmental</w:t>
      </w:r>
      <w:proofErr w:type="spellEnd"/>
      <w:r w:rsidRPr="006135AB">
        <w:rPr>
          <w:sz w:val="18"/>
        </w:rPr>
        <w:t xml:space="preserve"> Design.</w:t>
      </w:r>
    </w:p>
    <w:p w:rsidR="006135AB" w:rsidRDefault="006135AB" w:rsidP="006135AB">
      <w:pPr>
        <w:spacing w:line="240" w:lineRule="exact"/>
        <w:rPr>
          <w:i/>
          <w:sz w:val="18"/>
        </w:rPr>
      </w:pPr>
      <w:r w:rsidRPr="006F102C">
        <w:rPr>
          <w:i/>
          <w:iCs/>
          <w:sz w:val="18"/>
        </w:rPr>
        <w:t xml:space="preserve">– </w:t>
      </w:r>
      <w:r w:rsidR="004611CE">
        <w:rPr>
          <w:i/>
          <w:iCs/>
          <w:sz w:val="18"/>
        </w:rPr>
        <w:t xml:space="preserve">Med </w:t>
      </w:r>
      <w:proofErr w:type="spellStart"/>
      <w:r w:rsidR="004611CE">
        <w:rPr>
          <w:i/>
          <w:iCs/>
          <w:sz w:val="18"/>
        </w:rPr>
        <w:t>SEECs</w:t>
      </w:r>
      <w:proofErr w:type="spellEnd"/>
      <w:r w:rsidR="004611CE">
        <w:rPr>
          <w:i/>
          <w:iCs/>
          <w:sz w:val="18"/>
        </w:rPr>
        <w:t xml:space="preserve"> unika borrhålslager kommer Kista One att </w:t>
      </w:r>
      <w:r w:rsidRPr="00DC50B7">
        <w:rPr>
          <w:i/>
          <w:sz w:val="18"/>
        </w:rPr>
        <w:t>he</w:t>
      </w:r>
      <w:r>
        <w:rPr>
          <w:i/>
          <w:sz w:val="18"/>
        </w:rPr>
        <w:t xml:space="preserve">lt försörjas med grön </w:t>
      </w:r>
      <w:proofErr w:type="spellStart"/>
      <w:r>
        <w:rPr>
          <w:i/>
          <w:sz w:val="18"/>
        </w:rPr>
        <w:t>geoenergi</w:t>
      </w:r>
      <w:proofErr w:type="spellEnd"/>
      <w:r>
        <w:rPr>
          <w:i/>
          <w:sz w:val="18"/>
        </w:rPr>
        <w:t>. A</w:t>
      </w:r>
      <w:r>
        <w:rPr>
          <w:i/>
          <w:iCs/>
          <w:sz w:val="18"/>
        </w:rPr>
        <w:t>nläggningen placeras under fastigheten och bestå</w:t>
      </w:r>
      <w:r w:rsidR="004611CE">
        <w:rPr>
          <w:i/>
          <w:iCs/>
          <w:sz w:val="18"/>
        </w:rPr>
        <w:t>r</w:t>
      </w:r>
      <w:r>
        <w:rPr>
          <w:i/>
          <w:iCs/>
          <w:sz w:val="18"/>
        </w:rPr>
        <w:t xml:space="preserve"> av 36 borrhål på vardera 300 meter. </w:t>
      </w:r>
      <w:r w:rsidR="004611CE">
        <w:rPr>
          <w:i/>
          <w:iCs/>
          <w:sz w:val="18"/>
        </w:rPr>
        <w:t xml:space="preserve">Vår unika lösning är som mest effektiv i fastigheter som Kista One, med både värme- och kylbehov. </w:t>
      </w:r>
      <w:r w:rsidR="004611CE">
        <w:rPr>
          <w:i/>
          <w:sz w:val="18"/>
        </w:rPr>
        <w:t>V</w:t>
      </w:r>
      <w:r>
        <w:rPr>
          <w:i/>
          <w:sz w:val="18"/>
        </w:rPr>
        <w:t xml:space="preserve">ärmen och kylan lagras i berget </w:t>
      </w:r>
      <w:r w:rsidR="004611CE">
        <w:rPr>
          <w:i/>
          <w:sz w:val="18"/>
        </w:rPr>
        <w:t>vilket medför att energiförbrukningen minskar med 75 %,</w:t>
      </w:r>
      <w:r>
        <w:rPr>
          <w:i/>
          <w:sz w:val="18"/>
        </w:rPr>
        <w:t xml:space="preserve"> säger Johan Larsson, VD </w:t>
      </w:r>
      <w:proofErr w:type="spellStart"/>
      <w:r>
        <w:rPr>
          <w:i/>
          <w:sz w:val="18"/>
        </w:rPr>
        <w:t>SEEC</w:t>
      </w:r>
      <w:proofErr w:type="spellEnd"/>
      <w:r>
        <w:rPr>
          <w:i/>
          <w:sz w:val="18"/>
        </w:rPr>
        <w:t>.</w:t>
      </w:r>
    </w:p>
    <w:p w:rsidR="006135AB" w:rsidRPr="006135AB" w:rsidRDefault="006135AB" w:rsidP="006135AB">
      <w:pPr>
        <w:spacing w:line="240" w:lineRule="exact"/>
        <w:rPr>
          <w:sz w:val="18"/>
        </w:rPr>
      </w:pPr>
      <w:r w:rsidRPr="006135AB">
        <w:rPr>
          <w:sz w:val="18"/>
        </w:rPr>
        <w:t xml:space="preserve">Fastigheten utgörs av ca 41 000 kvm och kommer inte bara att göra en miljövinst utan även stora besparingar. Eftersom värmen och kylan hämtas från berget under fastigheten minskar den köpta energin med upp till 75 %. För investeringen i </w:t>
      </w:r>
      <w:proofErr w:type="spellStart"/>
      <w:r w:rsidRPr="006135AB">
        <w:rPr>
          <w:sz w:val="18"/>
        </w:rPr>
        <w:t>geoenergianläggningen</w:t>
      </w:r>
      <w:proofErr w:type="spellEnd"/>
      <w:r w:rsidRPr="006135AB">
        <w:rPr>
          <w:sz w:val="18"/>
        </w:rPr>
        <w:t xml:space="preserve"> står Eco2 Energy.</w:t>
      </w:r>
    </w:p>
    <w:p w:rsidR="006135AB" w:rsidRPr="006135AB" w:rsidRDefault="006135AB" w:rsidP="006135AB">
      <w:pPr>
        <w:spacing w:line="240" w:lineRule="exact"/>
        <w:rPr>
          <w:sz w:val="18"/>
        </w:rPr>
      </w:pPr>
      <w:r w:rsidRPr="006135AB">
        <w:rPr>
          <w:sz w:val="18"/>
        </w:rPr>
        <w:t>­</w:t>
      </w:r>
      <w:r w:rsidRPr="006135AB">
        <w:rPr>
          <w:i/>
          <w:iCs/>
          <w:sz w:val="18"/>
        </w:rPr>
        <w:t xml:space="preserve">– Eco2 Energy kan erbjuda marknadens miljömässigt och ekonomiskt sett mest optimala lösning avseende energihantering i kontorsfastigheter. När vi nu valt att samarbeta med Eco2 Energy i vår största </w:t>
      </w:r>
      <w:proofErr w:type="spellStart"/>
      <w:r w:rsidRPr="006135AB">
        <w:rPr>
          <w:i/>
          <w:iCs/>
          <w:sz w:val="18"/>
        </w:rPr>
        <w:t>Kistafastighet</w:t>
      </w:r>
      <w:proofErr w:type="spellEnd"/>
      <w:r w:rsidRPr="006135AB">
        <w:rPr>
          <w:i/>
          <w:iCs/>
          <w:sz w:val="18"/>
        </w:rPr>
        <w:t xml:space="preserve"> vet vi att vi kommer att ha nästan total kontroll över våra energikostnader framåt och vi kan också ha ett gott samvete då vi minskar miljöpåverkan med bortåt 60 % ”, säger Per </w:t>
      </w:r>
      <w:proofErr w:type="spellStart"/>
      <w:r w:rsidRPr="006135AB">
        <w:rPr>
          <w:i/>
          <w:iCs/>
          <w:sz w:val="18"/>
        </w:rPr>
        <w:t>Sallmén</w:t>
      </w:r>
      <w:proofErr w:type="spellEnd"/>
      <w:r w:rsidRPr="006135AB">
        <w:rPr>
          <w:i/>
          <w:iCs/>
          <w:sz w:val="18"/>
        </w:rPr>
        <w:t xml:space="preserve">, ansvarig för </w:t>
      </w:r>
      <w:proofErr w:type="spellStart"/>
      <w:r w:rsidRPr="006135AB">
        <w:rPr>
          <w:i/>
          <w:iCs/>
          <w:sz w:val="18"/>
        </w:rPr>
        <w:t>Areims</w:t>
      </w:r>
      <w:proofErr w:type="spellEnd"/>
      <w:r w:rsidRPr="006135AB">
        <w:rPr>
          <w:i/>
          <w:iCs/>
          <w:sz w:val="18"/>
        </w:rPr>
        <w:t xml:space="preserve"> </w:t>
      </w:r>
      <w:proofErr w:type="spellStart"/>
      <w:r w:rsidRPr="006135AB">
        <w:rPr>
          <w:i/>
          <w:iCs/>
          <w:sz w:val="18"/>
        </w:rPr>
        <w:t>Kistafastigheter</w:t>
      </w:r>
      <w:proofErr w:type="spellEnd"/>
      <w:r w:rsidRPr="006135AB">
        <w:rPr>
          <w:i/>
          <w:iCs/>
          <w:sz w:val="18"/>
        </w:rPr>
        <w:t>.</w:t>
      </w:r>
    </w:p>
    <w:p w:rsidR="005A34DA" w:rsidRPr="00D022C3" w:rsidRDefault="004611CE" w:rsidP="00D022C3">
      <w:pPr>
        <w:spacing w:line="240" w:lineRule="exact"/>
        <w:rPr>
          <w:b/>
          <w:bCs/>
          <w:sz w:val="18"/>
        </w:rPr>
      </w:pPr>
      <w:r>
        <w:rPr>
          <w:sz w:val="18"/>
        </w:rPr>
        <w:br/>
      </w:r>
      <w:r w:rsidR="005A34DA" w:rsidRPr="00D022C3">
        <w:rPr>
          <w:b/>
          <w:bCs/>
          <w:sz w:val="18"/>
        </w:rPr>
        <w:t>Kontakt</w:t>
      </w:r>
    </w:p>
    <w:p w:rsidR="005A34DA" w:rsidRDefault="00E540F8" w:rsidP="00D022C3">
      <w:pPr>
        <w:spacing w:line="240" w:lineRule="exact"/>
        <w:rPr>
          <w:bCs/>
          <w:sz w:val="18"/>
        </w:rPr>
      </w:pPr>
      <w:r w:rsidRPr="00D022C3">
        <w:rPr>
          <w:bCs/>
          <w:sz w:val="18"/>
        </w:rPr>
        <w:t xml:space="preserve">Johan Larsson, </w:t>
      </w:r>
      <w:r w:rsidR="00AA223F" w:rsidRPr="00D022C3">
        <w:rPr>
          <w:bCs/>
          <w:sz w:val="18"/>
        </w:rPr>
        <w:t>VD</w:t>
      </w:r>
      <w:r w:rsidR="005A34DA" w:rsidRPr="00D022C3">
        <w:rPr>
          <w:bCs/>
          <w:sz w:val="18"/>
        </w:rPr>
        <w:t xml:space="preserve"> SEEC</w:t>
      </w:r>
      <w:r w:rsidR="005A34DA" w:rsidRPr="00D022C3">
        <w:rPr>
          <w:bCs/>
          <w:sz w:val="18"/>
        </w:rPr>
        <w:br/>
      </w:r>
      <w:hyperlink r:id="rId6" w:history="1">
        <w:r w:rsidRPr="00D022C3">
          <w:rPr>
            <w:rStyle w:val="Hyperlnk"/>
            <w:bCs/>
            <w:sz w:val="18"/>
          </w:rPr>
          <w:t>johan.larsson@seec.se</w:t>
        </w:r>
      </w:hyperlink>
      <w:r w:rsidR="00A744EA">
        <w:rPr>
          <w:bCs/>
          <w:sz w:val="18"/>
        </w:rPr>
        <w:t>, telefon: 073-370 07 48</w:t>
      </w:r>
      <w:r w:rsidR="00CC62C0">
        <w:rPr>
          <w:bCs/>
          <w:sz w:val="18"/>
        </w:rPr>
        <w:br/>
      </w:r>
      <w:hyperlink r:id="rId7" w:history="1">
        <w:r w:rsidR="00CC62C0" w:rsidRPr="002C1B96">
          <w:rPr>
            <w:rStyle w:val="Hyperlnk"/>
            <w:bCs/>
            <w:sz w:val="18"/>
          </w:rPr>
          <w:t>www.seec.se</w:t>
        </w:r>
      </w:hyperlink>
    </w:p>
    <w:p w:rsidR="00D022C3" w:rsidRDefault="006F102C" w:rsidP="00E540F8">
      <w:pPr>
        <w:rPr>
          <w:rFonts w:cs="Helvetica Neue"/>
          <w:i/>
          <w:color w:val="7F7F7F" w:themeColor="text1" w:themeTint="80"/>
          <w:sz w:val="16"/>
          <w:szCs w:val="26"/>
        </w:rPr>
      </w:pPr>
      <w:r w:rsidRPr="006F102C">
        <w:rPr>
          <w:sz w:val="18"/>
        </w:rPr>
        <w:t xml:space="preserve">Jonas </w:t>
      </w:r>
      <w:proofErr w:type="spellStart"/>
      <w:r w:rsidRPr="006F102C">
        <w:rPr>
          <w:sz w:val="18"/>
        </w:rPr>
        <w:t>Häggqvist</w:t>
      </w:r>
      <w:proofErr w:type="spellEnd"/>
      <w:r w:rsidRPr="006F102C">
        <w:rPr>
          <w:sz w:val="18"/>
        </w:rPr>
        <w:t>, VD, Eco2 Energy  </w:t>
      </w:r>
      <w:r>
        <w:rPr>
          <w:sz w:val="18"/>
        </w:rPr>
        <w:br/>
      </w:r>
      <w:hyperlink r:id="rId8" w:history="1">
        <w:r w:rsidRPr="006F102C">
          <w:rPr>
            <w:rStyle w:val="Hyperlnk"/>
            <w:sz w:val="18"/>
          </w:rPr>
          <w:t>jonas.haggqvist@eco2energy.se</w:t>
        </w:r>
      </w:hyperlink>
      <w:r>
        <w:t xml:space="preserve">, </w:t>
      </w:r>
      <w:r>
        <w:rPr>
          <w:sz w:val="18"/>
        </w:rPr>
        <w:t>telefon: 0</w:t>
      </w:r>
      <w:r w:rsidRPr="006F102C">
        <w:rPr>
          <w:sz w:val="18"/>
        </w:rPr>
        <w:t>70</w:t>
      </w:r>
      <w:r>
        <w:rPr>
          <w:sz w:val="18"/>
        </w:rPr>
        <w:t>-</w:t>
      </w:r>
      <w:r w:rsidRPr="006F102C">
        <w:rPr>
          <w:sz w:val="18"/>
        </w:rPr>
        <w:t>531 70 17</w:t>
      </w:r>
      <w:r w:rsidR="007A63D5">
        <w:rPr>
          <w:rFonts w:cs="Helvetica Neue"/>
          <w:i/>
          <w:color w:val="7F7F7F" w:themeColor="text1" w:themeTint="80"/>
          <w:sz w:val="16"/>
          <w:szCs w:val="26"/>
        </w:rPr>
        <w:br/>
      </w:r>
    </w:p>
    <w:p w:rsidR="00EC6F46" w:rsidRDefault="007A63D5" w:rsidP="00E540F8">
      <w:pPr>
        <w:rPr>
          <w:color w:val="7F7F7F" w:themeColor="text1" w:themeTint="80"/>
          <w:sz w:val="16"/>
        </w:rPr>
      </w:pPr>
      <w:r>
        <w:rPr>
          <w:rFonts w:cs="Helvetica Neue"/>
          <w:i/>
          <w:color w:val="7F7F7F" w:themeColor="text1" w:themeTint="80"/>
          <w:sz w:val="16"/>
          <w:szCs w:val="26"/>
        </w:rPr>
        <w:br/>
      </w:r>
      <w:r w:rsidR="00AE77FE">
        <w:rPr>
          <w:sz w:val="16"/>
        </w:rPr>
        <w:br/>
      </w:r>
      <w:proofErr w:type="spellStart"/>
      <w:r w:rsidR="00AE77FE" w:rsidRPr="00AE77FE">
        <w:rPr>
          <w:color w:val="7F7F7F" w:themeColor="text1" w:themeTint="80"/>
          <w:sz w:val="16"/>
        </w:rPr>
        <w:t>SEEC</w:t>
      </w:r>
      <w:proofErr w:type="spellEnd"/>
      <w:r w:rsidR="00AE77FE" w:rsidRPr="00AE77FE">
        <w:rPr>
          <w:color w:val="7F7F7F" w:themeColor="text1" w:themeTint="80"/>
          <w:sz w:val="16"/>
        </w:rPr>
        <w:t xml:space="preserve"> – Scandinavian Energy </w:t>
      </w:r>
      <w:proofErr w:type="spellStart"/>
      <w:r w:rsidR="00AE77FE" w:rsidRPr="00AE77FE">
        <w:rPr>
          <w:color w:val="7F7F7F" w:themeColor="text1" w:themeTint="80"/>
          <w:sz w:val="16"/>
        </w:rPr>
        <w:t>Efficiency</w:t>
      </w:r>
      <w:proofErr w:type="spellEnd"/>
      <w:r w:rsidR="00AE77FE" w:rsidRPr="00AE77FE">
        <w:rPr>
          <w:color w:val="7F7F7F" w:themeColor="text1" w:themeTint="80"/>
          <w:sz w:val="16"/>
        </w:rPr>
        <w:t xml:space="preserve"> Co. </w:t>
      </w:r>
      <w:r w:rsidR="007E496E">
        <w:rPr>
          <w:color w:val="7F7F7F" w:themeColor="text1" w:themeTint="80"/>
          <w:sz w:val="16"/>
        </w:rPr>
        <w:t>AB</w:t>
      </w:r>
      <w:r w:rsidR="007E496E">
        <w:rPr>
          <w:color w:val="7F7F7F" w:themeColor="text1" w:themeTint="80"/>
          <w:sz w:val="16"/>
        </w:rPr>
        <w:br/>
      </w:r>
      <w:r w:rsidR="006D281F">
        <w:rPr>
          <w:color w:val="7F7F7F" w:themeColor="text1" w:themeTint="80"/>
          <w:sz w:val="16"/>
        </w:rPr>
        <w:t>Hesselmans Torg 5, 113 54 Nacka</w:t>
      </w:r>
      <w:r w:rsidR="007E496E">
        <w:rPr>
          <w:color w:val="7F7F7F" w:themeColor="text1" w:themeTint="80"/>
          <w:sz w:val="16"/>
        </w:rPr>
        <w:br/>
      </w:r>
      <w:r w:rsidR="007E496E" w:rsidRPr="007E496E">
        <w:rPr>
          <w:color w:val="7F7F7F" w:themeColor="text1" w:themeTint="80"/>
          <w:sz w:val="16"/>
        </w:rPr>
        <w:t xml:space="preserve">Telefon: +46 8 410 90 </w:t>
      </w:r>
      <w:proofErr w:type="gramStart"/>
      <w:r w:rsidR="007E496E" w:rsidRPr="007E496E">
        <w:rPr>
          <w:color w:val="7F7F7F" w:themeColor="text1" w:themeTint="80"/>
          <w:sz w:val="16"/>
        </w:rPr>
        <w:t>440</w:t>
      </w:r>
      <w:r w:rsidR="00AE77FE">
        <w:rPr>
          <w:color w:val="7F7F7F" w:themeColor="text1" w:themeTint="80"/>
          <w:sz w:val="16"/>
        </w:rPr>
        <w:t xml:space="preserve">       </w:t>
      </w:r>
      <w:proofErr w:type="spellStart"/>
      <w:r w:rsidR="00AE77FE" w:rsidRPr="00AE77FE">
        <w:rPr>
          <w:color w:val="7F7F7F" w:themeColor="text1" w:themeTint="80"/>
          <w:sz w:val="16"/>
        </w:rPr>
        <w:t>www</w:t>
      </w:r>
      <w:proofErr w:type="gramEnd"/>
      <w:r w:rsidR="00AE77FE" w:rsidRPr="00AE77FE">
        <w:rPr>
          <w:color w:val="7F7F7F" w:themeColor="text1" w:themeTint="80"/>
          <w:sz w:val="16"/>
        </w:rPr>
        <w:t>.seec.se</w:t>
      </w:r>
      <w:proofErr w:type="spellEnd"/>
      <w:r w:rsidR="00EC6F46">
        <w:rPr>
          <w:color w:val="7F7F7F" w:themeColor="text1" w:themeTint="80"/>
          <w:sz w:val="16"/>
        </w:rPr>
        <w:br/>
      </w:r>
    </w:p>
    <w:p w:rsidR="00864A26" w:rsidRPr="00864A26" w:rsidRDefault="00864A26" w:rsidP="00864A26">
      <w:pPr>
        <w:rPr>
          <w:b/>
          <w:color w:val="7F7F7F" w:themeColor="text1" w:themeTint="80"/>
          <w:sz w:val="16"/>
        </w:rPr>
      </w:pPr>
      <w:r w:rsidRPr="00864A26">
        <w:rPr>
          <w:b/>
          <w:bCs/>
          <w:color w:val="7F7F7F" w:themeColor="text1" w:themeTint="80"/>
          <w:sz w:val="16"/>
        </w:rPr>
        <w:t xml:space="preserve">Om </w:t>
      </w:r>
      <w:proofErr w:type="spellStart"/>
      <w:r w:rsidRPr="00864A26">
        <w:rPr>
          <w:b/>
          <w:bCs/>
          <w:color w:val="7F7F7F" w:themeColor="text1" w:themeTint="80"/>
          <w:sz w:val="16"/>
        </w:rPr>
        <w:t>SEEC</w:t>
      </w:r>
      <w:proofErr w:type="spellEnd"/>
      <w:r w:rsidRPr="00864A26">
        <w:rPr>
          <w:b/>
          <w:bCs/>
          <w:color w:val="7F7F7F" w:themeColor="text1" w:themeTint="80"/>
          <w:sz w:val="16"/>
        </w:rPr>
        <w:t xml:space="preserve"> </w:t>
      </w:r>
    </w:p>
    <w:p w:rsidR="00864A26" w:rsidRPr="00864A26" w:rsidRDefault="00864A26" w:rsidP="00864A26">
      <w:pPr>
        <w:rPr>
          <w:rFonts w:cs="Helvetica Neue"/>
          <w:i/>
          <w:color w:val="7F7F7F" w:themeColor="text1" w:themeTint="80"/>
          <w:sz w:val="16"/>
          <w:szCs w:val="26"/>
        </w:rPr>
      </w:pPr>
      <w:r w:rsidRPr="00864A26">
        <w:rPr>
          <w:color w:val="7F7F7F" w:themeColor="text1" w:themeTint="80"/>
          <w:sz w:val="16"/>
        </w:rPr>
        <w:t xml:space="preserve">Av världens totala energiförbrukning går cirka 40 procent åt till uppvärmning, ventilation och kylning av fastigheter. För att nå svenska och globala klimatmål måste ny teknik ta plats på arenan. </w:t>
      </w:r>
      <w:proofErr w:type="spellStart"/>
      <w:r w:rsidRPr="00864A26">
        <w:rPr>
          <w:color w:val="7F7F7F" w:themeColor="text1" w:themeTint="80"/>
          <w:sz w:val="16"/>
        </w:rPr>
        <w:t>SEEC:s</w:t>
      </w:r>
      <w:proofErr w:type="spellEnd"/>
      <w:r w:rsidRPr="00864A26">
        <w:rPr>
          <w:color w:val="7F7F7F" w:themeColor="text1" w:themeTint="80"/>
          <w:sz w:val="16"/>
        </w:rPr>
        <w:t xml:space="preserve"> energilager är en effektiv </w:t>
      </w:r>
      <w:proofErr w:type="spellStart"/>
      <w:r w:rsidRPr="00864A26">
        <w:rPr>
          <w:color w:val="7F7F7F" w:themeColor="text1" w:themeTint="80"/>
          <w:sz w:val="16"/>
        </w:rPr>
        <w:t>geoenergilösning</w:t>
      </w:r>
      <w:proofErr w:type="spellEnd"/>
      <w:r w:rsidRPr="00864A26">
        <w:rPr>
          <w:color w:val="7F7F7F" w:themeColor="text1" w:themeTint="80"/>
          <w:sz w:val="16"/>
        </w:rPr>
        <w:t xml:space="preserve"> för fastigheter med ytor från 4 000 m2 och uppåt. Med vår lösning för uppvärmning och kylning kan primärenergin reduceras med upp till 90 procent genom att energin lagras istället för att produceras. Lär mer på </w:t>
      </w:r>
      <w:proofErr w:type="spellStart"/>
      <w:r w:rsidRPr="00864A26">
        <w:rPr>
          <w:color w:val="7F7F7F" w:themeColor="text1" w:themeTint="80"/>
          <w:sz w:val="16"/>
        </w:rPr>
        <w:t>seec.se</w:t>
      </w:r>
      <w:proofErr w:type="spellEnd"/>
      <w:r>
        <w:rPr>
          <w:color w:val="7F7F7F" w:themeColor="text1" w:themeTint="80"/>
          <w:sz w:val="16"/>
        </w:rPr>
        <w:br/>
      </w:r>
    </w:p>
    <w:p w:rsidR="00864A26" w:rsidRPr="00864A26" w:rsidRDefault="00864A26" w:rsidP="00864A26">
      <w:pPr>
        <w:rPr>
          <w:b/>
          <w:color w:val="7F7F7F" w:themeColor="text1" w:themeTint="80"/>
          <w:sz w:val="16"/>
        </w:rPr>
      </w:pPr>
      <w:r w:rsidRPr="00864A26">
        <w:rPr>
          <w:b/>
          <w:bCs/>
          <w:color w:val="7F7F7F" w:themeColor="text1" w:themeTint="80"/>
          <w:sz w:val="16"/>
        </w:rPr>
        <w:t xml:space="preserve">Om Eco2 Energy </w:t>
      </w:r>
    </w:p>
    <w:p w:rsidR="00864A26" w:rsidRPr="00864A26" w:rsidRDefault="00864A26" w:rsidP="00864A26">
      <w:pPr>
        <w:rPr>
          <w:color w:val="7F7F7F" w:themeColor="text1" w:themeTint="80"/>
          <w:sz w:val="16"/>
        </w:rPr>
      </w:pPr>
      <w:r w:rsidRPr="00864A26">
        <w:rPr>
          <w:color w:val="7F7F7F" w:themeColor="text1" w:themeTint="80"/>
          <w:sz w:val="16"/>
        </w:rPr>
        <w:t xml:space="preserve">Eco2 Energy är ett svenskt företag som levererar färdig värme baserad på förnyelsebar energi. Värmen kommer från egna berg- och bioenergianläggningar med samma servicenivå som fjärrvärme men baseras på skräddarsydda lösningar för varje enskilt fastighetsbestånd. Eco2 Energy vänder sig till kommersiella fastigheter, bostadsrättsföreningar, flerbostadshus, kommuner och allmännyttan. Läs mer på eco2energy.se </w:t>
      </w:r>
      <w:r>
        <w:rPr>
          <w:color w:val="7F7F7F" w:themeColor="text1" w:themeTint="80"/>
          <w:sz w:val="16"/>
        </w:rPr>
        <w:br/>
      </w:r>
    </w:p>
    <w:p w:rsidR="00864A26" w:rsidRPr="00864A26" w:rsidRDefault="00864A26" w:rsidP="00864A26">
      <w:pPr>
        <w:rPr>
          <w:b/>
          <w:color w:val="7F7F7F" w:themeColor="text1" w:themeTint="80"/>
          <w:sz w:val="16"/>
        </w:rPr>
      </w:pPr>
      <w:r w:rsidRPr="00864A26">
        <w:rPr>
          <w:b/>
          <w:bCs/>
          <w:color w:val="7F7F7F" w:themeColor="text1" w:themeTint="80"/>
          <w:sz w:val="16"/>
        </w:rPr>
        <w:t xml:space="preserve">Om </w:t>
      </w:r>
      <w:proofErr w:type="spellStart"/>
      <w:r w:rsidRPr="00864A26">
        <w:rPr>
          <w:b/>
          <w:bCs/>
          <w:color w:val="7F7F7F" w:themeColor="text1" w:themeTint="80"/>
          <w:sz w:val="16"/>
        </w:rPr>
        <w:t>Areim</w:t>
      </w:r>
      <w:proofErr w:type="spellEnd"/>
      <w:r w:rsidRPr="00864A26">
        <w:rPr>
          <w:b/>
          <w:bCs/>
          <w:color w:val="7F7F7F" w:themeColor="text1" w:themeTint="80"/>
          <w:sz w:val="16"/>
        </w:rPr>
        <w:t xml:space="preserve"> </w:t>
      </w:r>
    </w:p>
    <w:p w:rsidR="00864A26" w:rsidRPr="00864A26" w:rsidRDefault="00864A26" w:rsidP="00864A26">
      <w:pPr>
        <w:rPr>
          <w:color w:val="7F7F7F" w:themeColor="text1" w:themeTint="80"/>
          <w:sz w:val="16"/>
        </w:rPr>
      </w:pPr>
      <w:r w:rsidRPr="00864A26">
        <w:rPr>
          <w:color w:val="7F7F7F" w:themeColor="text1" w:themeTint="80"/>
          <w:sz w:val="16"/>
        </w:rPr>
        <w:t xml:space="preserve">Andersson Real </w:t>
      </w:r>
      <w:proofErr w:type="spellStart"/>
      <w:r w:rsidRPr="00864A26">
        <w:rPr>
          <w:color w:val="7F7F7F" w:themeColor="text1" w:themeTint="80"/>
          <w:sz w:val="16"/>
        </w:rPr>
        <w:t>Estate</w:t>
      </w:r>
      <w:proofErr w:type="spellEnd"/>
      <w:r w:rsidRPr="00864A26">
        <w:rPr>
          <w:color w:val="7F7F7F" w:themeColor="text1" w:themeTint="80"/>
          <w:sz w:val="16"/>
        </w:rPr>
        <w:t xml:space="preserve"> Investment Management, </w:t>
      </w:r>
      <w:proofErr w:type="spellStart"/>
      <w:r w:rsidRPr="00864A26">
        <w:rPr>
          <w:color w:val="7F7F7F" w:themeColor="text1" w:themeTint="80"/>
          <w:sz w:val="16"/>
        </w:rPr>
        <w:t>Areim</w:t>
      </w:r>
      <w:proofErr w:type="spellEnd"/>
      <w:r w:rsidRPr="00864A26">
        <w:rPr>
          <w:color w:val="7F7F7F" w:themeColor="text1" w:themeTint="80"/>
          <w:sz w:val="16"/>
        </w:rPr>
        <w:t xml:space="preserve">, som grundades 2003, är fondförvaltare och rådgivare i fastighetsbranschen. </w:t>
      </w:r>
      <w:proofErr w:type="spellStart"/>
      <w:r w:rsidRPr="00864A26">
        <w:rPr>
          <w:color w:val="7F7F7F" w:themeColor="text1" w:themeTint="80"/>
          <w:sz w:val="16"/>
        </w:rPr>
        <w:t>Areims</w:t>
      </w:r>
      <w:proofErr w:type="spellEnd"/>
      <w:r w:rsidRPr="00864A26">
        <w:rPr>
          <w:color w:val="7F7F7F" w:themeColor="text1" w:themeTint="80"/>
          <w:sz w:val="16"/>
        </w:rPr>
        <w:t xml:space="preserve"> organisation har omfattande erfarenhet av att förvärva, utveckla och förvalta fastigheter för att skapa högkvalitativa lokaler. </w:t>
      </w:r>
      <w:proofErr w:type="spellStart"/>
      <w:r w:rsidRPr="00864A26">
        <w:rPr>
          <w:color w:val="7F7F7F" w:themeColor="text1" w:themeTint="80"/>
          <w:sz w:val="16"/>
        </w:rPr>
        <w:t>Areim</w:t>
      </w:r>
      <w:proofErr w:type="spellEnd"/>
      <w:r w:rsidRPr="00864A26">
        <w:rPr>
          <w:color w:val="7F7F7F" w:themeColor="text1" w:themeTint="80"/>
          <w:sz w:val="16"/>
        </w:rPr>
        <w:t xml:space="preserve"> skapar unika fastighetskoncept, och genom egen finansiering och kundnära arbetssätt skapas lönsamhet för kunder, partners och investerare. Läs mer på areim.com </w:t>
      </w:r>
    </w:p>
    <w:p w:rsidR="00864A26" w:rsidRDefault="00864A26">
      <w:pPr>
        <w:rPr>
          <w:rFonts w:asciiTheme="minorHAnsi" w:hAnsiTheme="minorHAnsi"/>
          <w:sz w:val="24"/>
        </w:rPr>
      </w:pPr>
    </w:p>
    <w:sectPr w:rsidR="00864A26" w:rsidSect="00AE77FE">
      <w:pgSz w:w="11900" w:h="16840"/>
      <w:pgMar w:top="1417" w:right="1417" w:bottom="709"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altName w:val="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compat/>
  <w:rsids>
    <w:rsidRoot w:val="009202EB"/>
    <w:rsid w:val="00085B79"/>
    <w:rsid w:val="00275FE2"/>
    <w:rsid w:val="002A520A"/>
    <w:rsid w:val="002C26A3"/>
    <w:rsid w:val="00385750"/>
    <w:rsid w:val="003D4226"/>
    <w:rsid w:val="003D4756"/>
    <w:rsid w:val="004611CE"/>
    <w:rsid w:val="004B3BF3"/>
    <w:rsid w:val="004E6BFC"/>
    <w:rsid w:val="00506998"/>
    <w:rsid w:val="00507FBD"/>
    <w:rsid w:val="0055119C"/>
    <w:rsid w:val="005A34DA"/>
    <w:rsid w:val="005D679C"/>
    <w:rsid w:val="005D7593"/>
    <w:rsid w:val="005F7F75"/>
    <w:rsid w:val="00607D99"/>
    <w:rsid w:val="006135AB"/>
    <w:rsid w:val="00665D58"/>
    <w:rsid w:val="006B640F"/>
    <w:rsid w:val="006D281F"/>
    <w:rsid w:val="006F102C"/>
    <w:rsid w:val="00730709"/>
    <w:rsid w:val="00764493"/>
    <w:rsid w:val="007A63D5"/>
    <w:rsid w:val="007E496E"/>
    <w:rsid w:val="00864A26"/>
    <w:rsid w:val="0088507B"/>
    <w:rsid w:val="008D6D31"/>
    <w:rsid w:val="008E66A5"/>
    <w:rsid w:val="009202EB"/>
    <w:rsid w:val="00944E43"/>
    <w:rsid w:val="00A36D12"/>
    <w:rsid w:val="00A744EA"/>
    <w:rsid w:val="00AA223F"/>
    <w:rsid w:val="00AC6CAA"/>
    <w:rsid w:val="00AE77FE"/>
    <w:rsid w:val="00B2211B"/>
    <w:rsid w:val="00B224A7"/>
    <w:rsid w:val="00B47677"/>
    <w:rsid w:val="00B47A7A"/>
    <w:rsid w:val="00B63DCA"/>
    <w:rsid w:val="00BA6238"/>
    <w:rsid w:val="00BF7401"/>
    <w:rsid w:val="00C722C0"/>
    <w:rsid w:val="00C93604"/>
    <w:rsid w:val="00C9534D"/>
    <w:rsid w:val="00CC62C0"/>
    <w:rsid w:val="00D022C3"/>
    <w:rsid w:val="00D16154"/>
    <w:rsid w:val="00D25F4E"/>
    <w:rsid w:val="00D335CF"/>
    <w:rsid w:val="00D709B4"/>
    <w:rsid w:val="00DB76EE"/>
    <w:rsid w:val="00DC50B7"/>
    <w:rsid w:val="00DC757E"/>
    <w:rsid w:val="00E15A56"/>
    <w:rsid w:val="00E540F8"/>
    <w:rsid w:val="00E70850"/>
    <w:rsid w:val="00E77290"/>
    <w:rsid w:val="00EC6F46"/>
    <w:rsid w:val="00F422D6"/>
  </w:rsids>
  <m:mathPr>
    <m:mathFont m:val="Wingdings 2"/>
    <m:brkBin m:val="before"/>
    <m:brkBinSub m:val="--"/>
    <m:smallFrac/>
    <m:dispDe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3C17C8"/>
    <w:pPr>
      <w:spacing w:line="280" w:lineRule="exact"/>
    </w:pPr>
    <w:rPr>
      <w:rFonts w:ascii="Arial" w:hAnsi="Arial"/>
      <w:sz w:val="20"/>
    </w:rPr>
  </w:style>
  <w:style w:type="paragraph" w:styleId="Rubrik2">
    <w:name w:val="heading 2"/>
    <w:basedOn w:val="Normal"/>
    <w:next w:val="Normal"/>
    <w:link w:val="Rubrik2Char"/>
    <w:autoRedefine/>
    <w:uiPriority w:val="9"/>
    <w:semiHidden/>
    <w:unhideWhenUsed/>
    <w:qFormat/>
    <w:rsid w:val="003C17C8"/>
    <w:pPr>
      <w:keepNext/>
      <w:keepLines/>
      <w:spacing w:before="200" w:after="0"/>
      <w:outlineLvl w:val="1"/>
    </w:pPr>
    <w:rPr>
      <w:rFonts w:eastAsiaTheme="majorEastAsia" w:cstheme="majorBidi"/>
      <w:b/>
      <w:bCs/>
      <w:sz w:val="26"/>
      <w:szCs w:val="26"/>
    </w:rPr>
  </w:style>
  <w:style w:type="character" w:default="1" w:styleId="Standardstycketypsnitt">
    <w:name w:val="Default Paragraph Font"/>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character" w:customStyle="1" w:styleId="Rubrik2Char">
    <w:name w:val="Rubrik 2 Char"/>
    <w:basedOn w:val="Standardstycketypsnitt"/>
    <w:link w:val="Rubrik2"/>
    <w:uiPriority w:val="9"/>
    <w:semiHidden/>
    <w:rsid w:val="003C17C8"/>
    <w:rPr>
      <w:rFonts w:ascii="Arial" w:eastAsiaTheme="majorEastAsia" w:hAnsi="Arial" w:cstheme="majorBidi"/>
      <w:b/>
      <w:bCs/>
      <w:sz w:val="26"/>
      <w:szCs w:val="26"/>
    </w:rPr>
  </w:style>
  <w:style w:type="character" w:styleId="Hyperlnk">
    <w:name w:val="Hyperlink"/>
    <w:basedOn w:val="Standardstycketypsnitt"/>
    <w:rsid w:val="009202EB"/>
    <w:rPr>
      <w:color w:val="0000FF" w:themeColor="hyperlink"/>
      <w:u w:val="single"/>
    </w:rPr>
  </w:style>
  <w:style w:type="character" w:styleId="Kommentarsreferens">
    <w:name w:val="annotation reference"/>
    <w:basedOn w:val="Standardstycketypsnitt"/>
    <w:rsid w:val="0088507B"/>
    <w:rPr>
      <w:sz w:val="16"/>
      <w:szCs w:val="16"/>
    </w:rPr>
  </w:style>
  <w:style w:type="paragraph" w:styleId="Kommentarer">
    <w:name w:val="annotation text"/>
    <w:basedOn w:val="Normal"/>
    <w:link w:val="KommentarerChar"/>
    <w:rsid w:val="0088507B"/>
    <w:pPr>
      <w:spacing w:line="240" w:lineRule="auto"/>
    </w:pPr>
    <w:rPr>
      <w:szCs w:val="20"/>
    </w:rPr>
  </w:style>
  <w:style w:type="character" w:customStyle="1" w:styleId="KommentarerChar">
    <w:name w:val="Kommentarer Char"/>
    <w:basedOn w:val="Standardstycketypsnitt"/>
    <w:link w:val="Kommentarer"/>
    <w:rsid w:val="0088507B"/>
    <w:rPr>
      <w:rFonts w:ascii="Arial" w:hAnsi="Arial"/>
      <w:sz w:val="20"/>
      <w:szCs w:val="20"/>
    </w:rPr>
  </w:style>
  <w:style w:type="paragraph" w:styleId="Kommentarsmne">
    <w:name w:val="annotation subject"/>
    <w:basedOn w:val="Kommentarer"/>
    <w:next w:val="Kommentarer"/>
    <w:link w:val="KommentarsmneChar"/>
    <w:rsid w:val="0088507B"/>
    <w:rPr>
      <w:b/>
      <w:bCs/>
    </w:rPr>
  </w:style>
  <w:style w:type="character" w:customStyle="1" w:styleId="KommentarsmneChar">
    <w:name w:val="Kommentarsämne Char"/>
    <w:basedOn w:val="KommentarerChar"/>
    <w:link w:val="Kommentarsmne"/>
    <w:rsid w:val="0088507B"/>
    <w:rPr>
      <w:rFonts w:ascii="Arial" w:hAnsi="Arial"/>
      <w:b/>
      <w:bCs/>
      <w:sz w:val="20"/>
      <w:szCs w:val="20"/>
    </w:rPr>
  </w:style>
  <w:style w:type="paragraph" w:styleId="Bubbeltext">
    <w:name w:val="Balloon Text"/>
    <w:basedOn w:val="Normal"/>
    <w:link w:val="BubbeltextChar"/>
    <w:rsid w:val="0088507B"/>
    <w:pPr>
      <w:spacing w:after="0" w:line="240" w:lineRule="auto"/>
    </w:pPr>
    <w:rPr>
      <w:rFonts w:ascii="Tahoma" w:hAnsi="Tahoma" w:cs="Tahoma"/>
      <w:sz w:val="16"/>
      <w:szCs w:val="16"/>
    </w:rPr>
  </w:style>
  <w:style w:type="character" w:customStyle="1" w:styleId="BubbeltextChar">
    <w:name w:val="Bubbeltext Char"/>
    <w:basedOn w:val="Standardstycketypsnitt"/>
    <w:link w:val="Bubbeltext"/>
    <w:rsid w:val="008850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3C17C8"/>
    <w:pPr>
      <w:spacing w:line="280" w:lineRule="exact"/>
    </w:pPr>
    <w:rPr>
      <w:rFonts w:ascii="Arial" w:hAnsi="Arial"/>
      <w:sz w:val="20"/>
    </w:rPr>
  </w:style>
  <w:style w:type="paragraph" w:styleId="Rubrik2">
    <w:name w:val="heading 2"/>
    <w:basedOn w:val="Normal"/>
    <w:next w:val="Normal"/>
    <w:link w:val="Rubrik2Char"/>
    <w:autoRedefine/>
    <w:uiPriority w:val="9"/>
    <w:semiHidden/>
    <w:unhideWhenUsed/>
    <w:qFormat/>
    <w:rsid w:val="003C17C8"/>
    <w:pPr>
      <w:keepNext/>
      <w:keepLines/>
      <w:spacing w:before="200" w:after="0"/>
      <w:outlineLvl w:val="1"/>
    </w:pPr>
    <w:rPr>
      <w:rFonts w:eastAsiaTheme="majorEastAsia" w:cstheme="majorBid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semiHidden/>
    <w:rsid w:val="003C17C8"/>
    <w:rPr>
      <w:rFonts w:ascii="Arial" w:eastAsiaTheme="majorEastAsia" w:hAnsi="Arial" w:cstheme="majorBidi"/>
      <w:b/>
      <w:bCs/>
      <w:sz w:val="26"/>
      <w:szCs w:val="26"/>
    </w:rPr>
  </w:style>
  <w:style w:type="character" w:styleId="Hyperlnk">
    <w:name w:val="Hyperlink"/>
    <w:basedOn w:val="Standardstycketeckensnitt"/>
    <w:rsid w:val="009202EB"/>
    <w:rPr>
      <w:color w:val="0000FF" w:themeColor="hyperlink"/>
      <w:u w:val="single"/>
    </w:rPr>
  </w:style>
  <w:style w:type="character" w:styleId="Kommentarsreferens">
    <w:name w:val="annotation reference"/>
    <w:basedOn w:val="Standardstycketeckensnitt"/>
    <w:rsid w:val="0088507B"/>
    <w:rPr>
      <w:sz w:val="16"/>
      <w:szCs w:val="16"/>
    </w:rPr>
  </w:style>
  <w:style w:type="paragraph" w:styleId="Kommentarer">
    <w:name w:val="annotation text"/>
    <w:basedOn w:val="Normal"/>
    <w:link w:val="KommentarerChar"/>
    <w:rsid w:val="0088507B"/>
    <w:pPr>
      <w:spacing w:line="240" w:lineRule="auto"/>
    </w:pPr>
    <w:rPr>
      <w:szCs w:val="20"/>
    </w:rPr>
  </w:style>
  <w:style w:type="character" w:customStyle="1" w:styleId="KommentarerChar">
    <w:name w:val="Kommentarer Char"/>
    <w:basedOn w:val="Standardstycketeckensnitt"/>
    <w:link w:val="Kommentarer"/>
    <w:rsid w:val="0088507B"/>
    <w:rPr>
      <w:rFonts w:ascii="Arial" w:hAnsi="Arial"/>
      <w:sz w:val="20"/>
      <w:szCs w:val="20"/>
    </w:rPr>
  </w:style>
  <w:style w:type="paragraph" w:styleId="Kommentarsmne">
    <w:name w:val="annotation subject"/>
    <w:basedOn w:val="Kommentarer"/>
    <w:next w:val="Kommentarer"/>
    <w:link w:val="KommentarsmneChar"/>
    <w:rsid w:val="0088507B"/>
    <w:rPr>
      <w:b/>
      <w:bCs/>
    </w:rPr>
  </w:style>
  <w:style w:type="character" w:customStyle="1" w:styleId="KommentarsmneChar">
    <w:name w:val="Kommentarsämne Char"/>
    <w:basedOn w:val="KommentarerChar"/>
    <w:link w:val="Kommentarsmne"/>
    <w:rsid w:val="0088507B"/>
    <w:rPr>
      <w:rFonts w:ascii="Arial" w:hAnsi="Arial"/>
      <w:b/>
      <w:bCs/>
      <w:sz w:val="20"/>
      <w:szCs w:val="20"/>
    </w:rPr>
  </w:style>
  <w:style w:type="paragraph" w:styleId="Ballongtext">
    <w:name w:val="Balloon Text"/>
    <w:basedOn w:val="Normal"/>
    <w:link w:val="BallongtextChar"/>
    <w:rsid w:val="0088507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rsid w:val="008850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jonas.haggqvist@eco2energy.se" TargetMode="External"/><Relationship Id="rId4" Type="http://schemas.openxmlformats.org/officeDocument/2006/relationships/image" Target="media/image1.png"/><Relationship Id="rId10" Type="http://schemas.openxmlformats.org/officeDocument/2006/relationships/theme" Target="theme/theme1.xml"/><Relationship Id="rId5" Type="http://schemas.openxmlformats.org/officeDocument/2006/relationships/image" Target="media/image2.jpeg"/><Relationship Id="rId7" Type="http://schemas.openxmlformats.org/officeDocument/2006/relationships/hyperlink" Target="http://www.seec.se" TargetMode="External"/><Relationship Id="rId11"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fontTable" Target="fontTable.xml"/><Relationship Id="rId3" Type="http://schemas.openxmlformats.org/officeDocument/2006/relationships/webSettings" Target="webSettings.xml"/><Relationship Id="rId6" Type="http://schemas.openxmlformats.org/officeDocument/2006/relationships/hyperlink" Target="mailto:johan.larsson@seec.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566</Words>
  <Characters>3229</Characters>
  <Application>Microsoft Word 12.0.0</Application>
  <DocSecurity>0</DocSecurity>
  <Lines>26</Lines>
  <Paragraphs>6</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 Lundgren</dc:creator>
  <cp:lastModifiedBy>Johan Larsson</cp:lastModifiedBy>
  <cp:revision>5</cp:revision>
  <cp:lastPrinted>2013-09-18T07:16:00Z</cp:lastPrinted>
  <dcterms:created xsi:type="dcterms:W3CDTF">2013-09-18T07:10:00Z</dcterms:created>
  <dcterms:modified xsi:type="dcterms:W3CDTF">2013-09-18T07:59:00Z</dcterms:modified>
</cp:coreProperties>
</file>