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69CD" w14:textId="77777777" w:rsidR="00717D2A" w:rsidRPr="00941310" w:rsidRDefault="00717D2A" w:rsidP="00717D2A">
      <w:pPr>
        <w:spacing w:after="0" w:line="240" w:lineRule="auto"/>
        <w:ind w:right="284"/>
        <w:rPr>
          <w:lang w:val="en-US"/>
        </w:rPr>
      </w:pPr>
      <w:bookmarkStart w:id="0" w:name="OLE_LINK1"/>
      <w:bookmarkStart w:id="1" w:name="OLE_LINK2"/>
    </w:p>
    <w:p w14:paraId="47B53A37" w14:textId="549422C5" w:rsidR="00717D2A" w:rsidRPr="00204253" w:rsidRDefault="00204253" w:rsidP="00204253">
      <w:pPr>
        <w:spacing w:after="0" w:line="240" w:lineRule="auto"/>
        <w:ind w:right="284"/>
        <w:rPr>
          <w:lang w:val="en-US"/>
        </w:rPr>
      </w:pPr>
      <w:r>
        <w:rPr>
          <w:lang w:val="en-US"/>
        </w:rPr>
        <w:t>1</w:t>
      </w:r>
      <w:r w:rsidR="000434D5">
        <w:rPr>
          <w:lang w:val="en-US"/>
        </w:rPr>
        <w:t>2</w:t>
      </w:r>
      <w:r>
        <w:rPr>
          <w:lang w:val="en-US"/>
        </w:rPr>
        <w:t>. April 2019</w:t>
      </w:r>
    </w:p>
    <w:p w14:paraId="0E872D92" w14:textId="77777777" w:rsidR="00F05E18" w:rsidRPr="00941310" w:rsidRDefault="00F05E18" w:rsidP="00717D2A">
      <w:pPr>
        <w:spacing w:after="0" w:line="240" w:lineRule="auto"/>
        <w:rPr>
          <w:rFonts w:eastAsia="Calibri"/>
          <w:b/>
          <w:sz w:val="24"/>
          <w:lang w:val="en-US"/>
        </w:rPr>
      </w:pPr>
    </w:p>
    <w:p w14:paraId="10F361ED" w14:textId="4F1E1B86" w:rsidR="000D3088" w:rsidRPr="00D35C38" w:rsidRDefault="00204253" w:rsidP="00EB2504">
      <w:pPr>
        <w:rPr>
          <w:b/>
          <w:sz w:val="22"/>
          <w:szCs w:val="28"/>
          <w:lang w:val="de-DE"/>
        </w:rPr>
      </w:pPr>
      <w:bookmarkStart w:id="2" w:name="_Hlk531634920"/>
      <w:bookmarkStart w:id="3" w:name="_Hlk532369572"/>
      <w:r w:rsidRPr="00D35C38">
        <w:rPr>
          <w:b/>
          <w:sz w:val="22"/>
          <w:szCs w:val="28"/>
          <w:lang w:val="de-DE"/>
        </w:rPr>
        <w:t xml:space="preserve">Start-Up-Unternehmen </w:t>
      </w:r>
      <w:r w:rsidR="000D3088" w:rsidRPr="00D35C38">
        <w:rPr>
          <w:b/>
          <w:sz w:val="22"/>
          <w:szCs w:val="28"/>
          <w:lang w:val="de-DE"/>
        </w:rPr>
        <w:t xml:space="preserve">wollen Jury beeindrucken </w:t>
      </w:r>
      <w:r w:rsidR="00D35C38" w:rsidRPr="00D35C38">
        <w:rPr>
          <w:b/>
          <w:sz w:val="22"/>
          <w:szCs w:val="28"/>
          <w:lang w:val="de-DE"/>
        </w:rPr>
        <w:t>–</w:t>
      </w:r>
      <w:r w:rsidR="000D3088" w:rsidRPr="00D35C38">
        <w:rPr>
          <w:b/>
          <w:sz w:val="22"/>
          <w:szCs w:val="28"/>
          <w:lang w:val="de-DE"/>
        </w:rPr>
        <w:t xml:space="preserve"> </w:t>
      </w:r>
      <w:r w:rsidR="00D35C38" w:rsidRPr="00D35C38">
        <w:rPr>
          <w:b/>
          <w:sz w:val="22"/>
          <w:szCs w:val="28"/>
          <w:lang w:val="de-DE"/>
        </w:rPr>
        <w:t xml:space="preserve">Shortlist von „Paint </w:t>
      </w:r>
      <w:proofErr w:type="spellStart"/>
      <w:r w:rsidR="00D35C38" w:rsidRPr="00D35C38">
        <w:rPr>
          <w:b/>
          <w:sz w:val="22"/>
          <w:szCs w:val="28"/>
          <w:lang w:val="de-DE"/>
        </w:rPr>
        <w:t>the</w:t>
      </w:r>
      <w:proofErr w:type="spellEnd"/>
      <w:r w:rsidR="00D35C38" w:rsidRPr="00D35C38">
        <w:rPr>
          <w:b/>
          <w:sz w:val="22"/>
          <w:szCs w:val="28"/>
          <w:lang w:val="de-DE"/>
        </w:rPr>
        <w:t xml:space="preserve"> Future”, der Start-Up Challenge von AkzoNobel</w:t>
      </w:r>
    </w:p>
    <w:p w14:paraId="5F431B4A" w14:textId="77777777" w:rsidR="00A12FCB" w:rsidRPr="00941310" w:rsidRDefault="00A12FCB" w:rsidP="00717D2A">
      <w:pPr>
        <w:spacing w:after="0" w:line="240" w:lineRule="auto"/>
        <w:rPr>
          <w:rFonts w:eastAsia="Calibri"/>
          <w:b/>
          <w:sz w:val="24"/>
          <w:lang w:val="en-US"/>
        </w:rPr>
      </w:pPr>
    </w:p>
    <w:p w14:paraId="2C7AC6EB" w14:textId="00E29ACD" w:rsidR="00941310" w:rsidRPr="00941310" w:rsidRDefault="00EB2504" w:rsidP="00941310">
      <w:pPr>
        <w:spacing w:after="0" w:line="240" w:lineRule="auto"/>
        <w:rPr>
          <w:rFonts w:eastAsia="Calibri"/>
          <w:lang w:val="en-US"/>
        </w:rPr>
      </w:pPr>
      <w:r w:rsidRPr="00941310">
        <w:rPr>
          <w:rFonts w:eastAsia="Calibri"/>
          <w:lang w:val="en-US"/>
        </w:rPr>
        <w:t xml:space="preserve">(AKZA; AKZOY) </w:t>
      </w:r>
      <w:bookmarkEnd w:id="2"/>
    </w:p>
    <w:p w14:paraId="1FCFBC13" w14:textId="77777777" w:rsidR="00EB2504" w:rsidRDefault="00EB2504" w:rsidP="00EB2504">
      <w:pPr>
        <w:rPr>
          <w:sz w:val="28"/>
          <w:szCs w:val="28"/>
          <w:lang w:val="en-US"/>
        </w:rPr>
      </w:pPr>
    </w:p>
    <w:p w14:paraId="620C6B93" w14:textId="5803C449" w:rsidR="00F30785" w:rsidRPr="00F30785" w:rsidRDefault="00F30785" w:rsidP="00F30785">
      <w:pPr>
        <w:rPr>
          <w:rFonts w:cs="Arial"/>
          <w:szCs w:val="20"/>
          <w:lang w:val="de-DE"/>
        </w:rPr>
      </w:pPr>
      <w:r w:rsidRPr="00F30785">
        <w:rPr>
          <w:rFonts w:cs="Arial"/>
          <w:szCs w:val="20"/>
          <w:lang w:val="de-DE"/>
        </w:rPr>
        <w:t xml:space="preserve">Eine Auswahl von 21 Startups aus der ganzen </w:t>
      </w:r>
      <w:r>
        <w:rPr>
          <w:rFonts w:cs="Arial"/>
          <w:szCs w:val="20"/>
          <w:lang w:val="de-DE"/>
        </w:rPr>
        <w:t xml:space="preserve">Welt ist einen Schritt weiter, wenn es darum geht, ihre </w:t>
      </w:r>
      <w:proofErr w:type="spellStart"/>
      <w:r w:rsidRPr="00F30785">
        <w:rPr>
          <w:rFonts w:cs="Arial"/>
          <w:szCs w:val="20"/>
          <w:lang w:val="de-DE"/>
        </w:rPr>
        <w:t>ihre</w:t>
      </w:r>
      <w:proofErr w:type="spellEnd"/>
      <w:r w:rsidRPr="00F30785">
        <w:rPr>
          <w:rFonts w:cs="Arial"/>
          <w:szCs w:val="20"/>
          <w:lang w:val="de-DE"/>
        </w:rPr>
        <w:t xml:space="preserve"> innovativen Lösungen für die Farben- und Lackindustrie zu beschleunigen</w:t>
      </w:r>
      <w:r>
        <w:rPr>
          <w:rFonts w:cs="Arial"/>
          <w:szCs w:val="20"/>
          <w:lang w:val="de-DE"/>
        </w:rPr>
        <w:t>. Sie wurden</w:t>
      </w:r>
      <w:r w:rsidRPr="00F30785">
        <w:rPr>
          <w:rFonts w:cs="Arial"/>
          <w:szCs w:val="20"/>
          <w:lang w:val="de-DE"/>
        </w:rPr>
        <w:t xml:space="preserve"> eingeladen, an der Paint </w:t>
      </w:r>
      <w:proofErr w:type="spellStart"/>
      <w:r w:rsidRPr="00F30785">
        <w:rPr>
          <w:rFonts w:cs="Arial"/>
          <w:szCs w:val="20"/>
          <w:lang w:val="de-DE"/>
        </w:rPr>
        <w:t>the</w:t>
      </w:r>
      <w:proofErr w:type="spellEnd"/>
      <w:r w:rsidRPr="00F30785">
        <w:rPr>
          <w:rFonts w:cs="Arial"/>
          <w:szCs w:val="20"/>
          <w:lang w:val="de-DE"/>
        </w:rPr>
        <w:t xml:space="preserve"> Future-Veranstaltung von AkzoNobel teilzunehmen.</w:t>
      </w:r>
    </w:p>
    <w:p w14:paraId="1187D60C" w14:textId="77777777" w:rsidR="00F30785" w:rsidRPr="00F30785" w:rsidRDefault="00F30785" w:rsidP="00F30785">
      <w:pPr>
        <w:rPr>
          <w:rFonts w:cs="Arial"/>
          <w:szCs w:val="20"/>
          <w:lang w:val="de-DE"/>
        </w:rPr>
      </w:pPr>
    </w:p>
    <w:p w14:paraId="0E4A6998" w14:textId="2E2AD6F6" w:rsidR="0040289D" w:rsidRDefault="00F30785" w:rsidP="00F30785">
      <w:pPr>
        <w:rPr>
          <w:rFonts w:cs="Arial"/>
          <w:szCs w:val="20"/>
          <w:lang w:val="de-DE"/>
        </w:rPr>
      </w:pPr>
      <w:r w:rsidRPr="00F30785">
        <w:rPr>
          <w:rFonts w:cs="Arial"/>
          <w:szCs w:val="20"/>
          <w:lang w:val="de-DE"/>
        </w:rPr>
        <w:t xml:space="preserve">Die vom AkzoNobel und dem </w:t>
      </w:r>
      <w:r w:rsidR="006A52B2">
        <w:rPr>
          <w:rFonts w:cs="Arial"/>
          <w:szCs w:val="20"/>
          <w:lang w:val="de-DE"/>
        </w:rPr>
        <w:t xml:space="preserve">Partner für den Startup-Wettbewerb </w:t>
      </w:r>
      <w:r w:rsidRPr="00F30785">
        <w:rPr>
          <w:rFonts w:cs="Arial"/>
          <w:szCs w:val="20"/>
          <w:lang w:val="de-DE"/>
        </w:rPr>
        <w:t xml:space="preserve">KPMG </w:t>
      </w:r>
      <w:r w:rsidR="006A52B2">
        <w:rPr>
          <w:rFonts w:cs="Arial"/>
          <w:szCs w:val="20"/>
          <w:lang w:val="de-DE"/>
        </w:rPr>
        <w:t>organisierte</w:t>
      </w:r>
      <w:r w:rsidRPr="00F30785">
        <w:rPr>
          <w:rFonts w:cs="Arial"/>
          <w:szCs w:val="20"/>
          <w:lang w:val="de-DE"/>
        </w:rPr>
        <w:t xml:space="preserve"> Veranstaltung, die vom 14. bis 16. Mai in Amsterdam stattfindet, bietet den Teilnehmern die Möglichkeit, mit Branchenexperten zusammenzuarbeiten und ihre Lösungen zu fördern. Das ultimative Ziel ist die Zusammenarbeit mit AkzoNobel bei nachhaltigen Geschäftsmöglichkeiten.</w:t>
      </w:r>
    </w:p>
    <w:p w14:paraId="0E37A51E" w14:textId="77777777" w:rsidR="00F30785" w:rsidRPr="004B6028" w:rsidRDefault="00F30785" w:rsidP="00F30785">
      <w:pPr>
        <w:rPr>
          <w:rFonts w:cs="Arial"/>
          <w:szCs w:val="20"/>
          <w:lang w:val="de-DE"/>
        </w:rPr>
      </w:pPr>
    </w:p>
    <w:p w14:paraId="0614B704" w14:textId="1ECBBE1D" w:rsidR="006A52B2" w:rsidRDefault="00C55510" w:rsidP="003333CE">
      <w:pPr>
        <w:rPr>
          <w:rFonts w:cs="Arial"/>
          <w:szCs w:val="20"/>
          <w:lang w:val="de-DE"/>
        </w:rPr>
      </w:pPr>
      <w:r w:rsidRPr="000D344C">
        <w:rPr>
          <w:rFonts w:cs="Arial"/>
          <w:szCs w:val="20"/>
          <w:lang w:val="de-DE"/>
        </w:rPr>
        <w:t>“</w:t>
      </w:r>
      <w:r w:rsidR="006A52B2" w:rsidRPr="002674ED">
        <w:rPr>
          <w:rFonts w:cs="Arial"/>
          <w:szCs w:val="20"/>
          <w:lang w:val="de-DE"/>
        </w:rPr>
        <w:t xml:space="preserve">Wir freuen uns </w:t>
      </w:r>
      <w:r w:rsidR="00E15548">
        <w:rPr>
          <w:rFonts w:cs="Arial"/>
          <w:szCs w:val="20"/>
          <w:lang w:val="de-DE"/>
        </w:rPr>
        <w:t>sehr</w:t>
      </w:r>
      <w:r w:rsidR="006A52B2" w:rsidRPr="002674ED">
        <w:rPr>
          <w:rFonts w:cs="Arial"/>
          <w:szCs w:val="20"/>
          <w:lang w:val="de-DE"/>
        </w:rPr>
        <w:t>, dass wir 160 Einreichungen f</w:t>
      </w:r>
      <w:r w:rsidR="006A52B2">
        <w:rPr>
          <w:rFonts w:cs="Arial"/>
          <w:szCs w:val="20"/>
          <w:lang w:val="de-DE"/>
        </w:rPr>
        <w:t>ür unseren Wettbewerb erhalten haben und so ein unglaubliches Ökosystem der Innovation geschaffen haben</w:t>
      </w:r>
      <w:r w:rsidR="006A52B2">
        <w:rPr>
          <w:rFonts w:cs="Arial"/>
          <w:szCs w:val="20"/>
          <w:lang w:val="de-DE"/>
        </w:rPr>
        <w:t xml:space="preserve">“, </w:t>
      </w:r>
      <w:r w:rsidR="006A52B2">
        <w:rPr>
          <w:rFonts w:cs="Arial"/>
          <w:szCs w:val="20"/>
          <w:lang w:val="de-DE"/>
        </w:rPr>
        <w:t xml:space="preserve">sagt Klaas </w:t>
      </w:r>
      <w:proofErr w:type="spellStart"/>
      <w:r w:rsidR="006A52B2">
        <w:rPr>
          <w:rFonts w:cs="Arial"/>
          <w:szCs w:val="20"/>
          <w:lang w:val="de-DE"/>
        </w:rPr>
        <w:t>Kruithof</w:t>
      </w:r>
      <w:proofErr w:type="spellEnd"/>
      <w:r w:rsidR="006A52B2">
        <w:rPr>
          <w:rFonts w:cs="Arial"/>
          <w:szCs w:val="20"/>
          <w:lang w:val="de-DE"/>
        </w:rPr>
        <w:t xml:space="preserve">, Chief Technology Officer von AkzoNobel und Vorsitzender der Paint </w:t>
      </w:r>
      <w:proofErr w:type="spellStart"/>
      <w:r w:rsidR="006A52B2">
        <w:rPr>
          <w:rFonts w:cs="Arial"/>
          <w:szCs w:val="20"/>
          <w:lang w:val="de-DE"/>
        </w:rPr>
        <w:t>the</w:t>
      </w:r>
      <w:proofErr w:type="spellEnd"/>
      <w:r w:rsidR="006A52B2">
        <w:rPr>
          <w:rFonts w:cs="Arial"/>
          <w:szCs w:val="20"/>
          <w:lang w:val="de-DE"/>
        </w:rPr>
        <w:t xml:space="preserve"> Future-Jury</w:t>
      </w:r>
      <w:r w:rsidR="006A52B2">
        <w:rPr>
          <w:rFonts w:cs="Arial"/>
          <w:szCs w:val="20"/>
          <w:lang w:val="de-DE"/>
        </w:rPr>
        <w:t xml:space="preserve">. </w:t>
      </w:r>
      <w:r w:rsidR="006A52B2">
        <w:rPr>
          <w:rFonts w:cs="Arial"/>
          <w:szCs w:val="20"/>
          <w:lang w:val="de-DE"/>
        </w:rPr>
        <w:t>„</w:t>
      </w:r>
      <w:r w:rsidR="006A52B2">
        <w:rPr>
          <w:rFonts w:cs="Arial"/>
          <w:szCs w:val="20"/>
          <w:lang w:val="de-DE"/>
        </w:rPr>
        <w:t xml:space="preserve">Diese Art von </w:t>
      </w:r>
      <w:r w:rsidR="006A52B2">
        <w:rPr>
          <w:rFonts w:cs="Arial"/>
          <w:szCs w:val="20"/>
          <w:lang w:val="de-DE"/>
        </w:rPr>
        <w:t xml:space="preserve">Zusammenarbeit ist es, </w:t>
      </w:r>
      <w:r w:rsidR="006A52B2">
        <w:rPr>
          <w:rFonts w:cs="Arial"/>
          <w:szCs w:val="20"/>
          <w:lang w:val="de-DE"/>
        </w:rPr>
        <w:t>die</w:t>
      </w:r>
      <w:r w:rsidR="006A52B2">
        <w:rPr>
          <w:rFonts w:cs="Arial"/>
          <w:szCs w:val="20"/>
          <w:lang w:val="de-DE"/>
        </w:rPr>
        <w:t xml:space="preserve"> uns </w:t>
      </w:r>
      <w:r w:rsidR="00E15548">
        <w:rPr>
          <w:rFonts w:cs="Arial"/>
          <w:szCs w:val="20"/>
          <w:lang w:val="de-DE"/>
        </w:rPr>
        <w:t>weiterführen</w:t>
      </w:r>
      <w:bookmarkStart w:id="4" w:name="_GoBack"/>
      <w:bookmarkEnd w:id="4"/>
      <w:r w:rsidR="006A52B2">
        <w:rPr>
          <w:rFonts w:cs="Arial"/>
          <w:szCs w:val="20"/>
          <w:lang w:val="de-DE"/>
        </w:rPr>
        <w:t xml:space="preserve"> wird als was wir bisher für möglich hielten. </w:t>
      </w:r>
      <w:r w:rsidR="006A52B2" w:rsidRPr="001A102B">
        <w:rPr>
          <w:rFonts w:cs="Arial"/>
          <w:szCs w:val="20"/>
          <w:lang w:val="de-DE"/>
        </w:rPr>
        <w:t>Nun beschäftigen wir uns mit ausgewählten Möglichkeiten und Lösungen a</w:t>
      </w:r>
      <w:r w:rsidR="006A52B2">
        <w:rPr>
          <w:rFonts w:cs="Arial"/>
          <w:szCs w:val="20"/>
          <w:lang w:val="de-DE"/>
        </w:rPr>
        <w:t xml:space="preserve">n unserem „Beschleuniger-Event“ </w:t>
      </w:r>
      <w:r w:rsidR="006A52B2">
        <w:rPr>
          <w:rFonts w:cs="Arial"/>
          <w:szCs w:val="20"/>
          <w:lang w:val="de-DE"/>
        </w:rPr>
        <w:t>in Amsterdam.“</w:t>
      </w:r>
    </w:p>
    <w:p w14:paraId="07773B47" w14:textId="77777777" w:rsidR="009C4EB4" w:rsidRPr="001A102B" w:rsidRDefault="009C4EB4" w:rsidP="003333CE">
      <w:pPr>
        <w:rPr>
          <w:rFonts w:cs="Arial"/>
          <w:szCs w:val="20"/>
          <w:lang w:val="de-DE"/>
        </w:rPr>
      </w:pPr>
    </w:p>
    <w:p w14:paraId="78E56D90" w14:textId="73A23BBC" w:rsidR="00184C0F" w:rsidRPr="007940C7" w:rsidRDefault="007940C7" w:rsidP="003333CE">
      <w:pPr>
        <w:rPr>
          <w:rFonts w:cs="Arial"/>
          <w:b/>
          <w:szCs w:val="20"/>
          <w:lang w:val="de-DE"/>
        </w:rPr>
      </w:pPr>
      <w:r w:rsidRPr="007940C7">
        <w:rPr>
          <w:rFonts w:cs="Arial"/>
          <w:b/>
          <w:szCs w:val="20"/>
          <w:lang w:val="de-DE"/>
        </w:rPr>
        <w:t>Erster Blick auf Teilnehmer des „Beschleunigungs-Workshops“</w:t>
      </w:r>
    </w:p>
    <w:p w14:paraId="16BE7751" w14:textId="7FAC49A8" w:rsidR="0082211C" w:rsidRDefault="002160E0" w:rsidP="003333CE">
      <w:pPr>
        <w:rPr>
          <w:rFonts w:cs="Arial"/>
          <w:szCs w:val="20"/>
          <w:lang w:val="de-DE"/>
        </w:rPr>
      </w:pPr>
      <w:r w:rsidRPr="002160E0">
        <w:rPr>
          <w:rFonts w:cs="Arial"/>
          <w:szCs w:val="20"/>
          <w:lang w:val="de-DE"/>
        </w:rPr>
        <w:t>Als Antwort au</w:t>
      </w:r>
      <w:r>
        <w:rPr>
          <w:rFonts w:cs="Arial"/>
          <w:szCs w:val="20"/>
          <w:lang w:val="de-DE"/>
        </w:rPr>
        <w:t xml:space="preserve">f fünf reale Herausforderungen haben Teilnehmer am Beschleuniger-Event die folgenden, innovativen Lösungen vorgeschlagen, die </w:t>
      </w:r>
      <w:r w:rsidR="00F718B8">
        <w:rPr>
          <w:rFonts w:cs="Arial"/>
          <w:szCs w:val="20"/>
          <w:lang w:val="de-DE"/>
        </w:rPr>
        <w:t>das Potenzial haben, das Feld in Farbe und Lackierungen neu zu definieren:</w:t>
      </w:r>
    </w:p>
    <w:p w14:paraId="0F92AC64" w14:textId="77777777" w:rsidR="00F718B8" w:rsidRPr="002160E0" w:rsidRDefault="00F718B8" w:rsidP="003333CE">
      <w:pPr>
        <w:rPr>
          <w:rFonts w:cs="Arial"/>
          <w:szCs w:val="20"/>
          <w:lang w:val="de-DE"/>
        </w:rPr>
      </w:pPr>
    </w:p>
    <w:p w14:paraId="5B3212CF" w14:textId="26F6E6DB" w:rsidR="00CF317E" w:rsidRPr="002160E0" w:rsidRDefault="008B1D39" w:rsidP="00C1075A">
      <w:pPr>
        <w:rPr>
          <w:rFonts w:cs="Arial"/>
          <w:szCs w:val="20"/>
          <w:lang w:val="de-DE"/>
        </w:rPr>
      </w:pPr>
      <w:proofErr w:type="spellStart"/>
      <w:r>
        <w:rPr>
          <w:rFonts w:cs="Arial"/>
        </w:rPr>
        <w:t>Kreislauflösungen</w:t>
      </w:r>
      <w:proofErr w:type="spellEnd"/>
      <w:r>
        <w:rPr>
          <w:rFonts w:cs="Arial"/>
        </w:rPr>
        <w:t xml:space="preserve"> (</w:t>
      </w:r>
      <w:proofErr w:type="spellStart"/>
      <w:r>
        <w:rPr>
          <w:rFonts w:cs="Arial"/>
        </w:rPr>
        <w:t>Circular</w:t>
      </w:r>
      <w:proofErr w:type="spellEnd"/>
      <w:r>
        <w:rPr>
          <w:rFonts w:cs="Arial"/>
        </w:rPr>
        <w:t xml:space="preserve"> </w:t>
      </w:r>
      <w:proofErr w:type="spellStart"/>
      <w:r>
        <w:rPr>
          <w:rFonts w:cs="Arial"/>
        </w:rPr>
        <w:t>Economy</w:t>
      </w:r>
      <w:proofErr w:type="spellEnd"/>
      <w:r>
        <w:rPr>
          <w:rFonts w:cs="Arial"/>
        </w:rPr>
        <w:t>)</w:t>
      </w:r>
    </w:p>
    <w:p w14:paraId="197E7CFE" w14:textId="7F0D9298" w:rsidR="006A52B2" w:rsidRPr="00C1075A" w:rsidRDefault="006A52B2" w:rsidP="00C1075A">
      <w:pPr>
        <w:pStyle w:val="Listenabsatz"/>
        <w:widowControl/>
        <w:numPr>
          <w:ilvl w:val="0"/>
          <w:numId w:val="48"/>
        </w:numPr>
        <w:spacing w:line="240" w:lineRule="auto"/>
        <w:contextualSpacing w:val="0"/>
        <w:rPr>
          <w:rFonts w:cs="Arial"/>
          <w:lang w:val="de-DE"/>
        </w:rPr>
      </w:pPr>
      <w:proofErr w:type="spellStart"/>
      <w:r w:rsidRPr="00C1075A">
        <w:rPr>
          <w:rFonts w:cs="Arial"/>
          <w:lang w:val="de-DE"/>
        </w:rPr>
        <w:t>Alucha</w:t>
      </w:r>
      <w:proofErr w:type="spellEnd"/>
      <w:r w:rsidRPr="00C1075A">
        <w:rPr>
          <w:rFonts w:cs="Arial"/>
          <w:lang w:val="de-DE"/>
        </w:rPr>
        <w:t xml:space="preserve"> Recycling Technologies (Niederlande)</w:t>
      </w:r>
      <w:r w:rsidR="00C1075A">
        <w:rPr>
          <w:rFonts w:cs="Arial"/>
          <w:lang w:val="de-DE"/>
        </w:rPr>
        <w:t xml:space="preserve"> – </w:t>
      </w:r>
      <w:r w:rsidRPr="00C1075A">
        <w:rPr>
          <w:rFonts w:cs="Arial"/>
          <w:lang w:val="de-DE"/>
        </w:rPr>
        <w:t xml:space="preserve">Aus Abfällen werden </w:t>
      </w:r>
      <w:proofErr w:type="spellStart"/>
      <w:r w:rsidRPr="00C1075A">
        <w:rPr>
          <w:rFonts w:cs="Arial"/>
          <w:lang w:val="de-DE"/>
        </w:rPr>
        <w:t>Bioöle</w:t>
      </w:r>
      <w:proofErr w:type="spellEnd"/>
      <w:r w:rsidRPr="00C1075A">
        <w:rPr>
          <w:rFonts w:cs="Arial"/>
          <w:lang w:val="de-DE"/>
        </w:rPr>
        <w:t xml:space="preserve"> und Mineralien</w:t>
      </w:r>
    </w:p>
    <w:p w14:paraId="248DC962" w14:textId="643423C1" w:rsidR="006A52B2" w:rsidRPr="00C1075A" w:rsidRDefault="006A52B2" w:rsidP="00C1075A">
      <w:pPr>
        <w:pStyle w:val="Listenabsatz"/>
        <w:widowControl/>
        <w:numPr>
          <w:ilvl w:val="0"/>
          <w:numId w:val="48"/>
        </w:numPr>
        <w:spacing w:line="240" w:lineRule="auto"/>
        <w:contextualSpacing w:val="0"/>
        <w:rPr>
          <w:rFonts w:cs="Arial"/>
          <w:lang w:val="en-US"/>
        </w:rPr>
      </w:pPr>
      <w:proofErr w:type="spellStart"/>
      <w:r w:rsidRPr="00C1075A">
        <w:rPr>
          <w:rFonts w:cs="Arial"/>
          <w:lang w:val="en-US"/>
        </w:rPr>
        <w:t>CaffeInk</w:t>
      </w:r>
      <w:proofErr w:type="spellEnd"/>
      <w:r w:rsidRPr="00C1075A">
        <w:rPr>
          <w:rFonts w:cs="Arial"/>
          <w:lang w:val="en-US"/>
        </w:rPr>
        <w:t xml:space="preserve"> (</w:t>
      </w:r>
      <w:proofErr w:type="spellStart"/>
      <w:r w:rsidRPr="00C1075A">
        <w:rPr>
          <w:rFonts w:cs="Arial"/>
          <w:lang w:val="en-US"/>
        </w:rPr>
        <w:t>Niederlande</w:t>
      </w:r>
      <w:proofErr w:type="spellEnd"/>
      <w:r w:rsidRPr="00C1075A">
        <w:rPr>
          <w:rFonts w:cs="Arial"/>
          <w:lang w:val="en-US"/>
        </w:rPr>
        <w:t xml:space="preserve">) - </w:t>
      </w:r>
      <w:proofErr w:type="spellStart"/>
      <w:r w:rsidRPr="00C1075A">
        <w:rPr>
          <w:rFonts w:cs="Arial"/>
          <w:lang w:val="en-US"/>
        </w:rPr>
        <w:t>Herstellung</w:t>
      </w:r>
      <w:proofErr w:type="spellEnd"/>
      <w:r w:rsidRPr="00C1075A">
        <w:rPr>
          <w:rFonts w:cs="Arial"/>
          <w:lang w:val="en-US"/>
        </w:rPr>
        <w:t xml:space="preserve"> nachhaltiger dunkler Pigmente aus Kaffeesatz</w:t>
      </w:r>
    </w:p>
    <w:p w14:paraId="6E737569" w14:textId="75E39CFB" w:rsidR="006A52B2" w:rsidRPr="00C1075A" w:rsidRDefault="006A52B2" w:rsidP="00C1075A">
      <w:pPr>
        <w:pStyle w:val="Listenabsatz"/>
        <w:widowControl/>
        <w:numPr>
          <w:ilvl w:val="0"/>
          <w:numId w:val="48"/>
        </w:numPr>
        <w:spacing w:line="240" w:lineRule="auto"/>
        <w:contextualSpacing w:val="0"/>
        <w:rPr>
          <w:rFonts w:cs="Arial"/>
          <w:lang w:val="en-US"/>
        </w:rPr>
      </w:pPr>
      <w:proofErr w:type="spellStart"/>
      <w:r w:rsidRPr="00C1075A">
        <w:rPr>
          <w:rFonts w:cs="Arial"/>
          <w:lang w:val="en-US"/>
        </w:rPr>
        <w:t>Cyanetics</w:t>
      </w:r>
      <w:proofErr w:type="spellEnd"/>
      <w:r w:rsidRPr="00C1075A">
        <w:rPr>
          <w:rFonts w:cs="Arial"/>
          <w:lang w:val="en-US"/>
        </w:rPr>
        <w:t xml:space="preserve"> (UK) - Erfassung und biobasierte Umwandlung von CO2 aus Stahlwerken</w:t>
      </w:r>
    </w:p>
    <w:p w14:paraId="684C7C99" w14:textId="7B58479C" w:rsidR="006C7706" w:rsidRPr="00C1075A" w:rsidRDefault="006A52B2" w:rsidP="00C1075A">
      <w:pPr>
        <w:pStyle w:val="Listenabsatz"/>
        <w:widowControl/>
        <w:numPr>
          <w:ilvl w:val="0"/>
          <w:numId w:val="48"/>
        </w:numPr>
        <w:spacing w:line="240" w:lineRule="auto"/>
        <w:contextualSpacing w:val="0"/>
        <w:rPr>
          <w:rFonts w:cs="Arial"/>
          <w:lang w:val="en-US"/>
        </w:rPr>
      </w:pPr>
      <w:r w:rsidRPr="00C1075A">
        <w:rPr>
          <w:rFonts w:cs="Arial"/>
          <w:lang w:val="en-US"/>
        </w:rPr>
        <w:t>PILI (Frankreich) - erneuerbare und langlebige Farben aus Biomasse</w:t>
      </w:r>
    </w:p>
    <w:p w14:paraId="58944266" w14:textId="77777777" w:rsidR="00C1075A" w:rsidRDefault="00C1075A" w:rsidP="00C1075A">
      <w:pPr>
        <w:spacing w:line="240" w:lineRule="auto"/>
        <w:rPr>
          <w:rFonts w:cs="Arial"/>
        </w:rPr>
      </w:pPr>
    </w:p>
    <w:p w14:paraId="588AB7EB" w14:textId="3A1F3E67" w:rsidR="006D3C8E" w:rsidRPr="006C7706" w:rsidRDefault="0079324E" w:rsidP="00C1075A">
      <w:pPr>
        <w:spacing w:line="240" w:lineRule="auto"/>
        <w:rPr>
          <w:rFonts w:cs="Arial"/>
          <w:lang w:val="en-US"/>
        </w:rPr>
      </w:pPr>
      <w:proofErr w:type="spellStart"/>
      <w:r>
        <w:rPr>
          <w:rFonts w:cs="Arial"/>
        </w:rPr>
        <w:t>Erhö</w:t>
      </w:r>
      <w:r w:rsidR="00C1075A">
        <w:rPr>
          <w:rFonts w:cs="Arial"/>
        </w:rPr>
        <w:t>h</w:t>
      </w:r>
      <w:r>
        <w:rPr>
          <w:rFonts w:cs="Arial"/>
        </w:rPr>
        <w:t>te</w:t>
      </w:r>
      <w:proofErr w:type="spellEnd"/>
      <w:r>
        <w:rPr>
          <w:rFonts w:cs="Arial"/>
        </w:rPr>
        <w:t xml:space="preserve"> </w:t>
      </w:r>
      <w:proofErr w:type="spellStart"/>
      <w:r>
        <w:rPr>
          <w:rFonts w:cs="Arial"/>
        </w:rPr>
        <w:t>Funktionalität</w:t>
      </w:r>
      <w:proofErr w:type="spellEnd"/>
      <w:r>
        <w:rPr>
          <w:rFonts w:cs="Arial"/>
        </w:rPr>
        <w:t xml:space="preserve"> (</w:t>
      </w:r>
      <w:proofErr w:type="spellStart"/>
      <w:r w:rsidR="006D3C8E" w:rsidRPr="006C7706">
        <w:rPr>
          <w:rFonts w:cs="Arial"/>
        </w:rPr>
        <w:t>Enhanced</w:t>
      </w:r>
      <w:proofErr w:type="spellEnd"/>
      <w:r w:rsidR="006D3C8E" w:rsidRPr="006C7706">
        <w:rPr>
          <w:rFonts w:cs="Arial"/>
        </w:rPr>
        <w:t xml:space="preserve"> </w:t>
      </w:r>
      <w:proofErr w:type="spellStart"/>
      <w:r w:rsidR="006D3C8E">
        <w:rPr>
          <w:rFonts w:cs="Arial"/>
        </w:rPr>
        <w:t>f</w:t>
      </w:r>
      <w:r w:rsidR="006D3C8E" w:rsidRPr="006C7706">
        <w:rPr>
          <w:rFonts w:cs="Arial"/>
        </w:rPr>
        <w:t>unctionality</w:t>
      </w:r>
      <w:proofErr w:type="spellEnd"/>
      <w:r>
        <w:rPr>
          <w:rFonts w:cs="Arial"/>
        </w:rPr>
        <w:t>)</w:t>
      </w:r>
    </w:p>
    <w:p w14:paraId="1C1D2C35" w14:textId="77777777" w:rsidR="00C1075A" w:rsidRDefault="00C1075A" w:rsidP="00C1075A">
      <w:pPr>
        <w:pStyle w:val="Listenabsatz"/>
        <w:widowControl/>
        <w:numPr>
          <w:ilvl w:val="0"/>
          <w:numId w:val="48"/>
        </w:numPr>
        <w:spacing w:line="240" w:lineRule="auto"/>
        <w:contextualSpacing w:val="0"/>
        <w:rPr>
          <w:rFonts w:cs="Arial"/>
          <w:lang w:val="de-DE"/>
        </w:rPr>
      </w:pPr>
      <w:proofErr w:type="spellStart"/>
      <w:r w:rsidRPr="00C1075A">
        <w:rPr>
          <w:rFonts w:cs="Arial"/>
          <w:lang w:val="de-DE"/>
        </w:rPr>
        <w:t>Cypris</w:t>
      </w:r>
      <w:proofErr w:type="spellEnd"/>
      <w:r w:rsidRPr="00C1075A">
        <w:rPr>
          <w:rFonts w:cs="Arial"/>
          <w:lang w:val="de-DE"/>
        </w:rPr>
        <w:t xml:space="preserve"> (USA) - Chemische Technologie zur Bereitstellung des Phänomens der Strukturfarbe</w:t>
      </w:r>
    </w:p>
    <w:p w14:paraId="76A65DB6" w14:textId="77777777" w:rsidR="00C1075A" w:rsidRDefault="00C1075A" w:rsidP="00C1075A">
      <w:pPr>
        <w:pStyle w:val="Listenabsatz"/>
        <w:widowControl/>
        <w:numPr>
          <w:ilvl w:val="0"/>
          <w:numId w:val="48"/>
        </w:numPr>
        <w:spacing w:line="240" w:lineRule="auto"/>
        <w:contextualSpacing w:val="0"/>
        <w:rPr>
          <w:rFonts w:cs="Arial"/>
          <w:lang w:val="de-DE"/>
        </w:rPr>
      </w:pPr>
      <w:proofErr w:type="spellStart"/>
      <w:r w:rsidRPr="00C1075A">
        <w:rPr>
          <w:rFonts w:cs="Arial"/>
          <w:lang w:val="de-DE"/>
        </w:rPr>
        <w:t>Darkside</w:t>
      </w:r>
      <w:proofErr w:type="spellEnd"/>
      <w:r w:rsidRPr="00C1075A">
        <w:rPr>
          <w:rFonts w:cs="Arial"/>
          <w:lang w:val="de-DE"/>
        </w:rPr>
        <w:t xml:space="preserve"> Scientific Inc. (USA) - beleuchtet jede Oberfläche mit Licht emittierender Beschichtung</w:t>
      </w:r>
    </w:p>
    <w:p w14:paraId="6C84DF67" w14:textId="77777777" w:rsidR="00C1075A" w:rsidRDefault="00C1075A" w:rsidP="00C1075A">
      <w:pPr>
        <w:pStyle w:val="Listenabsatz"/>
        <w:widowControl/>
        <w:numPr>
          <w:ilvl w:val="0"/>
          <w:numId w:val="48"/>
        </w:numPr>
        <w:spacing w:line="240" w:lineRule="auto"/>
        <w:contextualSpacing w:val="0"/>
        <w:rPr>
          <w:rFonts w:cs="Arial"/>
          <w:lang w:val="de-DE"/>
        </w:rPr>
      </w:pPr>
      <w:r w:rsidRPr="00C1075A">
        <w:rPr>
          <w:rFonts w:cs="Arial"/>
          <w:lang w:val="de-DE"/>
        </w:rPr>
        <w:t>Interface Polymers (UK) - Abstimmung der Oberflächenfunktionalität mit Di-Block-Polymeren</w:t>
      </w:r>
    </w:p>
    <w:p w14:paraId="520BC490" w14:textId="77777777" w:rsidR="00C1075A" w:rsidRDefault="00C1075A" w:rsidP="00C1075A">
      <w:pPr>
        <w:pStyle w:val="Listenabsatz"/>
        <w:widowControl/>
        <w:numPr>
          <w:ilvl w:val="0"/>
          <w:numId w:val="48"/>
        </w:numPr>
        <w:spacing w:line="240" w:lineRule="auto"/>
        <w:contextualSpacing w:val="0"/>
        <w:rPr>
          <w:rFonts w:cs="Arial"/>
          <w:lang w:val="de-DE"/>
        </w:rPr>
      </w:pPr>
      <w:r w:rsidRPr="00C1075A">
        <w:rPr>
          <w:rFonts w:cs="Arial"/>
          <w:lang w:val="de-DE"/>
        </w:rPr>
        <w:t>NANOAIR-</w:t>
      </w:r>
      <w:r>
        <w:rPr>
          <w:rFonts w:cs="Arial"/>
          <w:lang w:val="de-DE"/>
        </w:rPr>
        <w:t>SOLUTIONS</w:t>
      </w:r>
      <w:r w:rsidRPr="00C1075A">
        <w:rPr>
          <w:rFonts w:cs="Arial"/>
          <w:lang w:val="de-DE"/>
        </w:rPr>
        <w:t xml:space="preserve"> S.L. (Spanien) - Luftreinigende Beschichtungen, die sich selbst reinigen</w:t>
      </w:r>
    </w:p>
    <w:p w14:paraId="046F3411" w14:textId="77777777" w:rsidR="00C1075A" w:rsidRDefault="00C1075A" w:rsidP="00C1075A">
      <w:pPr>
        <w:pStyle w:val="Listenabsatz"/>
        <w:widowControl/>
        <w:numPr>
          <w:ilvl w:val="0"/>
          <w:numId w:val="48"/>
        </w:numPr>
        <w:spacing w:line="240" w:lineRule="auto"/>
        <w:contextualSpacing w:val="0"/>
        <w:rPr>
          <w:rFonts w:cs="Arial"/>
          <w:lang w:val="de-DE"/>
        </w:rPr>
      </w:pPr>
      <w:r w:rsidRPr="00C1075A">
        <w:rPr>
          <w:rFonts w:cs="Arial"/>
          <w:lang w:val="de-DE"/>
        </w:rPr>
        <w:t>SAS Nanotechnologies LLC (USA) - selbstheilende Mikrokapseln als Korrosionsschutzpigment</w:t>
      </w:r>
    </w:p>
    <w:p w14:paraId="72AA25CD" w14:textId="3B31E6C7" w:rsidR="00EE3A89" w:rsidRPr="00C1075A" w:rsidRDefault="00C1075A" w:rsidP="00C1075A">
      <w:pPr>
        <w:pStyle w:val="Listenabsatz"/>
        <w:widowControl/>
        <w:numPr>
          <w:ilvl w:val="0"/>
          <w:numId w:val="48"/>
        </w:numPr>
        <w:spacing w:line="240" w:lineRule="auto"/>
        <w:contextualSpacing w:val="0"/>
        <w:rPr>
          <w:rFonts w:cs="Arial"/>
          <w:lang w:val="de-DE"/>
        </w:rPr>
      </w:pPr>
      <w:proofErr w:type="spellStart"/>
      <w:r w:rsidRPr="00C1075A">
        <w:rPr>
          <w:rFonts w:cs="Arial"/>
          <w:lang w:val="de-DE"/>
        </w:rPr>
        <w:t>Synmatter</w:t>
      </w:r>
      <w:proofErr w:type="spellEnd"/>
      <w:r w:rsidRPr="00C1075A">
        <w:rPr>
          <w:rFonts w:cs="Arial"/>
          <w:lang w:val="de-DE"/>
        </w:rPr>
        <w:t xml:space="preserve"> (USA) - intelligente Technologie für Korrosionsschutz und Antifouling</w:t>
      </w:r>
    </w:p>
    <w:p w14:paraId="5FEA20A8" w14:textId="77777777" w:rsidR="00F6010F" w:rsidRDefault="00F6010F">
      <w:pPr>
        <w:spacing w:after="200" w:line="276" w:lineRule="auto"/>
        <w:rPr>
          <w:rFonts w:cs="Arial"/>
          <w:lang w:val="en-US"/>
        </w:rPr>
      </w:pPr>
      <w:r>
        <w:rPr>
          <w:rFonts w:cs="Arial"/>
          <w:lang w:val="en-US"/>
        </w:rPr>
        <w:br w:type="page"/>
      </w:r>
    </w:p>
    <w:p w14:paraId="2DBDA0CF" w14:textId="10386E3F" w:rsidR="006C7706" w:rsidRPr="006C7706" w:rsidRDefault="006C7706" w:rsidP="00C1075A">
      <w:pPr>
        <w:spacing w:line="240" w:lineRule="auto"/>
        <w:rPr>
          <w:rFonts w:cs="Arial"/>
          <w:lang w:val="en-US"/>
        </w:rPr>
      </w:pPr>
      <w:r w:rsidRPr="006C7706">
        <w:rPr>
          <w:rFonts w:cs="Arial"/>
          <w:lang w:val="en-US"/>
        </w:rPr>
        <w:t>Life</w:t>
      </w:r>
      <w:r w:rsidR="0027109B">
        <w:rPr>
          <w:rFonts w:cs="Arial"/>
          <w:lang w:val="en-US"/>
        </w:rPr>
        <w:t>-Science-I</w:t>
      </w:r>
      <w:r w:rsidRPr="006C7706">
        <w:rPr>
          <w:rFonts w:cs="Arial"/>
          <w:lang w:val="en-US"/>
        </w:rPr>
        <w:t>nfusion</w:t>
      </w:r>
    </w:p>
    <w:p w14:paraId="645CC5AB" w14:textId="77777777" w:rsidR="00DC2F36" w:rsidRDefault="00DC2F36" w:rsidP="00DC2F36">
      <w:pPr>
        <w:pStyle w:val="Listenabsatz"/>
        <w:widowControl/>
        <w:numPr>
          <w:ilvl w:val="0"/>
          <w:numId w:val="48"/>
        </w:numPr>
        <w:spacing w:line="240" w:lineRule="auto"/>
        <w:contextualSpacing w:val="0"/>
        <w:rPr>
          <w:rFonts w:cs="Arial"/>
          <w:lang w:val="de-DE"/>
        </w:rPr>
      </w:pPr>
      <w:proofErr w:type="spellStart"/>
      <w:r w:rsidRPr="00DC2F36">
        <w:rPr>
          <w:rFonts w:cs="Arial"/>
          <w:lang w:val="de-DE"/>
        </w:rPr>
        <w:t>Chromasol</w:t>
      </w:r>
      <w:proofErr w:type="spellEnd"/>
      <w:r w:rsidRPr="00DC2F36">
        <w:rPr>
          <w:rFonts w:cs="Arial"/>
          <w:lang w:val="de-DE"/>
        </w:rPr>
        <w:t xml:space="preserve"> (USA) - Lichtaktivierte antimikrobielle </w:t>
      </w:r>
      <w:proofErr w:type="spellStart"/>
      <w:r w:rsidRPr="00DC2F36">
        <w:rPr>
          <w:rFonts w:cs="Arial"/>
          <w:lang w:val="de-DE"/>
        </w:rPr>
        <w:t>Beschichtung</w:t>
      </w:r>
      <w:proofErr w:type="spellEnd"/>
    </w:p>
    <w:p w14:paraId="60A4FBC4" w14:textId="77777777" w:rsidR="00DC2F36" w:rsidRDefault="00DC2F36" w:rsidP="00DC2F36">
      <w:pPr>
        <w:pStyle w:val="Listenabsatz"/>
        <w:widowControl/>
        <w:numPr>
          <w:ilvl w:val="0"/>
          <w:numId w:val="48"/>
        </w:numPr>
        <w:spacing w:line="240" w:lineRule="auto"/>
        <w:contextualSpacing w:val="0"/>
        <w:rPr>
          <w:rFonts w:cs="Arial"/>
          <w:lang w:val="de-DE"/>
        </w:rPr>
      </w:pPr>
      <w:proofErr w:type="spellStart"/>
      <w:r w:rsidRPr="00DC2F36">
        <w:rPr>
          <w:rFonts w:cs="Arial"/>
          <w:lang w:val="de-DE"/>
        </w:rPr>
        <w:t>Hoekmine</w:t>
      </w:r>
      <w:proofErr w:type="spellEnd"/>
      <w:r w:rsidRPr="00DC2F36">
        <w:rPr>
          <w:rFonts w:cs="Arial"/>
          <w:lang w:val="de-DE"/>
        </w:rPr>
        <w:t xml:space="preserve"> B.V. (Niederlande) - umweltfreundliche Farben aus biologischen Materialien</w:t>
      </w:r>
    </w:p>
    <w:p w14:paraId="331FCFB3" w14:textId="77777777" w:rsidR="00DC2F36" w:rsidRDefault="00DC2F36" w:rsidP="00DC2F36">
      <w:pPr>
        <w:pStyle w:val="Listenabsatz"/>
        <w:widowControl/>
        <w:numPr>
          <w:ilvl w:val="0"/>
          <w:numId w:val="48"/>
        </w:numPr>
        <w:spacing w:line="240" w:lineRule="auto"/>
        <w:contextualSpacing w:val="0"/>
        <w:rPr>
          <w:rFonts w:cs="Arial"/>
          <w:lang w:val="de-DE"/>
        </w:rPr>
      </w:pPr>
      <w:r w:rsidRPr="00DC2F36">
        <w:rPr>
          <w:rFonts w:cs="Arial"/>
          <w:lang w:val="de-DE"/>
        </w:rPr>
        <w:t xml:space="preserve">Ocean Science (HK) Limited (China) - Beschichtung mit einem hochwirksamen natürlichen </w:t>
      </w:r>
      <w:proofErr w:type="spellStart"/>
      <w:r w:rsidRPr="00DC2F36">
        <w:rPr>
          <w:rFonts w:cs="Arial"/>
          <w:lang w:val="de-DE"/>
        </w:rPr>
        <w:t>Antifoulingmittel</w:t>
      </w:r>
      <w:proofErr w:type="spellEnd"/>
    </w:p>
    <w:p w14:paraId="52EB28F9" w14:textId="71D929A7" w:rsidR="0027109B" w:rsidRPr="00DC2F36" w:rsidRDefault="00DC2F36" w:rsidP="00DC2F36">
      <w:pPr>
        <w:pStyle w:val="Listenabsatz"/>
        <w:widowControl/>
        <w:numPr>
          <w:ilvl w:val="0"/>
          <w:numId w:val="48"/>
        </w:numPr>
        <w:spacing w:line="240" w:lineRule="auto"/>
        <w:contextualSpacing w:val="0"/>
        <w:rPr>
          <w:rFonts w:cs="Arial"/>
          <w:lang w:val="de-DE"/>
        </w:rPr>
      </w:pPr>
      <w:r w:rsidRPr="00DC2F36">
        <w:rPr>
          <w:rFonts w:cs="Arial"/>
          <w:lang w:val="de-DE"/>
        </w:rPr>
        <w:t>SGMA (Großbritannien) - ungiftiger, dauerhafter antimikrobieller Schutz für Oberflächen</w:t>
      </w:r>
    </w:p>
    <w:p w14:paraId="6A00BAF1" w14:textId="77777777" w:rsidR="00DC2F36" w:rsidRDefault="00DC2F36" w:rsidP="005B584F">
      <w:pPr>
        <w:spacing w:line="240" w:lineRule="auto"/>
        <w:ind w:firstLine="360"/>
        <w:rPr>
          <w:rFonts w:cs="Arial"/>
          <w:lang w:val="de-DE"/>
        </w:rPr>
      </w:pPr>
    </w:p>
    <w:p w14:paraId="69CAE1BD" w14:textId="4FBA9637" w:rsidR="005B584F" w:rsidRPr="005B584F" w:rsidRDefault="00DC2F36" w:rsidP="00DC2F36">
      <w:pPr>
        <w:spacing w:line="240" w:lineRule="auto"/>
        <w:rPr>
          <w:rFonts w:cs="Arial"/>
          <w:lang w:val="de-DE"/>
        </w:rPr>
      </w:pPr>
      <w:r>
        <w:rPr>
          <w:rFonts w:cs="Arial"/>
          <w:lang w:val="de-DE"/>
        </w:rPr>
        <w:t>V</w:t>
      </w:r>
      <w:r w:rsidR="005B584F" w:rsidRPr="005B584F">
        <w:rPr>
          <w:rFonts w:cs="Arial"/>
          <w:lang w:val="de-DE"/>
        </w:rPr>
        <w:t>orhersehbare Leistung</w:t>
      </w:r>
    </w:p>
    <w:p w14:paraId="2742FF88" w14:textId="1F0BE6B7" w:rsidR="005B584F" w:rsidRPr="005B584F" w:rsidRDefault="005B584F" w:rsidP="005B584F">
      <w:pPr>
        <w:pStyle w:val="Listenabsatz"/>
        <w:widowControl/>
        <w:numPr>
          <w:ilvl w:val="0"/>
          <w:numId w:val="48"/>
        </w:numPr>
        <w:spacing w:line="240" w:lineRule="auto"/>
        <w:contextualSpacing w:val="0"/>
        <w:rPr>
          <w:rFonts w:cs="Arial"/>
          <w:lang w:val="en-US"/>
        </w:rPr>
      </w:pPr>
      <w:r w:rsidRPr="005B584F">
        <w:rPr>
          <w:rFonts w:cs="Arial"/>
          <w:lang w:val="en-US"/>
        </w:rPr>
        <w:t>AOMS Technologies (Kanada) - Lichtleitersensorsystem für Korrosion in verborgenen Bereichen</w:t>
      </w:r>
    </w:p>
    <w:p w14:paraId="2B18C58E" w14:textId="343EB6BE" w:rsidR="00B741F1" w:rsidRPr="005B584F" w:rsidRDefault="005B584F" w:rsidP="005B584F">
      <w:pPr>
        <w:pStyle w:val="Listenabsatz"/>
        <w:widowControl/>
        <w:numPr>
          <w:ilvl w:val="0"/>
          <w:numId w:val="48"/>
        </w:numPr>
        <w:spacing w:line="240" w:lineRule="auto"/>
        <w:contextualSpacing w:val="0"/>
        <w:rPr>
          <w:rFonts w:cs="Arial"/>
          <w:lang w:val="en-US"/>
        </w:rPr>
      </w:pPr>
      <w:proofErr w:type="spellStart"/>
      <w:r w:rsidRPr="005B584F">
        <w:rPr>
          <w:rFonts w:cs="Arial"/>
          <w:lang w:val="en-US"/>
        </w:rPr>
        <w:t>Octo</w:t>
      </w:r>
      <w:proofErr w:type="spellEnd"/>
      <w:r w:rsidRPr="005B584F">
        <w:rPr>
          <w:rFonts w:cs="Arial"/>
          <w:lang w:val="en-US"/>
        </w:rPr>
        <w:t xml:space="preserve"> (Niederlande) - digitale Lösungen für Inspektionen mit Sensoren, Drohnen und KI</w:t>
      </w:r>
    </w:p>
    <w:p w14:paraId="2A8C2331" w14:textId="77777777" w:rsidR="005B584F" w:rsidRDefault="005B584F" w:rsidP="004A3902">
      <w:pPr>
        <w:spacing w:line="240" w:lineRule="auto"/>
        <w:ind w:firstLine="360"/>
        <w:rPr>
          <w:rFonts w:cs="Arial"/>
          <w:lang w:val="en-US"/>
        </w:rPr>
      </w:pPr>
    </w:p>
    <w:p w14:paraId="64E44826" w14:textId="096346D4" w:rsidR="006C7706" w:rsidRPr="006C7706" w:rsidRDefault="00B16B88" w:rsidP="00DE260F">
      <w:pPr>
        <w:spacing w:line="240" w:lineRule="auto"/>
        <w:rPr>
          <w:rFonts w:cs="Arial"/>
          <w:lang w:val="en-US"/>
        </w:rPr>
      </w:pPr>
      <w:proofErr w:type="spellStart"/>
      <w:r>
        <w:rPr>
          <w:rFonts w:cs="Arial"/>
          <w:lang w:val="en-US"/>
        </w:rPr>
        <w:t>Intelligente</w:t>
      </w:r>
      <w:proofErr w:type="spellEnd"/>
      <w:r>
        <w:rPr>
          <w:rFonts w:cs="Arial"/>
          <w:lang w:val="en-US"/>
        </w:rPr>
        <w:t xml:space="preserve"> </w:t>
      </w:r>
      <w:proofErr w:type="spellStart"/>
      <w:r>
        <w:rPr>
          <w:rFonts w:cs="Arial"/>
          <w:lang w:val="en-US"/>
        </w:rPr>
        <w:t>Anwendung</w:t>
      </w:r>
      <w:proofErr w:type="spellEnd"/>
    </w:p>
    <w:p w14:paraId="47BB262E" w14:textId="77777777" w:rsidR="00B16B88" w:rsidRDefault="00B16B88" w:rsidP="00B16B88">
      <w:pPr>
        <w:pStyle w:val="Listenabsatz"/>
        <w:widowControl/>
        <w:numPr>
          <w:ilvl w:val="0"/>
          <w:numId w:val="48"/>
        </w:numPr>
        <w:spacing w:line="240" w:lineRule="auto"/>
        <w:contextualSpacing w:val="0"/>
        <w:rPr>
          <w:rFonts w:cs="Arial"/>
          <w:lang w:val="de-DE"/>
        </w:rPr>
      </w:pPr>
      <w:r w:rsidRPr="00B16B88">
        <w:rPr>
          <w:rFonts w:cs="Arial"/>
          <w:lang w:val="de-DE"/>
        </w:rPr>
        <w:t>Action Paint (Großbritannien) - leicht entfernbare Farbe, die die Oberfläche nicht beschädigt</w:t>
      </w:r>
    </w:p>
    <w:p w14:paraId="4D2AA475" w14:textId="77777777" w:rsidR="00B16B88" w:rsidRDefault="00B16B88" w:rsidP="00B16B88">
      <w:pPr>
        <w:pStyle w:val="Listenabsatz"/>
        <w:widowControl/>
        <w:numPr>
          <w:ilvl w:val="0"/>
          <w:numId w:val="48"/>
        </w:numPr>
        <w:spacing w:line="240" w:lineRule="auto"/>
        <w:contextualSpacing w:val="0"/>
        <w:rPr>
          <w:rFonts w:cs="Arial"/>
          <w:lang w:val="de-DE"/>
        </w:rPr>
      </w:pPr>
      <w:proofErr w:type="spellStart"/>
      <w:r w:rsidRPr="00B16B88">
        <w:rPr>
          <w:rFonts w:cs="Arial"/>
          <w:lang w:val="de-DE"/>
        </w:rPr>
        <w:t>Apellix</w:t>
      </w:r>
      <w:proofErr w:type="spellEnd"/>
      <w:r w:rsidRPr="00B16B88">
        <w:rPr>
          <w:rFonts w:cs="Arial"/>
          <w:lang w:val="de-DE"/>
        </w:rPr>
        <w:t xml:space="preserve"> (USA) - autonome Drohne, die Oberflächen reinigt und beschichtet</w:t>
      </w:r>
    </w:p>
    <w:p w14:paraId="2F899385" w14:textId="77777777" w:rsidR="00B16B88" w:rsidRDefault="00B16B88" w:rsidP="00B16B88">
      <w:pPr>
        <w:pStyle w:val="Listenabsatz"/>
        <w:widowControl/>
        <w:numPr>
          <w:ilvl w:val="0"/>
          <w:numId w:val="48"/>
        </w:numPr>
        <w:spacing w:line="240" w:lineRule="auto"/>
        <w:contextualSpacing w:val="0"/>
        <w:rPr>
          <w:rFonts w:cs="Arial"/>
          <w:lang w:val="de-DE"/>
        </w:rPr>
      </w:pPr>
      <w:proofErr w:type="spellStart"/>
      <w:r w:rsidRPr="00B16B88">
        <w:rPr>
          <w:rFonts w:cs="Arial"/>
          <w:lang w:val="de-DE"/>
        </w:rPr>
        <w:t>Archipelago</w:t>
      </w:r>
      <w:proofErr w:type="spellEnd"/>
      <w:r w:rsidRPr="00B16B88">
        <w:rPr>
          <w:rFonts w:cs="Arial"/>
          <w:lang w:val="de-DE"/>
        </w:rPr>
        <w:t>-Technologie (Großbritannien) - präzise Trommelanwendung mit Tausenden von Düsen</w:t>
      </w:r>
    </w:p>
    <w:p w14:paraId="15427991" w14:textId="77777777" w:rsidR="00B16B88" w:rsidRDefault="00B16B88" w:rsidP="00B16B88">
      <w:pPr>
        <w:pStyle w:val="Listenabsatz"/>
        <w:widowControl/>
        <w:numPr>
          <w:ilvl w:val="0"/>
          <w:numId w:val="48"/>
        </w:numPr>
        <w:spacing w:line="240" w:lineRule="auto"/>
        <w:contextualSpacing w:val="0"/>
        <w:rPr>
          <w:rFonts w:cs="Arial"/>
          <w:lang w:val="de-DE"/>
        </w:rPr>
      </w:pPr>
      <w:proofErr w:type="spellStart"/>
      <w:r w:rsidRPr="00B16B88">
        <w:rPr>
          <w:rFonts w:cs="Arial"/>
          <w:lang w:val="de-DE"/>
        </w:rPr>
        <w:t>Qlayers</w:t>
      </w:r>
      <w:proofErr w:type="spellEnd"/>
      <w:r w:rsidRPr="00B16B88">
        <w:rPr>
          <w:rFonts w:cs="Arial"/>
          <w:lang w:val="de-DE"/>
        </w:rPr>
        <w:t xml:space="preserve"> (Niederlande) - automatisierter Druckkopf zum Beschichten großer Flächen bei jedem Wetter</w:t>
      </w:r>
    </w:p>
    <w:p w14:paraId="78863821" w14:textId="65EECD2F" w:rsidR="00B16B88" w:rsidRPr="00B16B88" w:rsidRDefault="00B16B88" w:rsidP="00B16B88">
      <w:pPr>
        <w:pStyle w:val="Listenabsatz"/>
        <w:widowControl/>
        <w:numPr>
          <w:ilvl w:val="0"/>
          <w:numId w:val="48"/>
        </w:numPr>
        <w:spacing w:line="240" w:lineRule="auto"/>
        <w:contextualSpacing w:val="0"/>
        <w:rPr>
          <w:rFonts w:cs="Arial"/>
          <w:lang w:val="de-DE"/>
        </w:rPr>
      </w:pPr>
      <w:r w:rsidRPr="00B16B88">
        <w:rPr>
          <w:rFonts w:cs="Arial"/>
          <w:lang w:val="de-DE"/>
        </w:rPr>
        <w:t>Transforma Robotics (Singapur) - mobiler Roboter, der Innenräume scannt, plant und lackiert</w:t>
      </w:r>
    </w:p>
    <w:p w14:paraId="61F6DAF9" w14:textId="77777777" w:rsidR="00B16B88" w:rsidRDefault="00B16B88" w:rsidP="003333CE">
      <w:pPr>
        <w:rPr>
          <w:rFonts w:cs="Arial"/>
          <w:szCs w:val="20"/>
          <w:lang w:val="en-US"/>
        </w:rPr>
      </w:pPr>
    </w:p>
    <w:p w14:paraId="2CD1E899" w14:textId="59DFEB72" w:rsidR="004D2520" w:rsidRDefault="00B01F33" w:rsidP="003333CE">
      <w:pPr>
        <w:rPr>
          <w:rFonts w:cs="Arial"/>
          <w:szCs w:val="20"/>
          <w:lang w:val="de-DE"/>
        </w:rPr>
      </w:pPr>
      <w:r w:rsidRPr="00B01F33">
        <w:rPr>
          <w:rFonts w:cs="Arial"/>
          <w:szCs w:val="20"/>
          <w:lang w:val="de-DE"/>
        </w:rPr>
        <w:t xml:space="preserve">Alle diese Teilnehmer werden persönlich an </w:t>
      </w:r>
      <w:r w:rsidR="006720ED">
        <w:rPr>
          <w:rFonts w:cs="Arial"/>
          <w:szCs w:val="20"/>
          <w:lang w:val="de-DE"/>
        </w:rPr>
        <w:t xml:space="preserve">dem </w:t>
      </w:r>
      <w:r w:rsidR="006720ED" w:rsidRPr="00B01F33">
        <w:rPr>
          <w:rFonts w:cs="Arial"/>
          <w:szCs w:val="20"/>
          <w:lang w:val="de-DE"/>
        </w:rPr>
        <w:t>intensiven interaktiven Erlebnis</w:t>
      </w:r>
      <w:r w:rsidRPr="00B01F33">
        <w:rPr>
          <w:rFonts w:cs="Arial"/>
          <w:szCs w:val="20"/>
          <w:lang w:val="de-DE"/>
        </w:rPr>
        <w:t xml:space="preserve"> im Mai teilnehmen, </w:t>
      </w:r>
      <w:proofErr w:type="gramStart"/>
      <w:r w:rsidRPr="00B01F33">
        <w:rPr>
          <w:rFonts w:cs="Arial"/>
          <w:szCs w:val="20"/>
          <w:lang w:val="de-DE"/>
        </w:rPr>
        <w:t>das</w:t>
      </w:r>
      <w:proofErr w:type="gramEnd"/>
      <w:r w:rsidRPr="00B01F33">
        <w:rPr>
          <w:rFonts w:cs="Arial"/>
          <w:szCs w:val="20"/>
          <w:lang w:val="de-DE"/>
        </w:rPr>
        <w:t xml:space="preserve"> Workshops, Meisterkurse und gemeinsame Sitzungen umfasst </w:t>
      </w:r>
      <w:r w:rsidR="006720ED">
        <w:rPr>
          <w:rFonts w:cs="Arial"/>
          <w:szCs w:val="20"/>
          <w:lang w:val="de-DE"/>
        </w:rPr>
        <w:t>–</w:t>
      </w:r>
      <w:r w:rsidRPr="00B01F33">
        <w:rPr>
          <w:rFonts w:cs="Arial"/>
          <w:szCs w:val="20"/>
          <w:lang w:val="de-DE"/>
        </w:rPr>
        <w:t xml:space="preserve"> und</w:t>
      </w:r>
      <w:r w:rsidR="006720ED">
        <w:rPr>
          <w:rFonts w:cs="Arial"/>
          <w:szCs w:val="20"/>
          <w:lang w:val="de-DE"/>
        </w:rPr>
        <w:t xml:space="preserve"> an dessen Ende eine Präsentation vor der Jury steht</w:t>
      </w:r>
      <w:r w:rsidRPr="00B01F33">
        <w:rPr>
          <w:rFonts w:cs="Arial"/>
          <w:szCs w:val="20"/>
          <w:lang w:val="de-DE"/>
        </w:rPr>
        <w:t>.</w:t>
      </w:r>
    </w:p>
    <w:p w14:paraId="7E1D62D5" w14:textId="77777777" w:rsidR="006720ED" w:rsidRPr="00B01F33" w:rsidRDefault="006720ED" w:rsidP="003333CE">
      <w:pPr>
        <w:rPr>
          <w:rFonts w:cs="Arial"/>
          <w:szCs w:val="20"/>
          <w:lang w:val="de-DE"/>
        </w:rPr>
      </w:pPr>
    </w:p>
    <w:p w14:paraId="5147A948" w14:textId="495FD879" w:rsidR="00F30785" w:rsidRPr="00F30785" w:rsidRDefault="00F30785" w:rsidP="00F30785">
      <w:pPr>
        <w:rPr>
          <w:rFonts w:cs="Arial"/>
          <w:b/>
          <w:szCs w:val="20"/>
          <w:lang w:val="de-DE"/>
        </w:rPr>
      </w:pPr>
      <w:r w:rsidRPr="00F30785">
        <w:rPr>
          <w:rFonts w:cs="Arial"/>
          <w:b/>
          <w:szCs w:val="20"/>
          <w:lang w:val="de-DE"/>
        </w:rPr>
        <w:t>Di</w:t>
      </w:r>
      <w:r w:rsidR="006720ED">
        <w:rPr>
          <w:rFonts w:cs="Arial"/>
          <w:b/>
          <w:szCs w:val="20"/>
          <w:lang w:val="de-DE"/>
        </w:rPr>
        <w:t xml:space="preserve">verse </w:t>
      </w:r>
      <w:r w:rsidRPr="00F30785">
        <w:rPr>
          <w:rFonts w:cs="Arial"/>
          <w:b/>
          <w:szCs w:val="20"/>
          <w:lang w:val="de-DE"/>
        </w:rPr>
        <w:t>Jury spiegelt den branchenübergreifenden kollaborativen Ansatz wider</w:t>
      </w:r>
    </w:p>
    <w:p w14:paraId="6429D5B1" w14:textId="0EF09654" w:rsidR="004D2520" w:rsidRDefault="00F30785" w:rsidP="00F30785">
      <w:pPr>
        <w:rPr>
          <w:rFonts w:cs="Arial"/>
          <w:szCs w:val="20"/>
          <w:lang w:val="en-US"/>
        </w:rPr>
      </w:pPr>
      <w:r w:rsidRPr="00F30785">
        <w:rPr>
          <w:rFonts w:cs="Arial"/>
          <w:szCs w:val="20"/>
          <w:lang w:val="de-DE"/>
        </w:rPr>
        <w:t xml:space="preserve">Eine neunköpfige Jury bringt erfahrene AkzoNobel-Experten und externe Experten aus den Bereichen Innovation, digitale Technologie, Wirtschaft, Wissenschaft, Marketing, Investitionen und Kundenerfahrung zusammen. </w:t>
      </w:r>
      <w:r>
        <w:rPr>
          <w:rFonts w:cs="Arial"/>
          <w:szCs w:val="20"/>
          <w:lang w:val="de-DE"/>
        </w:rPr>
        <w:t xml:space="preserve">Die </w:t>
      </w:r>
      <w:proofErr w:type="spellStart"/>
      <w:r w:rsidRPr="00F30785">
        <w:rPr>
          <w:rFonts w:cs="Arial"/>
          <w:szCs w:val="20"/>
          <w:lang w:val="en-US"/>
        </w:rPr>
        <w:t>Mitglieder</w:t>
      </w:r>
      <w:proofErr w:type="spellEnd"/>
      <w:r w:rsidRPr="00F30785">
        <w:rPr>
          <w:rFonts w:cs="Arial"/>
          <w:szCs w:val="20"/>
          <w:lang w:val="en-US"/>
        </w:rPr>
        <w:t xml:space="preserve"> </w:t>
      </w:r>
      <w:r>
        <w:rPr>
          <w:rFonts w:cs="Arial"/>
          <w:szCs w:val="20"/>
          <w:lang w:val="en-US"/>
        </w:rPr>
        <w:t xml:space="preserve">der Jury </w:t>
      </w:r>
      <w:proofErr w:type="spellStart"/>
      <w:r>
        <w:rPr>
          <w:rFonts w:cs="Arial"/>
          <w:szCs w:val="20"/>
          <w:lang w:val="en-US"/>
        </w:rPr>
        <w:t>sind</w:t>
      </w:r>
      <w:proofErr w:type="spellEnd"/>
      <w:r w:rsidRPr="00F30785">
        <w:rPr>
          <w:rFonts w:cs="Arial"/>
          <w:szCs w:val="20"/>
          <w:lang w:val="en-US"/>
        </w:rPr>
        <w:t>:</w:t>
      </w:r>
    </w:p>
    <w:p w14:paraId="3EC3C538" w14:textId="77777777" w:rsidR="00864371" w:rsidRDefault="00864371" w:rsidP="00F30785">
      <w:pPr>
        <w:rPr>
          <w:rFonts w:cs="Arial"/>
          <w:szCs w:val="20"/>
          <w:lang w:val="en-US"/>
        </w:rPr>
      </w:pPr>
    </w:p>
    <w:p w14:paraId="5E4A0CD0" w14:textId="77777777" w:rsidR="001778EC" w:rsidRPr="003333CE" w:rsidRDefault="001778EC" w:rsidP="001778EC">
      <w:pPr>
        <w:pStyle w:val="Listenabsatz"/>
        <w:widowControl/>
        <w:numPr>
          <w:ilvl w:val="0"/>
          <w:numId w:val="48"/>
        </w:numPr>
        <w:spacing w:line="240" w:lineRule="auto"/>
        <w:contextualSpacing w:val="0"/>
        <w:rPr>
          <w:rFonts w:cs="Arial"/>
        </w:rPr>
      </w:pPr>
      <w:r w:rsidRPr="003333CE">
        <w:rPr>
          <w:rFonts w:cs="Arial"/>
        </w:rPr>
        <w:t>Klaas Kruithof, Chief Technology Officer, AkzoNobel (Jury Chairman)</w:t>
      </w:r>
    </w:p>
    <w:p w14:paraId="59DA649F" w14:textId="77777777" w:rsidR="001778EC" w:rsidRPr="003333CE" w:rsidRDefault="001778EC" w:rsidP="001778EC">
      <w:pPr>
        <w:pStyle w:val="Listenabsatz"/>
        <w:widowControl/>
        <w:numPr>
          <w:ilvl w:val="0"/>
          <w:numId w:val="48"/>
        </w:numPr>
        <w:spacing w:line="240" w:lineRule="auto"/>
        <w:contextualSpacing w:val="0"/>
        <w:rPr>
          <w:rFonts w:cs="Arial"/>
        </w:rPr>
      </w:pPr>
      <w:r w:rsidRPr="003333CE">
        <w:rPr>
          <w:rFonts w:cs="Arial"/>
        </w:rPr>
        <w:t xml:space="preserve">Conny </w:t>
      </w:r>
      <w:proofErr w:type="spellStart"/>
      <w:r w:rsidRPr="003333CE">
        <w:rPr>
          <w:rFonts w:cs="Arial"/>
        </w:rPr>
        <w:t>Dorrestijn</w:t>
      </w:r>
      <w:proofErr w:type="spellEnd"/>
      <w:r w:rsidRPr="003333CE">
        <w:rPr>
          <w:rFonts w:cs="Arial"/>
        </w:rPr>
        <w:t xml:space="preserve">, Founding Partner, </w:t>
      </w:r>
      <w:proofErr w:type="spellStart"/>
      <w:r w:rsidRPr="003333CE">
        <w:rPr>
          <w:rFonts w:cs="Arial"/>
        </w:rPr>
        <w:t>BankiFi</w:t>
      </w:r>
      <w:proofErr w:type="spellEnd"/>
      <w:r w:rsidRPr="003333CE">
        <w:rPr>
          <w:rFonts w:cs="Arial"/>
        </w:rPr>
        <w:t xml:space="preserve"> (50 Most Influential Women in Fintech)</w:t>
      </w:r>
    </w:p>
    <w:p w14:paraId="2A531888" w14:textId="7DFE964D" w:rsidR="001778EC" w:rsidRPr="00864371" w:rsidRDefault="001778EC" w:rsidP="001778EC">
      <w:pPr>
        <w:pStyle w:val="Listenabsatz"/>
        <w:widowControl/>
        <w:numPr>
          <w:ilvl w:val="0"/>
          <w:numId w:val="48"/>
        </w:numPr>
        <w:spacing w:line="240" w:lineRule="auto"/>
        <w:contextualSpacing w:val="0"/>
        <w:rPr>
          <w:rFonts w:cs="Arial"/>
          <w:lang w:val="de-DE"/>
        </w:rPr>
      </w:pPr>
      <w:r w:rsidRPr="00864371">
        <w:rPr>
          <w:rFonts w:cs="Arial"/>
          <w:lang w:val="de-DE"/>
        </w:rPr>
        <w:t xml:space="preserve">Sander </w:t>
      </w:r>
      <w:proofErr w:type="spellStart"/>
      <w:r w:rsidRPr="00864371">
        <w:rPr>
          <w:rFonts w:cs="Arial"/>
          <w:lang w:val="de-DE"/>
        </w:rPr>
        <w:t>Klous</w:t>
      </w:r>
      <w:proofErr w:type="spellEnd"/>
      <w:r w:rsidRPr="00864371">
        <w:rPr>
          <w:rFonts w:cs="Arial"/>
          <w:lang w:val="de-DE"/>
        </w:rPr>
        <w:t xml:space="preserve">, Partner, KPMG in </w:t>
      </w:r>
      <w:r w:rsidR="00864371" w:rsidRPr="00864371">
        <w:rPr>
          <w:rFonts w:cs="Arial"/>
          <w:lang w:val="de-DE"/>
        </w:rPr>
        <w:t xml:space="preserve">den </w:t>
      </w:r>
      <w:r w:rsidR="00077D5E" w:rsidRPr="00864371">
        <w:rPr>
          <w:rFonts w:cs="Arial"/>
          <w:lang w:val="de-DE"/>
        </w:rPr>
        <w:t>Niederlande</w:t>
      </w:r>
      <w:r w:rsidR="00864371">
        <w:rPr>
          <w:rFonts w:cs="Arial"/>
          <w:lang w:val="de-DE"/>
        </w:rPr>
        <w:t>n</w:t>
      </w:r>
      <w:r w:rsidRPr="00864371">
        <w:rPr>
          <w:rFonts w:cs="Arial"/>
          <w:lang w:val="de-DE"/>
        </w:rPr>
        <w:t xml:space="preserve"> (</w:t>
      </w:r>
      <w:r w:rsidR="00864371">
        <w:rPr>
          <w:rFonts w:cs="Arial"/>
          <w:lang w:val="de-DE"/>
        </w:rPr>
        <w:t xml:space="preserve">Mitglied des </w:t>
      </w:r>
      <w:r w:rsidRPr="00864371">
        <w:rPr>
          <w:rFonts w:cs="Arial"/>
          <w:shd w:val="clear" w:color="auto" w:fill="FFFFFF"/>
          <w:lang w:val="de-DE"/>
        </w:rPr>
        <w:t xml:space="preserve">Higgs </w:t>
      </w:r>
      <w:proofErr w:type="spellStart"/>
      <w:r w:rsidRPr="00864371">
        <w:rPr>
          <w:rFonts w:cs="Arial"/>
          <w:shd w:val="clear" w:color="auto" w:fill="FFFFFF"/>
          <w:lang w:val="de-DE"/>
        </w:rPr>
        <w:t>boson</w:t>
      </w:r>
      <w:proofErr w:type="spellEnd"/>
      <w:r w:rsidRPr="00864371">
        <w:rPr>
          <w:rFonts w:cs="Arial"/>
          <w:shd w:val="clear" w:color="auto" w:fill="FFFFFF"/>
          <w:lang w:val="de-DE"/>
        </w:rPr>
        <w:t xml:space="preserve"> </w:t>
      </w:r>
      <w:r w:rsidR="00864371">
        <w:rPr>
          <w:rFonts w:cs="Arial"/>
          <w:shd w:val="clear" w:color="auto" w:fill="FFFFFF"/>
          <w:lang w:val="de-DE"/>
        </w:rPr>
        <w:t>E</w:t>
      </w:r>
      <w:r w:rsidRPr="00864371">
        <w:rPr>
          <w:rFonts w:cs="Arial"/>
          <w:shd w:val="clear" w:color="auto" w:fill="FFFFFF"/>
          <w:lang w:val="de-DE"/>
        </w:rPr>
        <w:t>xperiment</w:t>
      </w:r>
      <w:r w:rsidR="00864371">
        <w:rPr>
          <w:rFonts w:cs="Arial"/>
          <w:shd w:val="clear" w:color="auto" w:fill="FFFFFF"/>
          <w:lang w:val="de-DE"/>
        </w:rPr>
        <w:t>s</w:t>
      </w:r>
      <w:r w:rsidRPr="00864371">
        <w:rPr>
          <w:rFonts w:cs="Arial"/>
          <w:shd w:val="clear" w:color="auto" w:fill="FFFFFF"/>
          <w:lang w:val="de-DE"/>
        </w:rPr>
        <w:t>)</w:t>
      </w:r>
    </w:p>
    <w:p w14:paraId="50E0DB0B" w14:textId="77777777" w:rsidR="001778EC" w:rsidRPr="00BB0DEE" w:rsidRDefault="001778EC" w:rsidP="001778EC">
      <w:pPr>
        <w:pStyle w:val="Listenabsatz"/>
        <w:widowControl/>
        <w:numPr>
          <w:ilvl w:val="0"/>
          <w:numId w:val="48"/>
        </w:numPr>
        <w:spacing w:line="240" w:lineRule="auto"/>
        <w:contextualSpacing w:val="0"/>
        <w:rPr>
          <w:rFonts w:cs="Arial"/>
        </w:rPr>
      </w:pPr>
      <w:proofErr w:type="spellStart"/>
      <w:r w:rsidRPr="00BB0DEE">
        <w:rPr>
          <w:rFonts w:cs="Arial"/>
        </w:rPr>
        <w:t>Martijn</w:t>
      </w:r>
      <w:proofErr w:type="spellEnd"/>
      <w:r w:rsidRPr="00BB0DEE">
        <w:rPr>
          <w:rFonts w:cs="Arial"/>
        </w:rPr>
        <w:t xml:space="preserve"> Lopes Cardozo, CEO Black Bear</w:t>
      </w:r>
    </w:p>
    <w:p w14:paraId="5D401354" w14:textId="739277CC" w:rsidR="001778EC" w:rsidRPr="00BB0DEE" w:rsidRDefault="001778EC" w:rsidP="001778EC">
      <w:pPr>
        <w:pStyle w:val="Listenabsatz"/>
        <w:widowControl/>
        <w:numPr>
          <w:ilvl w:val="0"/>
          <w:numId w:val="48"/>
        </w:numPr>
        <w:spacing w:line="240" w:lineRule="auto"/>
        <w:contextualSpacing w:val="0"/>
        <w:rPr>
          <w:rFonts w:cs="Arial"/>
        </w:rPr>
      </w:pPr>
      <w:r w:rsidRPr="00BB0DEE">
        <w:rPr>
          <w:rFonts w:cs="Arial"/>
        </w:rPr>
        <w:t xml:space="preserve">Danny Lucas, </w:t>
      </w:r>
      <w:r w:rsidRPr="00BB0DEE">
        <w:rPr>
          <w:rFonts w:cs="Arial"/>
          <w:shd w:val="clear" w:color="auto" w:fill="FFFFFF"/>
        </w:rPr>
        <w:t>Executive Chairman and Managing Director</w:t>
      </w:r>
      <w:r w:rsidR="00864371">
        <w:rPr>
          <w:rFonts w:cs="Arial"/>
          <w:shd w:val="clear" w:color="auto" w:fill="FFFFFF"/>
        </w:rPr>
        <w:t>,</w:t>
      </w:r>
      <w:r w:rsidRPr="00BB0DEE">
        <w:rPr>
          <w:rFonts w:cs="Arial"/>
          <w:shd w:val="clear" w:color="auto" w:fill="FFFFFF"/>
        </w:rPr>
        <w:t xml:space="preserve"> Lucas UK Group</w:t>
      </w:r>
      <w:r w:rsidRPr="00BB0DEE">
        <w:rPr>
          <w:rFonts w:cs="Arial"/>
        </w:rPr>
        <w:t xml:space="preserve"> </w:t>
      </w:r>
    </w:p>
    <w:p w14:paraId="7E3271A7" w14:textId="77777777" w:rsidR="001778EC" w:rsidRPr="00BB0DEE" w:rsidRDefault="001778EC" w:rsidP="001778EC">
      <w:pPr>
        <w:pStyle w:val="Listenabsatz"/>
        <w:widowControl/>
        <w:numPr>
          <w:ilvl w:val="0"/>
          <w:numId w:val="48"/>
        </w:numPr>
        <w:spacing w:line="240" w:lineRule="auto"/>
        <w:contextualSpacing w:val="0"/>
        <w:rPr>
          <w:rFonts w:cs="Arial"/>
        </w:rPr>
      </w:pPr>
      <w:r w:rsidRPr="00BB0DEE">
        <w:rPr>
          <w:rFonts w:cs="Arial"/>
        </w:rPr>
        <w:t>David Menko, Global Head of Marketing Paints, AkzoNobel</w:t>
      </w:r>
    </w:p>
    <w:p w14:paraId="703F0256" w14:textId="77777777" w:rsidR="001778EC" w:rsidRPr="00BB0DEE" w:rsidRDefault="001778EC" w:rsidP="001778EC">
      <w:pPr>
        <w:pStyle w:val="Listenabsatz"/>
        <w:widowControl/>
        <w:numPr>
          <w:ilvl w:val="0"/>
          <w:numId w:val="48"/>
        </w:numPr>
        <w:spacing w:line="240" w:lineRule="auto"/>
        <w:contextualSpacing w:val="0"/>
        <w:rPr>
          <w:rFonts w:cs="Arial"/>
        </w:rPr>
      </w:pPr>
      <w:r w:rsidRPr="00BB0DEE">
        <w:rPr>
          <w:rFonts w:cs="Arial"/>
        </w:rPr>
        <w:t>Daniela Vlad, Business Unit Leader, Powder Coatings, AkzoNobel</w:t>
      </w:r>
    </w:p>
    <w:p w14:paraId="3C498205" w14:textId="77777777" w:rsidR="001778EC" w:rsidRPr="00204253" w:rsidRDefault="001778EC" w:rsidP="001778EC">
      <w:pPr>
        <w:numPr>
          <w:ilvl w:val="0"/>
          <w:numId w:val="49"/>
        </w:numPr>
        <w:spacing w:after="0" w:line="240" w:lineRule="auto"/>
        <w:rPr>
          <w:rFonts w:eastAsia="Times New Roman" w:cs="Arial"/>
          <w:szCs w:val="20"/>
          <w:lang w:val="de-DE"/>
        </w:rPr>
      </w:pPr>
      <w:r w:rsidRPr="00BB0DEE">
        <w:rPr>
          <w:rFonts w:cs="Arial"/>
          <w:szCs w:val="20"/>
        </w:rPr>
        <w:t xml:space="preserve">Bert </w:t>
      </w:r>
      <w:proofErr w:type="spellStart"/>
      <w:r w:rsidRPr="00BB0DEE">
        <w:rPr>
          <w:rFonts w:cs="Arial"/>
          <w:szCs w:val="20"/>
        </w:rPr>
        <w:t>Weckhuysen</w:t>
      </w:r>
      <w:proofErr w:type="spellEnd"/>
      <w:r w:rsidRPr="00BB0DEE">
        <w:rPr>
          <w:rFonts w:cs="Arial"/>
          <w:szCs w:val="20"/>
        </w:rPr>
        <w:t xml:space="preserve">, </w:t>
      </w:r>
      <w:r w:rsidRPr="00204253">
        <w:rPr>
          <w:rFonts w:eastAsia="Times New Roman" w:cs="Arial"/>
          <w:szCs w:val="20"/>
          <w:lang w:val="de-DE"/>
        </w:rPr>
        <w:t>Professor, Utrecht University (Spinoza Prize, 2013)</w:t>
      </w:r>
    </w:p>
    <w:p w14:paraId="6B0DDF7E" w14:textId="77777777" w:rsidR="001778EC" w:rsidRPr="00BB0DEE" w:rsidRDefault="001778EC" w:rsidP="001778EC">
      <w:pPr>
        <w:pStyle w:val="Listenabsatz"/>
        <w:widowControl/>
        <w:numPr>
          <w:ilvl w:val="0"/>
          <w:numId w:val="48"/>
        </w:numPr>
        <w:spacing w:line="240" w:lineRule="auto"/>
        <w:contextualSpacing w:val="0"/>
        <w:rPr>
          <w:rFonts w:cs="Arial"/>
        </w:rPr>
      </w:pPr>
      <w:r w:rsidRPr="00BB0DEE">
        <w:rPr>
          <w:rFonts w:cs="Arial"/>
        </w:rPr>
        <w:t xml:space="preserve">Menno van der </w:t>
      </w:r>
      <w:proofErr w:type="spellStart"/>
      <w:r w:rsidRPr="00BB0DEE">
        <w:rPr>
          <w:rFonts w:cs="Arial"/>
        </w:rPr>
        <w:t>Zalm</w:t>
      </w:r>
      <w:proofErr w:type="spellEnd"/>
      <w:r w:rsidRPr="00BB0DEE">
        <w:rPr>
          <w:rFonts w:cs="Arial"/>
        </w:rPr>
        <w:t>, Business Innovation Director, AkzoNobel</w:t>
      </w:r>
    </w:p>
    <w:p w14:paraId="53C6DA92" w14:textId="77777777" w:rsidR="00BC2943" w:rsidRPr="00A946A1" w:rsidRDefault="00BC2943" w:rsidP="003333CE">
      <w:pPr>
        <w:rPr>
          <w:rFonts w:cs="Arial"/>
          <w:szCs w:val="20"/>
          <w:lang w:val="de-DE"/>
        </w:rPr>
      </w:pPr>
    </w:p>
    <w:p w14:paraId="376455EC" w14:textId="70EDD308" w:rsidR="003333CE" w:rsidRPr="00CA5B33" w:rsidRDefault="00CA5B33" w:rsidP="003333CE">
      <w:pPr>
        <w:rPr>
          <w:rFonts w:cs="Arial"/>
          <w:szCs w:val="20"/>
          <w:lang w:val="de-DE"/>
        </w:rPr>
      </w:pPr>
      <w:r w:rsidRPr="00CA5B33">
        <w:rPr>
          <w:rFonts w:cs="Arial"/>
          <w:szCs w:val="20"/>
          <w:lang w:val="de-DE"/>
        </w:rPr>
        <w:t xml:space="preserve">Mehr Informationen über </w:t>
      </w:r>
      <w:r>
        <w:rPr>
          <w:rFonts w:cs="Arial"/>
          <w:szCs w:val="20"/>
          <w:lang w:val="de-DE"/>
        </w:rPr>
        <w:t>den Wettbewerb finden Sie unter:</w:t>
      </w:r>
      <w:r w:rsidR="00A8166F" w:rsidRPr="00CA5B33">
        <w:rPr>
          <w:rFonts w:cs="Arial"/>
          <w:szCs w:val="20"/>
          <w:lang w:val="de-DE"/>
        </w:rPr>
        <w:t xml:space="preserve"> </w:t>
      </w:r>
      <w:hyperlink r:id="rId12" w:history="1">
        <w:r w:rsidR="0027649C" w:rsidRPr="00CA5B33">
          <w:rPr>
            <w:rStyle w:val="Hyperlink"/>
            <w:rFonts w:cs="Arial"/>
            <w:lang w:val="de-DE"/>
          </w:rPr>
          <w:t>letspaintthefuture.com</w:t>
        </w:r>
      </w:hyperlink>
      <w:r w:rsidRPr="00CA5B33">
        <w:rPr>
          <w:rStyle w:val="Hyperlink"/>
          <w:rFonts w:cs="Arial"/>
          <w:lang w:val="de-DE"/>
        </w:rPr>
        <w:t>.</w:t>
      </w:r>
      <w:r>
        <w:rPr>
          <w:rStyle w:val="Hyperlink"/>
          <w:rFonts w:cs="Arial"/>
          <w:u w:val="none"/>
          <w:lang w:val="de-DE"/>
        </w:rPr>
        <w:t xml:space="preserve"> </w:t>
      </w:r>
      <w:r>
        <w:rPr>
          <w:rStyle w:val="Hyperlink"/>
          <w:rFonts w:cs="Arial"/>
          <w:color w:val="auto"/>
          <w:u w:val="none"/>
          <w:lang w:val="de-DE"/>
        </w:rPr>
        <w:t>Wenn Sie Interesse haben, den Event zu besuchen, wenden Sie sich bitte an Barbara Jenni.</w:t>
      </w:r>
    </w:p>
    <w:bookmarkEnd w:id="0"/>
    <w:bookmarkEnd w:id="1"/>
    <w:bookmarkEnd w:id="3"/>
    <w:p w14:paraId="5F8DD8FF" w14:textId="77777777" w:rsidR="00EB2504" w:rsidRPr="00CA5B33" w:rsidRDefault="00EB2504" w:rsidP="0057027B">
      <w:pPr>
        <w:pStyle w:val="ANNote"/>
        <w:rPr>
          <w:b/>
          <w:bCs/>
          <w:szCs w:val="20"/>
          <w:u w:val="single"/>
          <w:lang w:val="de-DE"/>
        </w:rPr>
      </w:pPr>
    </w:p>
    <w:p w14:paraId="1491368F" w14:textId="77777777" w:rsidR="00CC7D43" w:rsidRPr="0051640A" w:rsidRDefault="00CC7D43" w:rsidP="00CC7D43">
      <w:pPr>
        <w:spacing w:before="90" w:line="240" w:lineRule="auto"/>
        <w:jc w:val="both"/>
        <w:rPr>
          <w:b/>
          <w:bCs/>
          <w:sz w:val="14"/>
          <w:u w:val="single"/>
          <w:lang w:val="de-DE"/>
        </w:rPr>
      </w:pPr>
      <w:r w:rsidRPr="0051640A">
        <w:rPr>
          <w:b/>
          <w:bCs/>
          <w:sz w:val="14"/>
          <w:u w:val="single"/>
          <w:lang w:val="de-DE"/>
        </w:rPr>
        <w:t>Über AkzoNobel</w:t>
      </w:r>
    </w:p>
    <w:p w14:paraId="21E6BC48" w14:textId="77777777" w:rsidR="00CC7D43" w:rsidRPr="0051640A" w:rsidRDefault="00CC7D43" w:rsidP="00CC7D43">
      <w:pPr>
        <w:spacing w:before="90" w:line="240" w:lineRule="auto"/>
        <w:jc w:val="both"/>
        <w:rPr>
          <w:rFonts w:eastAsia="Arial"/>
          <w:spacing w:val="2"/>
          <w:sz w:val="14"/>
          <w:szCs w:val="14"/>
          <w:lang w:val="de-DE"/>
        </w:rPr>
      </w:pPr>
      <w:r w:rsidRPr="0051640A">
        <w:rPr>
          <w:bCs/>
          <w:sz w:val="14"/>
          <w:lang w:val="de-DE"/>
        </w:rPr>
        <w:t xml:space="preserve">AkzoNobel hat eine Leidenschaft für Farben. Wir sind Experten in der Herstellung von Farben und Lacken und sind seit 1792 wegweisend in Farbe und Beschichtung. Unser erstklassiges Markenportfolio, u.a. </w:t>
      </w:r>
      <w:proofErr w:type="spellStart"/>
      <w:r w:rsidRPr="0051640A">
        <w:rPr>
          <w:bCs/>
          <w:sz w:val="14"/>
          <w:lang w:val="de-DE"/>
        </w:rPr>
        <w:t>Dulux</w:t>
      </w:r>
      <w:proofErr w:type="spellEnd"/>
      <w:r w:rsidRPr="0051640A">
        <w:rPr>
          <w:bCs/>
          <w:sz w:val="14"/>
          <w:lang w:val="de-DE"/>
        </w:rPr>
        <w:t xml:space="preserve">, International, </w:t>
      </w:r>
      <w:proofErr w:type="spellStart"/>
      <w:r w:rsidRPr="0051640A">
        <w:rPr>
          <w:bCs/>
          <w:sz w:val="14"/>
          <w:lang w:val="de-DE"/>
        </w:rPr>
        <w:t>Sikkens</w:t>
      </w:r>
      <w:proofErr w:type="spellEnd"/>
      <w:r w:rsidRPr="0051640A">
        <w:rPr>
          <w:bCs/>
          <w:sz w:val="14"/>
          <w:lang w:val="de-DE"/>
        </w:rPr>
        <w:t xml:space="preserve"> und </w:t>
      </w:r>
      <w:proofErr w:type="spellStart"/>
      <w:r w:rsidRPr="0051640A">
        <w:rPr>
          <w:bCs/>
          <w:sz w:val="14"/>
          <w:lang w:val="de-DE"/>
        </w:rPr>
        <w:t>Interpon</w:t>
      </w:r>
      <w:proofErr w:type="spellEnd"/>
      <w:r w:rsidRPr="0051640A">
        <w:rPr>
          <w:bCs/>
          <w:sz w:val="14"/>
          <w:lang w:val="de-DE"/>
        </w:rPr>
        <w:t>, genießt das Vertrauen von Kunden weltweit. Von unserem Firmensitz in den Niederlanden sind wir in über 150 Ländern tätig und beschäftigen circa 34.500 qualifizierte Mitarbeiter, die mit großem Engagement die ausgezeichneten Produkte und Dienstleistungen liefern, die unsere Kunden von uns erwarten.</w:t>
      </w:r>
    </w:p>
    <w:p w14:paraId="2BD1CFB4" w14:textId="77777777" w:rsidR="00CC7D43" w:rsidRPr="0051640A" w:rsidRDefault="00CC7D43" w:rsidP="00CC7D43">
      <w:pPr>
        <w:spacing w:before="90" w:line="240" w:lineRule="auto"/>
        <w:jc w:val="both"/>
        <w:rPr>
          <w:rFonts w:eastAsia="Arial"/>
          <w:b/>
          <w:spacing w:val="2"/>
          <w:sz w:val="14"/>
          <w:szCs w:val="14"/>
          <w:u w:val="single"/>
          <w:lang w:val="de-DE"/>
        </w:rPr>
      </w:pPr>
    </w:p>
    <w:p w14:paraId="2B19F30D" w14:textId="77777777" w:rsidR="00CC7D43" w:rsidRPr="00941310" w:rsidRDefault="00CC7D43" w:rsidP="00CC7D43">
      <w:pPr>
        <w:spacing w:before="90" w:line="240" w:lineRule="auto"/>
        <w:jc w:val="both"/>
        <w:rPr>
          <w:rFonts w:eastAsia="Arial"/>
          <w:b/>
          <w:spacing w:val="2"/>
          <w:sz w:val="14"/>
          <w:szCs w:val="14"/>
          <w:u w:val="single"/>
        </w:rPr>
      </w:pPr>
      <w:r>
        <w:rPr>
          <w:rFonts w:eastAsia="Arial"/>
          <w:b/>
          <w:spacing w:val="2"/>
          <w:sz w:val="14"/>
          <w:szCs w:val="14"/>
          <w:u w:val="single"/>
        </w:rPr>
        <w:t xml:space="preserve">Nicht </w:t>
      </w:r>
      <w:proofErr w:type="spellStart"/>
      <w:r>
        <w:rPr>
          <w:rFonts w:eastAsia="Arial"/>
          <w:b/>
          <w:spacing w:val="2"/>
          <w:sz w:val="14"/>
          <w:szCs w:val="14"/>
          <w:u w:val="single"/>
        </w:rPr>
        <w:t>zur</w:t>
      </w:r>
      <w:proofErr w:type="spellEnd"/>
      <w:r>
        <w:rPr>
          <w:rFonts w:eastAsia="Arial"/>
          <w:b/>
          <w:spacing w:val="2"/>
          <w:sz w:val="14"/>
          <w:szCs w:val="14"/>
          <w:u w:val="single"/>
        </w:rPr>
        <w:t xml:space="preserve"> </w:t>
      </w:r>
      <w:proofErr w:type="spellStart"/>
      <w:r>
        <w:rPr>
          <w:rFonts w:eastAsia="Arial"/>
          <w:b/>
          <w:spacing w:val="2"/>
          <w:sz w:val="14"/>
          <w:szCs w:val="14"/>
          <w:u w:val="single"/>
        </w:rPr>
        <w:t>Veröffentlichung</w:t>
      </w:r>
      <w:proofErr w:type="spellEnd"/>
    </w:p>
    <w:p w14:paraId="1D8DF837" w14:textId="77777777" w:rsidR="00CC7D43" w:rsidRPr="00941310" w:rsidRDefault="00CC7D43" w:rsidP="00CC7D43">
      <w:pPr>
        <w:widowControl w:val="0"/>
        <w:spacing w:line="240" w:lineRule="auto"/>
        <w:rPr>
          <w:rFonts w:eastAsia="Times New Roman"/>
          <w:b/>
          <w:bCs/>
          <w:sz w:val="14"/>
          <w:szCs w:val="14"/>
          <w:u w:val="single"/>
        </w:rPr>
      </w:pPr>
    </w:p>
    <w:tbl>
      <w:tblPr>
        <w:tblW w:w="0" w:type="auto"/>
        <w:tblLayout w:type="fixed"/>
        <w:tblLook w:val="00A0" w:firstRow="1" w:lastRow="0" w:firstColumn="1" w:lastColumn="0" w:noHBand="0" w:noVBand="0"/>
      </w:tblPr>
      <w:tblGrid>
        <w:gridCol w:w="4502"/>
        <w:gridCol w:w="4503"/>
      </w:tblGrid>
      <w:tr w:rsidR="00CC7D43" w:rsidRPr="00941310" w14:paraId="151DC368" w14:textId="77777777" w:rsidTr="00AC098E">
        <w:tc>
          <w:tcPr>
            <w:tcW w:w="4502" w:type="dxa"/>
          </w:tcPr>
          <w:p w14:paraId="6A781C30" w14:textId="77777777" w:rsidR="00CC7D43" w:rsidRPr="00941310" w:rsidRDefault="00CC7D43" w:rsidP="00AC098E">
            <w:pPr>
              <w:widowControl w:val="0"/>
              <w:spacing w:line="240" w:lineRule="auto"/>
              <w:rPr>
                <w:rFonts w:eastAsia="Times New Roman"/>
                <w:sz w:val="14"/>
                <w:szCs w:val="14"/>
              </w:rPr>
            </w:pPr>
            <w:r>
              <w:rPr>
                <w:rFonts w:eastAsia="Times New Roman"/>
                <w:noProof/>
                <w:sz w:val="14"/>
                <w:szCs w:val="14"/>
              </w:rPr>
              <w:t>Unternehmenskommunikation DACH</w:t>
            </w:r>
          </w:p>
        </w:tc>
        <w:tc>
          <w:tcPr>
            <w:tcW w:w="4503" w:type="dxa"/>
          </w:tcPr>
          <w:p w14:paraId="1CDE3ED9" w14:textId="77777777" w:rsidR="00CC7D43" w:rsidRPr="00941310" w:rsidRDefault="00CC7D43" w:rsidP="00AC098E">
            <w:pPr>
              <w:widowControl w:val="0"/>
              <w:spacing w:line="240" w:lineRule="auto"/>
              <w:rPr>
                <w:rFonts w:eastAsia="Times New Roman"/>
                <w:sz w:val="14"/>
                <w:szCs w:val="14"/>
                <w:vertAlign w:val="subscript"/>
              </w:rPr>
            </w:pPr>
          </w:p>
        </w:tc>
      </w:tr>
      <w:tr w:rsidR="00CC7D43" w:rsidRPr="00941310" w14:paraId="6BD1F8EE" w14:textId="77777777" w:rsidTr="00AC098E">
        <w:tc>
          <w:tcPr>
            <w:tcW w:w="4502" w:type="dxa"/>
            <w:shd w:val="clear" w:color="auto" w:fill="auto"/>
          </w:tcPr>
          <w:p w14:paraId="31DE2594" w14:textId="77777777" w:rsidR="00CC7D43" w:rsidRPr="00941310" w:rsidRDefault="00CC7D43" w:rsidP="00AC098E">
            <w:pPr>
              <w:widowControl w:val="0"/>
              <w:spacing w:line="240" w:lineRule="auto"/>
              <w:rPr>
                <w:rFonts w:eastAsia="Times New Roman"/>
                <w:noProof/>
                <w:sz w:val="14"/>
                <w:szCs w:val="14"/>
              </w:rPr>
            </w:pPr>
            <w:r w:rsidRPr="00941310">
              <w:rPr>
                <w:rFonts w:eastAsia="Times New Roman"/>
                <w:noProof/>
                <w:sz w:val="14"/>
                <w:szCs w:val="14"/>
              </w:rPr>
              <w:t>T +</w:t>
            </w:r>
            <w:r>
              <w:rPr>
                <w:rFonts w:eastAsia="Times New Roman"/>
                <w:noProof/>
                <w:sz w:val="14"/>
                <w:szCs w:val="14"/>
              </w:rPr>
              <w:t>49 221 99 585 863</w:t>
            </w:r>
          </w:p>
        </w:tc>
        <w:tc>
          <w:tcPr>
            <w:tcW w:w="4503" w:type="dxa"/>
            <w:shd w:val="clear" w:color="auto" w:fill="auto"/>
          </w:tcPr>
          <w:p w14:paraId="32546C78" w14:textId="77777777" w:rsidR="00CC7D43" w:rsidRPr="00941310" w:rsidRDefault="00CC7D43" w:rsidP="00AC098E">
            <w:pPr>
              <w:widowControl w:val="0"/>
              <w:spacing w:line="240" w:lineRule="auto"/>
              <w:rPr>
                <w:rFonts w:eastAsia="Times New Roman"/>
                <w:noProof/>
                <w:sz w:val="14"/>
                <w:szCs w:val="14"/>
              </w:rPr>
            </w:pPr>
          </w:p>
        </w:tc>
      </w:tr>
      <w:tr w:rsidR="00CC7D43" w:rsidRPr="00B53E4F" w14:paraId="700E636B" w14:textId="77777777" w:rsidTr="00AC098E">
        <w:tc>
          <w:tcPr>
            <w:tcW w:w="4502" w:type="dxa"/>
            <w:shd w:val="clear" w:color="auto" w:fill="auto"/>
          </w:tcPr>
          <w:p w14:paraId="7147AB48" w14:textId="77777777" w:rsidR="00CC7D43" w:rsidRPr="00B53E4F" w:rsidRDefault="00CC7D43" w:rsidP="00AC098E">
            <w:pPr>
              <w:widowControl w:val="0"/>
              <w:spacing w:line="240" w:lineRule="auto"/>
              <w:rPr>
                <w:rFonts w:eastAsia="Times New Roman"/>
                <w:sz w:val="14"/>
                <w:szCs w:val="14"/>
                <w:lang w:val="de-DE"/>
              </w:rPr>
            </w:pPr>
            <w:r w:rsidRPr="00B53E4F">
              <w:rPr>
                <w:rFonts w:eastAsia="Times New Roman"/>
                <w:noProof/>
                <w:sz w:val="14"/>
                <w:szCs w:val="14"/>
                <w:lang w:val="de-DE"/>
              </w:rPr>
              <w:t>Ansprechperson:</w:t>
            </w:r>
            <w:r w:rsidRPr="00B53E4F">
              <w:rPr>
                <w:rFonts w:eastAsia="Times New Roman"/>
                <w:sz w:val="14"/>
                <w:szCs w:val="14"/>
                <w:lang w:val="de-DE"/>
              </w:rPr>
              <w:t xml:space="preserve"> Ba</w:t>
            </w:r>
            <w:r>
              <w:rPr>
                <w:rFonts w:eastAsia="Times New Roman"/>
                <w:sz w:val="14"/>
                <w:szCs w:val="14"/>
                <w:lang w:val="de-DE"/>
              </w:rPr>
              <w:t>rbara Jenni</w:t>
            </w:r>
          </w:p>
          <w:p w14:paraId="6582EDDA" w14:textId="77777777" w:rsidR="00CC7D43" w:rsidRPr="00B53E4F" w:rsidRDefault="00CC7D43" w:rsidP="00AC098E">
            <w:pPr>
              <w:widowControl w:val="0"/>
              <w:spacing w:line="240" w:lineRule="auto"/>
              <w:rPr>
                <w:rFonts w:eastAsia="Times New Roman"/>
                <w:sz w:val="14"/>
                <w:szCs w:val="14"/>
                <w:lang w:val="de-DE"/>
              </w:rPr>
            </w:pPr>
            <w:hyperlink r:id="rId13" w:history="1">
              <w:r w:rsidRPr="0073545A">
                <w:rPr>
                  <w:rStyle w:val="Hyperlink"/>
                  <w:rFonts w:eastAsia="Times New Roman"/>
                  <w:sz w:val="14"/>
                  <w:szCs w:val="14"/>
                  <w:lang w:val="de-DE"/>
                </w:rPr>
                <w:t>kommunikation.dach@akzonobel.com</w:t>
              </w:r>
            </w:hyperlink>
          </w:p>
        </w:tc>
        <w:tc>
          <w:tcPr>
            <w:tcW w:w="4503" w:type="dxa"/>
            <w:shd w:val="clear" w:color="auto" w:fill="auto"/>
          </w:tcPr>
          <w:p w14:paraId="6AEBB868" w14:textId="77777777" w:rsidR="00CC7D43" w:rsidRPr="00B53E4F" w:rsidRDefault="00CC7D43" w:rsidP="00AC098E">
            <w:pPr>
              <w:widowControl w:val="0"/>
              <w:spacing w:line="240" w:lineRule="auto"/>
              <w:rPr>
                <w:rFonts w:eastAsia="Times New Roman"/>
                <w:sz w:val="14"/>
                <w:szCs w:val="14"/>
                <w:lang w:val="de-DE"/>
              </w:rPr>
            </w:pPr>
          </w:p>
        </w:tc>
      </w:tr>
    </w:tbl>
    <w:p w14:paraId="7308E09A" w14:textId="77777777" w:rsidR="00CC7D43" w:rsidRPr="00B7649F" w:rsidRDefault="00CC7D43" w:rsidP="00CC7D43">
      <w:pPr>
        <w:pStyle w:val="ANNote"/>
        <w:rPr>
          <w:lang w:val="de-DE"/>
        </w:rPr>
      </w:pPr>
    </w:p>
    <w:sectPr w:rsidR="00CC7D43" w:rsidRPr="00B7649F" w:rsidSect="003A053F">
      <w:headerReference w:type="default" r:id="rId14"/>
      <w:footerReference w:type="default" r:id="rId15"/>
      <w:headerReference w:type="first" r:id="rId16"/>
      <w:footerReference w:type="first" r:id="rId17"/>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EEFDA" w14:textId="77777777" w:rsidR="005B584F" w:rsidRDefault="005B584F" w:rsidP="002E6499">
      <w:pPr>
        <w:spacing w:after="0"/>
      </w:pPr>
      <w:r>
        <w:separator/>
      </w:r>
    </w:p>
  </w:endnote>
  <w:endnote w:type="continuationSeparator" w:id="0">
    <w:p w14:paraId="18E81459" w14:textId="77777777" w:rsidR="005B584F" w:rsidRDefault="005B584F" w:rsidP="002E6499">
      <w:pPr>
        <w:spacing w:after="0"/>
      </w:pPr>
      <w:r>
        <w:continuationSeparator/>
      </w:r>
    </w:p>
  </w:endnote>
  <w:endnote w:type="continuationNotice" w:id="1">
    <w:p w14:paraId="22154E52" w14:textId="77777777" w:rsidR="005B584F" w:rsidRDefault="005B5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Times Roman"/>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charset w:val="00"/>
    <w:family w:val="swiss"/>
    <w:pitch w:val="variable"/>
    <w:sig w:usb0="800000AF" w:usb1="4000204A" w:usb2="00000000" w:usb3="00000000" w:csb0="00000001" w:csb1="00000000"/>
  </w:font>
  <w:font w:name="HelveticaNeueLT Std L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334"/>
      <w:docPartObj>
        <w:docPartGallery w:val="Page Numbers (Bottom of Page)"/>
        <w:docPartUnique/>
      </w:docPartObj>
    </w:sdtPr>
    <w:sdtContent>
      <w:p w14:paraId="3CE99140" w14:textId="19CE2803" w:rsidR="005B584F" w:rsidRDefault="005B584F" w:rsidP="00E71A66">
        <w:pPr>
          <w:pStyle w:val="ANPagenumber"/>
          <w:framePr w:wrap="around"/>
        </w:pPr>
        <w:r>
          <w:fldChar w:fldCharType="begin"/>
        </w:r>
        <w:r>
          <w:instrText xml:space="preserve"> PAGE   \* MERGEFORMAT </w:instrText>
        </w:r>
        <w:r>
          <w:fldChar w:fldCharType="separate"/>
        </w:r>
        <w:r>
          <w:rPr>
            <w:noProof/>
          </w:rPr>
          <w:t>2</w:t>
        </w:r>
        <w:r>
          <w:rPr>
            <w:noProof/>
          </w:rPr>
          <w:fldChar w:fldCharType="end"/>
        </w:r>
      </w:p>
    </w:sdtContent>
  </w:sdt>
  <w:p w14:paraId="67761086" w14:textId="77777777" w:rsidR="005B584F" w:rsidRDefault="005B5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D192" w14:textId="77777777" w:rsidR="005B584F" w:rsidRDefault="005B584F">
    <w:pPr>
      <w:pStyle w:val="Fuzeile"/>
    </w:pPr>
    <w:r w:rsidRPr="008A475D">
      <w:rPr>
        <w:noProof/>
        <w:lang w:val="en-GB" w:eastAsia="zh-CN"/>
      </w:rPr>
      <w:drawing>
        <wp:anchor distT="0" distB="0" distL="114300" distR="114300" simplePos="0" relativeHeight="251658241" behindDoc="1" locked="0" layoutInCell="0" allowOverlap="1" wp14:anchorId="408055D0" wp14:editId="1668D3D2">
          <wp:simplePos x="0" y="0"/>
          <wp:positionH relativeFrom="page">
            <wp:posOffset>-1905</wp:posOffset>
          </wp:positionH>
          <wp:positionV relativeFrom="page">
            <wp:posOffset>552450</wp:posOffset>
          </wp:positionV>
          <wp:extent cx="7561580" cy="572770"/>
          <wp:effectExtent l="0" t="0" r="1270" b="0"/>
          <wp:wrapNone/>
          <wp:docPr id="1"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AC708" w14:textId="77777777" w:rsidR="005B584F" w:rsidRDefault="005B584F" w:rsidP="002E6499">
      <w:pPr>
        <w:spacing w:after="0"/>
      </w:pPr>
      <w:r>
        <w:separator/>
      </w:r>
    </w:p>
  </w:footnote>
  <w:footnote w:type="continuationSeparator" w:id="0">
    <w:p w14:paraId="3413DB43" w14:textId="77777777" w:rsidR="005B584F" w:rsidRDefault="005B584F" w:rsidP="002E6499">
      <w:pPr>
        <w:spacing w:after="0"/>
      </w:pPr>
      <w:r>
        <w:continuationSeparator/>
      </w:r>
    </w:p>
  </w:footnote>
  <w:footnote w:type="continuationNotice" w:id="1">
    <w:p w14:paraId="4AA4D052" w14:textId="77777777" w:rsidR="005B584F" w:rsidRDefault="005B58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941E" w14:textId="77777777" w:rsidR="005B584F" w:rsidRDefault="005B584F" w:rsidP="007917FF">
    <w:pPr>
      <w:pStyle w:val="Kopfzeile"/>
      <w:tabs>
        <w:tab w:val="clear" w:pos="4536"/>
        <w:tab w:val="clear" w:pos="9072"/>
        <w:tab w:val="left" w:pos="615"/>
        <w:tab w:val="left" w:pos="735"/>
      </w:tabs>
    </w:pPr>
    <w:r w:rsidRPr="008A475D">
      <w:rPr>
        <w:noProof/>
        <w:lang w:val="en-GB" w:eastAsia="zh-CN"/>
      </w:rPr>
      <w:drawing>
        <wp:anchor distT="0" distB="0" distL="114300" distR="114300" simplePos="0" relativeHeight="251658240" behindDoc="1" locked="1" layoutInCell="0" allowOverlap="1" wp14:anchorId="64A4D57B" wp14:editId="229EC88C">
          <wp:simplePos x="0" y="0"/>
          <wp:positionH relativeFrom="page">
            <wp:posOffset>20320</wp:posOffset>
          </wp:positionH>
          <wp:positionV relativeFrom="page">
            <wp:posOffset>558165</wp:posOffset>
          </wp:positionV>
          <wp:extent cx="7561580" cy="572770"/>
          <wp:effectExtent l="0" t="0" r="1270" b="0"/>
          <wp:wrapNone/>
          <wp:docPr id="5"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r>
      <w:tab/>
    </w:r>
    <w:r>
      <w:tab/>
    </w:r>
  </w:p>
  <w:p w14:paraId="309B335E" w14:textId="77777777" w:rsidR="005B584F" w:rsidRDefault="005B58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3151" w14:textId="77777777" w:rsidR="00F6010F" w:rsidRDefault="00F6010F" w:rsidP="00F6010F">
    <w:pPr>
      <w:pStyle w:val="ANLegalEntity"/>
      <w:framePr w:wrap="around"/>
      <w:rPr>
        <w:noProof/>
      </w:rPr>
    </w:pPr>
    <w:r>
      <w:rPr>
        <w:noProof/>
      </w:rPr>
      <w:t>Akzo Nobel GmbH</w:t>
    </w:r>
  </w:p>
  <w:p w14:paraId="4CE3E71D" w14:textId="77777777" w:rsidR="00F6010F" w:rsidRPr="00F668FD" w:rsidRDefault="00F6010F" w:rsidP="00F6010F">
    <w:pPr>
      <w:pStyle w:val="ANDepartment"/>
      <w:framePr w:wrap="around"/>
      <w:rPr>
        <w:lang w:val="de-DE"/>
      </w:rPr>
    </w:pPr>
    <w:r w:rsidRPr="00F668FD">
      <w:rPr>
        <w:lang w:val="de-DE"/>
      </w:rPr>
      <w:t>Unternehmenskommunikation</w:t>
    </w:r>
  </w:p>
  <w:p w14:paraId="5E261295" w14:textId="77777777" w:rsidR="00F6010F" w:rsidRPr="00F668FD" w:rsidRDefault="00F6010F" w:rsidP="00F6010F">
    <w:pPr>
      <w:pStyle w:val="ANTitle"/>
      <w:framePr w:wrap="around"/>
      <w:rPr>
        <w:rFonts w:eastAsia="Times New Roman"/>
        <w:lang w:val="de-DE"/>
      </w:rPr>
    </w:pPr>
    <w:r w:rsidRPr="00F668FD">
      <w:rPr>
        <w:rFonts w:eastAsia="Times New Roman"/>
        <w:noProof/>
        <w:lang w:val="de-DE"/>
      </w:rPr>
      <w:t>Pressemitteilung</w:t>
    </w:r>
  </w:p>
  <w:p w14:paraId="75A3D02B" w14:textId="77777777" w:rsidR="00F6010F" w:rsidRPr="00EC1375" w:rsidRDefault="00F6010F" w:rsidP="00F6010F">
    <w:pPr>
      <w:pStyle w:val="ANAddress"/>
      <w:framePr w:wrap="around"/>
      <w:rPr>
        <w:rFonts w:ascii="Times New Roman" w:eastAsia="Times New Roman" w:hAnsi="Times New Roman" w:cs="Times New Roman"/>
      </w:rPr>
    </w:pPr>
    <w:r>
      <w:rPr>
        <w:rFonts w:eastAsia="Times New Roman"/>
        <w:noProof/>
      </w:rPr>
      <w:t>Am Coloneum 2</w:t>
    </w:r>
    <w:r w:rsidRPr="00EC1375">
      <w:tab/>
    </w:r>
    <w:r w:rsidRPr="00EC1375">
      <w:rPr>
        <w:rFonts w:eastAsia="Times New Roman"/>
        <w:noProof/>
      </w:rPr>
      <w:t>T</w:t>
    </w:r>
    <w:r w:rsidRPr="00EC1375">
      <w:rPr>
        <w:rFonts w:eastAsia="Times New Roman"/>
      </w:rPr>
      <w:tab/>
      <w:t>+49 (0)221 99 585</w:t>
    </w:r>
    <w:r>
      <w:rPr>
        <w:rFonts w:eastAsia="Times New Roman"/>
      </w:rPr>
      <w:t xml:space="preserve"> 863</w:t>
    </w:r>
  </w:p>
  <w:p w14:paraId="2875ECFF" w14:textId="77777777" w:rsidR="00F6010F" w:rsidRPr="00152497" w:rsidRDefault="00F6010F" w:rsidP="00F6010F">
    <w:pPr>
      <w:pStyle w:val="ANAddress"/>
      <w:framePr w:wrap="around"/>
      <w:rPr>
        <w:rFonts w:ascii="Times New Roman" w:eastAsia="Times New Roman" w:hAnsi="Times New Roman" w:cs="Times New Roman"/>
        <w:lang w:val="pl-PL"/>
      </w:rPr>
    </w:pPr>
    <w:r>
      <w:rPr>
        <w:rFonts w:eastAsia="Times New Roman"/>
        <w:noProof/>
        <w:lang w:val="pl-PL"/>
      </w:rPr>
      <w:t>50829 Köln</w:t>
    </w:r>
    <w:r w:rsidRPr="00152497">
      <w:rPr>
        <w:rFonts w:eastAsia="Times New Roman"/>
        <w:noProof/>
        <w:lang w:val="pl-PL"/>
      </w:rPr>
      <w:tab/>
      <w:t>E</w:t>
    </w:r>
    <w:r w:rsidRPr="00152497">
      <w:rPr>
        <w:rFonts w:eastAsia="Times New Roman"/>
        <w:noProof/>
        <w:lang w:val="pl-PL"/>
      </w:rPr>
      <w:tab/>
    </w:r>
    <w:r>
      <w:rPr>
        <w:rFonts w:eastAsia="Times New Roman"/>
        <w:noProof/>
        <w:lang w:val="pl-PL"/>
      </w:rPr>
      <w:t>kommunikation.dach</w:t>
    </w:r>
    <w:r w:rsidRPr="00152497">
      <w:rPr>
        <w:rFonts w:eastAsia="Times New Roman"/>
        <w:noProof/>
        <w:lang w:val="pl-PL"/>
      </w:rPr>
      <w:t>@akzonobel.com</w:t>
    </w:r>
  </w:p>
  <w:p w14:paraId="4F11B15A" w14:textId="77777777" w:rsidR="00F6010F" w:rsidRDefault="00F6010F" w:rsidP="00F6010F">
    <w:pPr>
      <w:pStyle w:val="ANAddress"/>
      <w:framePr w:wrap="around"/>
      <w:rPr>
        <w:rFonts w:ascii="Times New Roman" w:eastAsia="Times New Roman" w:hAnsi="Times New Roman" w:cs="Times New Roman"/>
      </w:rPr>
    </w:pPr>
    <w:r>
      <w:rPr>
        <w:rFonts w:eastAsia="Times New Roman"/>
        <w:noProof/>
      </w:rPr>
      <w:t>Deutschland</w:t>
    </w:r>
    <w:r>
      <w:rPr>
        <w:rFonts w:eastAsia="Times New Roman"/>
        <w:noProof/>
      </w:rPr>
      <w:tab/>
      <w:t>www.akzonobel.com</w:t>
    </w:r>
  </w:p>
  <w:p w14:paraId="74CDA4CE" w14:textId="77777777" w:rsidR="00F6010F" w:rsidRDefault="00F6010F" w:rsidP="00F6010F">
    <w:pPr>
      <w:pStyle w:val="ANRegister"/>
      <w:framePr w:wrap="around"/>
      <w:rPr>
        <w:rFonts w:ascii="Times New Roman" w:eastAsia="Times New Roman" w:hAnsi="Times New Roman" w:cs="Times New Roman"/>
      </w:rPr>
    </w:pPr>
  </w:p>
  <w:p w14:paraId="020548E7" w14:textId="77777777" w:rsidR="005B584F" w:rsidRPr="00F6010F" w:rsidRDefault="005B584F" w:rsidP="00F601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73"/>
    <w:multiLevelType w:val="hybridMultilevel"/>
    <w:tmpl w:val="8EC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6274"/>
    <w:multiLevelType w:val="hybridMultilevel"/>
    <w:tmpl w:val="7A4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776E"/>
    <w:multiLevelType w:val="hybridMultilevel"/>
    <w:tmpl w:val="FCF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70AC"/>
    <w:multiLevelType w:val="hybridMultilevel"/>
    <w:tmpl w:val="45AE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2667"/>
    <w:multiLevelType w:val="hybridMultilevel"/>
    <w:tmpl w:val="C588793E"/>
    <w:lvl w:ilvl="0" w:tplc="E20A502A">
      <w:start w:val="1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4DEE"/>
    <w:multiLevelType w:val="hybridMultilevel"/>
    <w:tmpl w:val="EAA665E2"/>
    <w:lvl w:ilvl="0" w:tplc="2EA84C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7274"/>
    <w:multiLevelType w:val="hybridMultilevel"/>
    <w:tmpl w:val="383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7633D"/>
    <w:multiLevelType w:val="hybridMultilevel"/>
    <w:tmpl w:val="6496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F3318"/>
    <w:multiLevelType w:val="hybridMultilevel"/>
    <w:tmpl w:val="A69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415F0"/>
    <w:multiLevelType w:val="hybridMultilevel"/>
    <w:tmpl w:val="7CA2C5B6"/>
    <w:lvl w:ilvl="0" w:tplc="04090003">
      <w:start w:val="1"/>
      <w:numFmt w:val="bullet"/>
      <w:lvlText w:val="o"/>
      <w:lvlJc w:val="left"/>
      <w:pPr>
        <w:ind w:left="360" w:hanging="360"/>
      </w:pPr>
      <w:rPr>
        <w:rFonts w:ascii="Courier New" w:hAnsi="Courier New" w:cs="Courier New"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600A4C"/>
    <w:multiLevelType w:val="hybridMultilevel"/>
    <w:tmpl w:val="B4DA9D04"/>
    <w:lvl w:ilvl="0" w:tplc="9DAC4F6E">
      <w:start w:val="3"/>
      <w:numFmt w:val="decimal"/>
      <w:lvlText w:val="%1"/>
      <w:lvlJc w:val="left"/>
      <w:pPr>
        <w:ind w:left="720" w:hanging="360"/>
      </w:pPr>
      <w:rPr>
        <w:rFonts w:eastAsia="Arial"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11B22"/>
    <w:multiLevelType w:val="hybridMultilevel"/>
    <w:tmpl w:val="5D4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73E8B"/>
    <w:multiLevelType w:val="hybridMultilevel"/>
    <w:tmpl w:val="88C4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2AA2969"/>
    <w:multiLevelType w:val="hybridMultilevel"/>
    <w:tmpl w:val="5B54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BF4EFE"/>
    <w:multiLevelType w:val="hybridMultilevel"/>
    <w:tmpl w:val="7BAC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713B5"/>
    <w:multiLevelType w:val="hybridMultilevel"/>
    <w:tmpl w:val="0154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5269A"/>
    <w:multiLevelType w:val="hybridMultilevel"/>
    <w:tmpl w:val="333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6D27"/>
    <w:multiLevelType w:val="hybridMultilevel"/>
    <w:tmpl w:val="FA0EB67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483066"/>
    <w:multiLevelType w:val="hybridMultilevel"/>
    <w:tmpl w:val="418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C322D"/>
    <w:multiLevelType w:val="hybridMultilevel"/>
    <w:tmpl w:val="653C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91E19"/>
    <w:multiLevelType w:val="hybridMultilevel"/>
    <w:tmpl w:val="A2CFD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560D33"/>
    <w:multiLevelType w:val="hybridMultilevel"/>
    <w:tmpl w:val="A02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45455"/>
    <w:multiLevelType w:val="hybridMultilevel"/>
    <w:tmpl w:val="B8422ABC"/>
    <w:lvl w:ilvl="0" w:tplc="0409000B">
      <w:start w:val="1"/>
      <w:numFmt w:val="bullet"/>
      <w:lvlText w:val=""/>
      <w:lvlJc w:val="left"/>
      <w:pPr>
        <w:ind w:left="1068" w:hanging="360"/>
      </w:pPr>
      <w:rPr>
        <w:rFonts w:ascii="Wingdings" w:hAnsi="Wingdings"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39B7C2E"/>
    <w:multiLevelType w:val="hybridMultilevel"/>
    <w:tmpl w:val="8B94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76311"/>
    <w:multiLevelType w:val="hybridMultilevel"/>
    <w:tmpl w:val="0A1887D8"/>
    <w:lvl w:ilvl="0" w:tplc="6978C19C">
      <w:start w:val="14"/>
      <w:numFmt w:val="bullet"/>
      <w:lvlText w:val=""/>
      <w:lvlJc w:val="left"/>
      <w:pPr>
        <w:ind w:left="360" w:hanging="360"/>
      </w:pPr>
      <w:rPr>
        <w:rFonts w:ascii="Wingdings" w:eastAsia="Arial Unicode MS"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74A43"/>
    <w:multiLevelType w:val="hybridMultilevel"/>
    <w:tmpl w:val="2F72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87D8D"/>
    <w:multiLevelType w:val="hybridMultilevel"/>
    <w:tmpl w:val="9EC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62CB3"/>
    <w:multiLevelType w:val="hybridMultilevel"/>
    <w:tmpl w:val="25B0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B3534C"/>
    <w:multiLevelType w:val="hybridMultilevel"/>
    <w:tmpl w:val="915ABC2C"/>
    <w:lvl w:ilvl="0" w:tplc="9C10963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93E3D"/>
    <w:multiLevelType w:val="hybridMultilevel"/>
    <w:tmpl w:val="4CBAD6BC"/>
    <w:lvl w:ilvl="0" w:tplc="D850F44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F24A89"/>
    <w:multiLevelType w:val="hybridMultilevel"/>
    <w:tmpl w:val="999E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21B8A"/>
    <w:multiLevelType w:val="hybridMultilevel"/>
    <w:tmpl w:val="4AD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63FCB"/>
    <w:multiLevelType w:val="hybridMultilevel"/>
    <w:tmpl w:val="2CD8D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836A8"/>
    <w:multiLevelType w:val="hybridMultilevel"/>
    <w:tmpl w:val="65A61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23AED"/>
    <w:multiLevelType w:val="hybridMultilevel"/>
    <w:tmpl w:val="D546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7054BB"/>
    <w:multiLevelType w:val="hybridMultilevel"/>
    <w:tmpl w:val="934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83462"/>
    <w:multiLevelType w:val="multilevel"/>
    <w:tmpl w:val="8DCAF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7C23EA"/>
    <w:multiLevelType w:val="hybridMultilevel"/>
    <w:tmpl w:val="E15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2C211D"/>
    <w:multiLevelType w:val="hybridMultilevel"/>
    <w:tmpl w:val="38A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2B6440"/>
    <w:multiLevelType w:val="hybridMultilevel"/>
    <w:tmpl w:val="6B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F1829"/>
    <w:multiLevelType w:val="hybridMultilevel"/>
    <w:tmpl w:val="EBBE9D9C"/>
    <w:lvl w:ilvl="0" w:tplc="44446A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00A77"/>
    <w:multiLevelType w:val="hybridMultilevel"/>
    <w:tmpl w:val="43E054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F7C01"/>
    <w:multiLevelType w:val="hybridMultilevel"/>
    <w:tmpl w:val="C5F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37BCE"/>
    <w:multiLevelType w:val="hybridMultilevel"/>
    <w:tmpl w:val="B28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71C3C"/>
    <w:multiLevelType w:val="hybridMultilevel"/>
    <w:tmpl w:val="45100D12"/>
    <w:lvl w:ilvl="0" w:tplc="E9A05466">
      <w:numFmt w:val="bullet"/>
      <w:lvlText w:val=""/>
      <w:lvlJc w:val="left"/>
      <w:pPr>
        <w:ind w:left="720" w:hanging="360"/>
      </w:pPr>
      <w:rPr>
        <w:rFonts w:ascii="Wingdings" w:eastAsiaTheme="minorHAnsi" w:hAnsi="Wingdings"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83A14"/>
    <w:multiLevelType w:val="hybridMultilevel"/>
    <w:tmpl w:val="818C3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D6258"/>
    <w:multiLevelType w:val="hybridMultilevel"/>
    <w:tmpl w:val="2F3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0D3"/>
    <w:multiLevelType w:val="hybridMultilevel"/>
    <w:tmpl w:val="3C0C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84F5D"/>
    <w:multiLevelType w:val="hybridMultilevel"/>
    <w:tmpl w:val="421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40"/>
  </w:num>
  <w:num w:numId="4">
    <w:abstractNumId w:val="46"/>
  </w:num>
  <w:num w:numId="5">
    <w:abstractNumId w:val="37"/>
  </w:num>
  <w:num w:numId="6">
    <w:abstractNumId w:val="12"/>
  </w:num>
  <w:num w:numId="7">
    <w:abstractNumId w:val="1"/>
  </w:num>
  <w:num w:numId="8">
    <w:abstractNumId w:val="43"/>
  </w:num>
  <w:num w:numId="9">
    <w:abstractNumId w:val="48"/>
  </w:num>
  <w:num w:numId="10">
    <w:abstractNumId w:val="25"/>
  </w:num>
  <w:num w:numId="11">
    <w:abstractNumId w:val="47"/>
  </w:num>
  <w:num w:numId="12">
    <w:abstractNumId w:val="30"/>
  </w:num>
  <w:num w:numId="13">
    <w:abstractNumId w:val="3"/>
  </w:num>
  <w:num w:numId="14">
    <w:abstractNumId w:val="26"/>
  </w:num>
  <w:num w:numId="15">
    <w:abstractNumId w:val="27"/>
  </w:num>
  <w:num w:numId="16">
    <w:abstractNumId w:val="6"/>
  </w:num>
  <w:num w:numId="17">
    <w:abstractNumId w:val="45"/>
  </w:num>
  <w:num w:numId="18">
    <w:abstractNumId w:val="31"/>
  </w:num>
  <w:num w:numId="19">
    <w:abstractNumId w:val="24"/>
  </w:num>
  <w:num w:numId="20">
    <w:abstractNumId w:val="29"/>
  </w:num>
  <w:num w:numId="21">
    <w:abstractNumId w:val="16"/>
  </w:num>
  <w:num w:numId="22">
    <w:abstractNumId w:val="7"/>
  </w:num>
  <w:num w:numId="23">
    <w:abstractNumId w:val="23"/>
  </w:num>
  <w:num w:numId="24">
    <w:abstractNumId w:val="18"/>
  </w:num>
  <w:num w:numId="25">
    <w:abstractNumId w:val="9"/>
  </w:num>
  <w:num w:numId="26">
    <w:abstractNumId w:val="20"/>
  </w:num>
  <w:num w:numId="27">
    <w:abstractNumId w:val="33"/>
  </w:num>
  <w:num w:numId="28">
    <w:abstractNumId w:val="10"/>
  </w:num>
  <w:num w:numId="29">
    <w:abstractNumId w:val="28"/>
  </w:num>
  <w:num w:numId="30">
    <w:abstractNumId w:val="15"/>
  </w:num>
  <w:num w:numId="31">
    <w:abstractNumId w:val="19"/>
  </w:num>
  <w:num w:numId="32">
    <w:abstractNumId w:val="11"/>
  </w:num>
  <w:num w:numId="33">
    <w:abstractNumId w:val="0"/>
  </w:num>
  <w:num w:numId="34">
    <w:abstractNumId w:val="21"/>
  </w:num>
  <w:num w:numId="35">
    <w:abstractNumId w:val="14"/>
  </w:num>
  <w:num w:numId="36">
    <w:abstractNumId w:val="8"/>
  </w:num>
  <w:num w:numId="37">
    <w:abstractNumId w:val="35"/>
  </w:num>
  <w:num w:numId="38">
    <w:abstractNumId w:val="38"/>
  </w:num>
  <w:num w:numId="39">
    <w:abstractNumId w:val="22"/>
  </w:num>
  <w:num w:numId="40">
    <w:abstractNumId w:val="44"/>
  </w:num>
  <w:num w:numId="41">
    <w:abstractNumId w:val="41"/>
  </w:num>
  <w:num w:numId="42">
    <w:abstractNumId w:val="32"/>
  </w:num>
  <w:num w:numId="43">
    <w:abstractNumId w:val="42"/>
  </w:num>
  <w:num w:numId="44">
    <w:abstractNumId w:val="39"/>
  </w:num>
  <w:num w:numId="45">
    <w:abstractNumId w:val="13"/>
  </w:num>
  <w:num w:numId="46">
    <w:abstractNumId w:val="34"/>
  </w:num>
  <w:num w:numId="47">
    <w:abstractNumId w:val="5"/>
  </w:num>
  <w:num w:numId="48">
    <w:abstractNumId w:val="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D7"/>
    <w:rsid w:val="000020F3"/>
    <w:rsid w:val="0000323A"/>
    <w:rsid w:val="0000616E"/>
    <w:rsid w:val="00007280"/>
    <w:rsid w:val="0001053E"/>
    <w:rsid w:val="00015AF3"/>
    <w:rsid w:val="00020C16"/>
    <w:rsid w:val="00020F0D"/>
    <w:rsid w:val="00021E33"/>
    <w:rsid w:val="00022973"/>
    <w:rsid w:val="00022F5B"/>
    <w:rsid w:val="000266BE"/>
    <w:rsid w:val="00027BA0"/>
    <w:rsid w:val="000305B2"/>
    <w:rsid w:val="0003131C"/>
    <w:rsid w:val="00032B15"/>
    <w:rsid w:val="00032D64"/>
    <w:rsid w:val="00033D84"/>
    <w:rsid w:val="0003438F"/>
    <w:rsid w:val="00034D14"/>
    <w:rsid w:val="00034E5D"/>
    <w:rsid w:val="00035F28"/>
    <w:rsid w:val="00036F7E"/>
    <w:rsid w:val="00040106"/>
    <w:rsid w:val="00040118"/>
    <w:rsid w:val="000424D3"/>
    <w:rsid w:val="000434D5"/>
    <w:rsid w:val="00043B65"/>
    <w:rsid w:val="0004428D"/>
    <w:rsid w:val="000442F7"/>
    <w:rsid w:val="00044569"/>
    <w:rsid w:val="00051AB2"/>
    <w:rsid w:val="00051E21"/>
    <w:rsid w:val="00053333"/>
    <w:rsid w:val="00054312"/>
    <w:rsid w:val="000545BB"/>
    <w:rsid w:val="00056048"/>
    <w:rsid w:val="0005787E"/>
    <w:rsid w:val="00057B34"/>
    <w:rsid w:val="00057EB3"/>
    <w:rsid w:val="00057F9D"/>
    <w:rsid w:val="00061B39"/>
    <w:rsid w:val="00061F00"/>
    <w:rsid w:val="00062EAD"/>
    <w:rsid w:val="0006337C"/>
    <w:rsid w:val="0006356B"/>
    <w:rsid w:val="000646D6"/>
    <w:rsid w:val="000646ED"/>
    <w:rsid w:val="00064A0F"/>
    <w:rsid w:val="00065580"/>
    <w:rsid w:val="000669F9"/>
    <w:rsid w:val="00066A92"/>
    <w:rsid w:val="00066F06"/>
    <w:rsid w:val="00067569"/>
    <w:rsid w:val="00071346"/>
    <w:rsid w:val="000724E7"/>
    <w:rsid w:val="00072526"/>
    <w:rsid w:val="0007314C"/>
    <w:rsid w:val="00073B64"/>
    <w:rsid w:val="00074FC3"/>
    <w:rsid w:val="000751CB"/>
    <w:rsid w:val="00075279"/>
    <w:rsid w:val="0007684C"/>
    <w:rsid w:val="00077D5E"/>
    <w:rsid w:val="00077F8C"/>
    <w:rsid w:val="00080B6F"/>
    <w:rsid w:val="00081684"/>
    <w:rsid w:val="00085BB5"/>
    <w:rsid w:val="00087AD4"/>
    <w:rsid w:val="000922D5"/>
    <w:rsid w:val="0009232A"/>
    <w:rsid w:val="000938DD"/>
    <w:rsid w:val="000951D1"/>
    <w:rsid w:val="000958F2"/>
    <w:rsid w:val="00095A44"/>
    <w:rsid w:val="00095A6D"/>
    <w:rsid w:val="000972FA"/>
    <w:rsid w:val="000A15AC"/>
    <w:rsid w:val="000A25F9"/>
    <w:rsid w:val="000A33A6"/>
    <w:rsid w:val="000A3B2D"/>
    <w:rsid w:val="000A3FA5"/>
    <w:rsid w:val="000A42B9"/>
    <w:rsid w:val="000A4F4A"/>
    <w:rsid w:val="000A506E"/>
    <w:rsid w:val="000B3A31"/>
    <w:rsid w:val="000B3E5C"/>
    <w:rsid w:val="000B4554"/>
    <w:rsid w:val="000B6B43"/>
    <w:rsid w:val="000B6E9F"/>
    <w:rsid w:val="000B7258"/>
    <w:rsid w:val="000C0D40"/>
    <w:rsid w:val="000C178E"/>
    <w:rsid w:val="000C1C62"/>
    <w:rsid w:val="000C1DA8"/>
    <w:rsid w:val="000C1E38"/>
    <w:rsid w:val="000C230D"/>
    <w:rsid w:val="000C461B"/>
    <w:rsid w:val="000C5421"/>
    <w:rsid w:val="000C5DC9"/>
    <w:rsid w:val="000C6782"/>
    <w:rsid w:val="000C6BDC"/>
    <w:rsid w:val="000C7A3F"/>
    <w:rsid w:val="000C7CE9"/>
    <w:rsid w:val="000C7D47"/>
    <w:rsid w:val="000D11B0"/>
    <w:rsid w:val="000D1AEA"/>
    <w:rsid w:val="000D3088"/>
    <w:rsid w:val="000D344C"/>
    <w:rsid w:val="000D3595"/>
    <w:rsid w:val="000D7397"/>
    <w:rsid w:val="000E407C"/>
    <w:rsid w:val="000E5990"/>
    <w:rsid w:val="000E599D"/>
    <w:rsid w:val="000E647C"/>
    <w:rsid w:val="000E6926"/>
    <w:rsid w:val="000E7C62"/>
    <w:rsid w:val="000F0FC8"/>
    <w:rsid w:val="000F1525"/>
    <w:rsid w:val="000F43DE"/>
    <w:rsid w:val="000F56B9"/>
    <w:rsid w:val="000F58C8"/>
    <w:rsid w:val="000F7A52"/>
    <w:rsid w:val="001006B3"/>
    <w:rsid w:val="00101A31"/>
    <w:rsid w:val="00101F5B"/>
    <w:rsid w:val="00102141"/>
    <w:rsid w:val="00103655"/>
    <w:rsid w:val="0010640D"/>
    <w:rsid w:val="00106A98"/>
    <w:rsid w:val="0011155C"/>
    <w:rsid w:val="00111833"/>
    <w:rsid w:val="001119FB"/>
    <w:rsid w:val="0011223F"/>
    <w:rsid w:val="00114D41"/>
    <w:rsid w:val="001173A5"/>
    <w:rsid w:val="00121EEC"/>
    <w:rsid w:val="00122861"/>
    <w:rsid w:val="00122C0A"/>
    <w:rsid w:val="00123DC8"/>
    <w:rsid w:val="00124C58"/>
    <w:rsid w:val="001265A6"/>
    <w:rsid w:val="00126898"/>
    <w:rsid w:val="00127053"/>
    <w:rsid w:val="00134159"/>
    <w:rsid w:val="00134526"/>
    <w:rsid w:val="00136B38"/>
    <w:rsid w:val="0014071D"/>
    <w:rsid w:val="00143C44"/>
    <w:rsid w:val="00144218"/>
    <w:rsid w:val="001445B5"/>
    <w:rsid w:val="00144782"/>
    <w:rsid w:val="00146266"/>
    <w:rsid w:val="00146BED"/>
    <w:rsid w:val="00147488"/>
    <w:rsid w:val="001512DB"/>
    <w:rsid w:val="00151603"/>
    <w:rsid w:val="001529B1"/>
    <w:rsid w:val="00153E92"/>
    <w:rsid w:val="00155517"/>
    <w:rsid w:val="001568CB"/>
    <w:rsid w:val="00157467"/>
    <w:rsid w:val="00157980"/>
    <w:rsid w:val="001606C6"/>
    <w:rsid w:val="0016276B"/>
    <w:rsid w:val="00162AF7"/>
    <w:rsid w:val="00163100"/>
    <w:rsid w:val="001641F9"/>
    <w:rsid w:val="00165C4E"/>
    <w:rsid w:val="0016773F"/>
    <w:rsid w:val="00173177"/>
    <w:rsid w:val="001778EC"/>
    <w:rsid w:val="00177C68"/>
    <w:rsid w:val="00180BDE"/>
    <w:rsid w:val="001815A6"/>
    <w:rsid w:val="001818B7"/>
    <w:rsid w:val="001824C9"/>
    <w:rsid w:val="00182A38"/>
    <w:rsid w:val="00183977"/>
    <w:rsid w:val="00184C0F"/>
    <w:rsid w:val="00185187"/>
    <w:rsid w:val="00185863"/>
    <w:rsid w:val="001869EA"/>
    <w:rsid w:val="00190EAB"/>
    <w:rsid w:val="00192ED4"/>
    <w:rsid w:val="00197518"/>
    <w:rsid w:val="001A0651"/>
    <w:rsid w:val="001A102B"/>
    <w:rsid w:val="001A1269"/>
    <w:rsid w:val="001A12FF"/>
    <w:rsid w:val="001A16D4"/>
    <w:rsid w:val="001A3C2E"/>
    <w:rsid w:val="001A61EC"/>
    <w:rsid w:val="001A6B4E"/>
    <w:rsid w:val="001A77D7"/>
    <w:rsid w:val="001A780A"/>
    <w:rsid w:val="001A7DAB"/>
    <w:rsid w:val="001A7F57"/>
    <w:rsid w:val="001B0DC9"/>
    <w:rsid w:val="001B1BFE"/>
    <w:rsid w:val="001B4C1A"/>
    <w:rsid w:val="001B65B0"/>
    <w:rsid w:val="001B7A4F"/>
    <w:rsid w:val="001C03EA"/>
    <w:rsid w:val="001C0829"/>
    <w:rsid w:val="001C0FFD"/>
    <w:rsid w:val="001C1B9B"/>
    <w:rsid w:val="001C34A2"/>
    <w:rsid w:val="001C44AF"/>
    <w:rsid w:val="001C5786"/>
    <w:rsid w:val="001C5993"/>
    <w:rsid w:val="001C5F86"/>
    <w:rsid w:val="001C7809"/>
    <w:rsid w:val="001C7A21"/>
    <w:rsid w:val="001D14CF"/>
    <w:rsid w:val="001D2EE9"/>
    <w:rsid w:val="001D370D"/>
    <w:rsid w:val="001D71AA"/>
    <w:rsid w:val="001E09D2"/>
    <w:rsid w:val="001E1D44"/>
    <w:rsid w:val="001E2CE7"/>
    <w:rsid w:val="001E3C7E"/>
    <w:rsid w:val="001E5183"/>
    <w:rsid w:val="001E5EE5"/>
    <w:rsid w:val="001E6A0E"/>
    <w:rsid w:val="001E7808"/>
    <w:rsid w:val="001F00AA"/>
    <w:rsid w:val="001F0936"/>
    <w:rsid w:val="001F1B61"/>
    <w:rsid w:val="001F28CB"/>
    <w:rsid w:val="001F583E"/>
    <w:rsid w:val="00200EE9"/>
    <w:rsid w:val="0020101E"/>
    <w:rsid w:val="00202F00"/>
    <w:rsid w:val="002034FF"/>
    <w:rsid w:val="00203884"/>
    <w:rsid w:val="00204253"/>
    <w:rsid w:val="00205D49"/>
    <w:rsid w:val="00206A1C"/>
    <w:rsid w:val="002077D1"/>
    <w:rsid w:val="00210504"/>
    <w:rsid w:val="00211E04"/>
    <w:rsid w:val="00211E7B"/>
    <w:rsid w:val="00212222"/>
    <w:rsid w:val="00212C69"/>
    <w:rsid w:val="00213379"/>
    <w:rsid w:val="002145EE"/>
    <w:rsid w:val="002160E0"/>
    <w:rsid w:val="0021778D"/>
    <w:rsid w:val="00217C4C"/>
    <w:rsid w:val="00220626"/>
    <w:rsid w:val="00220771"/>
    <w:rsid w:val="002214B6"/>
    <w:rsid w:val="00222FFC"/>
    <w:rsid w:val="0022310F"/>
    <w:rsid w:val="002270B1"/>
    <w:rsid w:val="00232AC4"/>
    <w:rsid w:val="00232DE9"/>
    <w:rsid w:val="00232FE5"/>
    <w:rsid w:val="00234881"/>
    <w:rsid w:val="00234FE8"/>
    <w:rsid w:val="002357FF"/>
    <w:rsid w:val="00235947"/>
    <w:rsid w:val="00236F00"/>
    <w:rsid w:val="002372A0"/>
    <w:rsid w:val="002411DD"/>
    <w:rsid w:val="00243B7A"/>
    <w:rsid w:val="0024497F"/>
    <w:rsid w:val="00246EC6"/>
    <w:rsid w:val="00247510"/>
    <w:rsid w:val="00251B7A"/>
    <w:rsid w:val="00254574"/>
    <w:rsid w:val="00254D71"/>
    <w:rsid w:val="0026087F"/>
    <w:rsid w:val="00264EC8"/>
    <w:rsid w:val="00265C22"/>
    <w:rsid w:val="00266960"/>
    <w:rsid w:val="002674ED"/>
    <w:rsid w:val="0027109B"/>
    <w:rsid w:val="002713ED"/>
    <w:rsid w:val="002716A9"/>
    <w:rsid w:val="00276055"/>
    <w:rsid w:val="0027649C"/>
    <w:rsid w:val="00277896"/>
    <w:rsid w:val="00277989"/>
    <w:rsid w:val="00277D07"/>
    <w:rsid w:val="00277DD7"/>
    <w:rsid w:val="002805E3"/>
    <w:rsid w:val="002814F2"/>
    <w:rsid w:val="00282134"/>
    <w:rsid w:val="00283EE9"/>
    <w:rsid w:val="002854EF"/>
    <w:rsid w:val="00286086"/>
    <w:rsid w:val="0028741B"/>
    <w:rsid w:val="00287AD2"/>
    <w:rsid w:val="002925B9"/>
    <w:rsid w:val="00292942"/>
    <w:rsid w:val="002947AC"/>
    <w:rsid w:val="00296034"/>
    <w:rsid w:val="00296D0B"/>
    <w:rsid w:val="002A0297"/>
    <w:rsid w:val="002A0ABB"/>
    <w:rsid w:val="002A1027"/>
    <w:rsid w:val="002A57AA"/>
    <w:rsid w:val="002A5B07"/>
    <w:rsid w:val="002A5BC9"/>
    <w:rsid w:val="002B1D47"/>
    <w:rsid w:val="002B2E25"/>
    <w:rsid w:val="002B4834"/>
    <w:rsid w:val="002B5387"/>
    <w:rsid w:val="002B73E0"/>
    <w:rsid w:val="002C0E79"/>
    <w:rsid w:val="002C103A"/>
    <w:rsid w:val="002C2348"/>
    <w:rsid w:val="002C2DA4"/>
    <w:rsid w:val="002C6674"/>
    <w:rsid w:val="002D056A"/>
    <w:rsid w:val="002D0570"/>
    <w:rsid w:val="002D0619"/>
    <w:rsid w:val="002D1CF9"/>
    <w:rsid w:val="002D2E1D"/>
    <w:rsid w:val="002E079D"/>
    <w:rsid w:val="002E11C2"/>
    <w:rsid w:val="002E13CD"/>
    <w:rsid w:val="002E1FC3"/>
    <w:rsid w:val="002E2141"/>
    <w:rsid w:val="002E2CED"/>
    <w:rsid w:val="002E37A6"/>
    <w:rsid w:val="002E3AA5"/>
    <w:rsid w:val="002E4281"/>
    <w:rsid w:val="002E4973"/>
    <w:rsid w:val="002E4C8B"/>
    <w:rsid w:val="002E4CA9"/>
    <w:rsid w:val="002E59DD"/>
    <w:rsid w:val="002E6499"/>
    <w:rsid w:val="002E65A9"/>
    <w:rsid w:val="002E6995"/>
    <w:rsid w:val="002E720D"/>
    <w:rsid w:val="002E7D52"/>
    <w:rsid w:val="002E7EB0"/>
    <w:rsid w:val="002F04B9"/>
    <w:rsid w:val="002F1D66"/>
    <w:rsid w:val="002F1F34"/>
    <w:rsid w:val="002F231C"/>
    <w:rsid w:val="002F2852"/>
    <w:rsid w:val="002F2BFC"/>
    <w:rsid w:val="002F3F09"/>
    <w:rsid w:val="002F47F5"/>
    <w:rsid w:val="002F4B36"/>
    <w:rsid w:val="00300E5F"/>
    <w:rsid w:val="003018FA"/>
    <w:rsid w:val="0030318F"/>
    <w:rsid w:val="00303F8C"/>
    <w:rsid w:val="003041B3"/>
    <w:rsid w:val="00305695"/>
    <w:rsid w:val="003058E4"/>
    <w:rsid w:val="003128BA"/>
    <w:rsid w:val="0031463A"/>
    <w:rsid w:val="00314CC3"/>
    <w:rsid w:val="003168FB"/>
    <w:rsid w:val="00321D2B"/>
    <w:rsid w:val="00324F1D"/>
    <w:rsid w:val="00325F5A"/>
    <w:rsid w:val="00326F2A"/>
    <w:rsid w:val="00327EC7"/>
    <w:rsid w:val="003303B6"/>
    <w:rsid w:val="00330DD2"/>
    <w:rsid w:val="003333CE"/>
    <w:rsid w:val="0033375B"/>
    <w:rsid w:val="00341C09"/>
    <w:rsid w:val="00342617"/>
    <w:rsid w:val="00342B74"/>
    <w:rsid w:val="0034328A"/>
    <w:rsid w:val="003453C4"/>
    <w:rsid w:val="00346E4B"/>
    <w:rsid w:val="003479BC"/>
    <w:rsid w:val="00347D50"/>
    <w:rsid w:val="0035091E"/>
    <w:rsid w:val="003537A7"/>
    <w:rsid w:val="003548C5"/>
    <w:rsid w:val="00354EF2"/>
    <w:rsid w:val="00355C5D"/>
    <w:rsid w:val="00355DCE"/>
    <w:rsid w:val="003573E8"/>
    <w:rsid w:val="00357526"/>
    <w:rsid w:val="0036112A"/>
    <w:rsid w:val="00361E17"/>
    <w:rsid w:val="003629C1"/>
    <w:rsid w:val="0036390E"/>
    <w:rsid w:val="00363BD4"/>
    <w:rsid w:val="00364787"/>
    <w:rsid w:val="003653DF"/>
    <w:rsid w:val="003679F5"/>
    <w:rsid w:val="0037027C"/>
    <w:rsid w:val="00370E77"/>
    <w:rsid w:val="00374AAD"/>
    <w:rsid w:val="00375285"/>
    <w:rsid w:val="00376369"/>
    <w:rsid w:val="0037653A"/>
    <w:rsid w:val="003770D6"/>
    <w:rsid w:val="00382E5F"/>
    <w:rsid w:val="00383051"/>
    <w:rsid w:val="00385383"/>
    <w:rsid w:val="003857F6"/>
    <w:rsid w:val="00385DD7"/>
    <w:rsid w:val="00387183"/>
    <w:rsid w:val="003918C4"/>
    <w:rsid w:val="003920AA"/>
    <w:rsid w:val="0039318E"/>
    <w:rsid w:val="0039369E"/>
    <w:rsid w:val="00396B7B"/>
    <w:rsid w:val="00396D51"/>
    <w:rsid w:val="003A053F"/>
    <w:rsid w:val="003A0B53"/>
    <w:rsid w:val="003A0BAD"/>
    <w:rsid w:val="003A15D4"/>
    <w:rsid w:val="003A1785"/>
    <w:rsid w:val="003A21C6"/>
    <w:rsid w:val="003A3FFB"/>
    <w:rsid w:val="003A5073"/>
    <w:rsid w:val="003A7587"/>
    <w:rsid w:val="003B012D"/>
    <w:rsid w:val="003B11DF"/>
    <w:rsid w:val="003B19E4"/>
    <w:rsid w:val="003B232B"/>
    <w:rsid w:val="003B278C"/>
    <w:rsid w:val="003B2B57"/>
    <w:rsid w:val="003B39D1"/>
    <w:rsid w:val="003B430C"/>
    <w:rsid w:val="003B4741"/>
    <w:rsid w:val="003B5BEB"/>
    <w:rsid w:val="003B637B"/>
    <w:rsid w:val="003C1E6B"/>
    <w:rsid w:val="003C588B"/>
    <w:rsid w:val="003C639F"/>
    <w:rsid w:val="003C64EC"/>
    <w:rsid w:val="003D346A"/>
    <w:rsid w:val="003D724C"/>
    <w:rsid w:val="003E0AD4"/>
    <w:rsid w:val="003E196C"/>
    <w:rsid w:val="003E5326"/>
    <w:rsid w:val="003E58A6"/>
    <w:rsid w:val="003E59C3"/>
    <w:rsid w:val="003E60B7"/>
    <w:rsid w:val="003E7889"/>
    <w:rsid w:val="003E7B2A"/>
    <w:rsid w:val="003F0B5D"/>
    <w:rsid w:val="003F2E08"/>
    <w:rsid w:val="003F38BA"/>
    <w:rsid w:val="003F6054"/>
    <w:rsid w:val="003F6A5D"/>
    <w:rsid w:val="00400C68"/>
    <w:rsid w:val="00400F96"/>
    <w:rsid w:val="0040224D"/>
    <w:rsid w:val="0040289D"/>
    <w:rsid w:val="0040450F"/>
    <w:rsid w:val="004047D1"/>
    <w:rsid w:val="004057E5"/>
    <w:rsid w:val="00405E55"/>
    <w:rsid w:val="00406C44"/>
    <w:rsid w:val="00407DDA"/>
    <w:rsid w:val="0041035B"/>
    <w:rsid w:val="0041215C"/>
    <w:rsid w:val="00412913"/>
    <w:rsid w:val="00414296"/>
    <w:rsid w:val="004158CA"/>
    <w:rsid w:val="00416B3A"/>
    <w:rsid w:val="00417407"/>
    <w:rsid w:val="00417A8C"/>
    <w:rsid w:val="00420603"/>
    <w:rsid w:val="00420C38"/>
    <w:rsid w:val="00423BED"/>
    <w:rsid w:val="00425586"/>
    <w:rsid w:val="004258B1"/>
    <w:rsid w:val="00427ED5"/>
    <w:rsid w:val="00430BDC"/>
    <w:rsid w:val="00431151"/>
    <w:rsid w:val="00433702"/>
    <w:rsid w:val="004340FD"/>
    <w:rsid w:val="004370E9"/>
    <w:rsid w:val="00437E24"/>
    <w:rsid w:val="00440AB9"/>
    <w:rsid w:val="00442232"/>
    <w:rsid w:val="004422A9"/>
    <w:rsid w:val="00443E35"/>
    <w:rsid w:val="00444121"/>
    <w:rsid w:val="00444A41"/>
    <w:rsid w:val="00450249"/>
    <w:rsid w:val="0045032C"/>
    <w:rsid w:val="00450724"/>
    <w:rsid w:val="00450BC6"/>
    <w:rsid w:val="00451537"/>
    <w:rsid w:val="00451571"/>
    <w:rsid w:val="00451C3B"/>
    <w:rsid w:val="00452015"/>
    <w:rsid w:val="0045211F"/>
    <w:rsid w:val="0045312F"/>
    <w:rsid w:val="004535F1"/>
    <w:rsid w:val="00453B67"/>
    <w:rsid w:val="00457495"/>
    <w:rsid w:val="00457995"/>
    <w:rsid w:val="004617A4"/>
    <w:rsid w:val="00462F79"/>
    <w:rsid w:val="00464CA3"/>
    <w:rsid w:val="004651DC"/>
    <w:rsid w:val="0046658D"/>
    <w:rsid w:val="00466B00"/>
    <w:rsid w:val="00466C70"/>
    <w:rsid w:val="004674E0"/>
    <w:rsid w:val="004678D1"/>
    <w:rsid w:val="00471770"/>
    <w:rsid w:val="00471FAA"/>
    <w:rsid w:val="00472AD6"/>
    <w:rsid w:val="004734E8"/>
    <w:rsid w:val="00473B58"/>
    <w:rsid w:val="00474A79"/>
    <w:rsid w:val="004777B3"/>
    <w:rsid w:val="004807FF"/>
    <w:rsid w:val="00480DCF"/>
    <w:rsid w:val="004840BF"/>
    <w:rsid w:val="00484726"/>
    <w:rsid w:val="00490B14"/>
    <w:rsid w:val="00490DB0"/>
    <w:rsid w:val="00491066"/>
    <w:rsid w:val="00491160"/>
    <w:rsid w:val="0049251F"/>
    <w:rsid w:val="00493607"/>
    <w:rsid w:val="004942EA"/>
    <w:rsid w:val="00495A10"/>
    <w:rsid w:val="00495A2D"/>
    <w:rsid w:val="00496105"/>
    <w:rsid w:val="00496871"/>
    <w:rsid w:val="0049701F"/>
    <w:rsid w:val="004A2239"/>
    <w:rsid w:val="004A2843"/>
    <w:rsid w:val="004A3902"/>
    <w:rsid w:val="004A55C9"/>
    <w:rsid w:val="004A6532"/>
    <w:rsid w:val="004A69AB"/>
    <w:rsid w:val="004A757B"/>
    <w:rsid w:val="004B0859"/>
    <w:rsid w:val="004B10CB"/>
    <w:rsid w:val="004B14A8"/>
    <w:rsid w:val="004B28D7"/>
    <w:rsid w:val="004B3695"/>
    <w:rsid w:val="004B6028"/>
    <w:rsid w:val="004B7C40"/>
    <w:rsid w:val="004C1172"/>
    <w:rsid w:val="004C3DA0"/>
    <w:rsid w:val="004C4644"/>
    <w:rsid w:val="004C4E08"/>
    <w:rsid w:val="004C553D"/>
    <w:rsid w:val="004D00F1"/>
    <w:rsid w:val="004D0EBB"/>
    <w:rsid w:val="004D1F05"/>
    <w:rsid w:val="004D2520"/>
    <w:rsid w:val="004D2BE3"/>
    <w:rsid w:val="004D5234"/>
    <w:rsid w:val="004D5B13"/>
    <w:rsid w:val="004D62EC"/>
    <w:rsid w:val="004E0695"/>
    <w:rsid w:val="004E2B7D"/>
    <w:rsid w:val="004E386F"/>
    <w:rsid w:val="004F2D4A"/>
    <w:rsid w:val="004F3F23"/>
    <w:rsid w:val="004F4A19"/>
    <w:rsid w:val="004F4B22"/>
    <w:rsid w:val="004F68DD"/>
    <w:rsid w:val="004F6EC8"/>
    <w:rsid w:val="004F72C1"/>
    <w:rsid w:val="00501C0B"/>
    <w:rsid w:val="00501D4D"/>
    <w:rsid w:val="00502790"/>
    <w:rsid w:val="00506235"/>
    <w:rsid w:val="0050665E"/>
    <w:rsid w:val="00507651"/>
    <w:rsid w:val="00510A60"/>
    <w:rsid w:val="00512175"/>
    <w:rsid w:val="00512E34"/>
    <w:rsid w:val="00517D6E"/>
    <w:rsid w:val="00522943"/>
    <w:rsid w:val="00525682"/>
    <w:rsid w:val="005266F3"/>
    <w:rsid w:val="00527A7C"/>
    <w:rsid w:val="0053001C"/>
    <w:rsid w:val="00530450"/>
    <w:rsid w:val="005308D4"/>
    <w:rsid w:val="00531713"/>
    <w:rsid w:val="0053231F"/>
    <w:rsid w:val="005329F0"/>
    <w:rsid w:val="005331FA"/>
    <w:rsid w:val="00534730"/>
    <w:rsid w:val="005360C6"/>
    <w:rsid w:val="00536B42"/>
    <w:rsid w:val="0053794E"/>
    <w:rsid w:val="00541018"/>
    <w:rsid w:val="00541EFF"/>
    <w:rsid w:val="005420E9"/>
    <w:rsid w:val="005430EA"/>
    <w:rsid w:val="005432C8"/>
    <w:rsid w:val="005455E8"/>
    <w:rsid w:val="00547C34"/>
    <w:rsid w:val="005509DD"/>
    <w:rsid w:val="00550B5B"/>
    <w:rsid w:val="0055104A"/>
    <w:rsid w:val="00551902"/>
    <w:rsid w:val="005534C0"/>
    <w:rsid w:val="005548F1"/>
    <w:rsid w:val="00556F8C"/>
    <w:rsid w:val="0055701B"/>
    <w:rsid w:val="005570E1"/>
    <w:rsid w:val="00557808"/>
    <w:rsid w:val="005608FC"/>
    <w:rsid w:val="0056096C"/>
    <w:rsid w:val="0056128B"/>
    <w:rsid w:val="00561657"/>
    <w:rsid w:val="00562049"/>
    <w:rsid w:val="00562199"/>
    <w:rsid w:val="0056375B"/>
    <w:rsid w:val="005638BD"/>
    <w:rsid w:val="0056417E"/>
    <w:rsid w:val="00564190"/>
    <w:rsid w:val="005648C0"/>
    <w:rsid w:val="0056507F"/>
    <w:rsid w:val="00566BE3"/>
    <w:rsid w:val="005676F7"/>
    <w:rsid w:val="0057027B"/>
    <w:rsid w:val="0057073E"/>
    <w:rsid w:val="005724F4"/>
    <w:rsid w:val="00574FD3"/>
    <w:rsid w:val="00575866"/>
    <w:rsid w:val="00577998"/>
    <w:rsid w:val="00577AD8"/>
    <w:rsid w:val="005826AA"/>
    <w:rsid w:val="005828ED"/>
    <w:rsid w:val="005832C2"/>
    <w:rsid w:val="00584E9E"/>
    <w:rsid w:val="0058593D"/>
    <w:rsid w:val="0059036E"/>
    <w:rsid w:val="00590598"/>
    <w:rsid w:val="00590FD8"/>
    <w:rsid w:val="005964D3"/>
    <w:rsid w:val="005A0BC4"/>
    <w:rsid w:val="005A1665"/>
    <w:rsid w:val="005A1FD4"/>
    <w:rsid w:val="005A2354"/>
    <w:rsid w:val="005A33CB"/>
    <w:rsid w:val="005A34AA"/>
    <w:rsid w:val="005A5A65"/>
    <w:rsid w:val="005A6F69"/>
    <w:rsid w:val="005A7446"/>
    <w:rsid w:val="005B0E48"/>
    <w:rsid w:val="005B34A3"/>
    <w:rsid w:val="005B3E33"/>
    <w:rsid w:val="005B443E"/>
    <w:rsid w:val="005B584F"/>
    <w:rsid w:val="005B7142"/>
    <w:rsid w:val="005C1C52"/>
    <w:rsid w:val="005C2252"/>
    <w:rsid w:val="005C2E4C"/>
    <w:rsid w:val="005C3401"/>
    <w:rsid w:val="005C5325"/>
    <w:rsid w:val="005C6408"/>
    <w:rsid w:val="005D026B"/>
    <w:rsid w:val="005D0550"/>
    <w:rsid w:val="005D194E"/>
    <w:rsid w:val="005D1D14"/>
    <w:rsid w:val="005D2458"/>
    <w:rsid w:val="005D2F08"/>
    <w:rsid w:val="005D4C4B"/>
    <w:rsid w:val="005D4E5D"/>
    <w:rsid w:val="005D5EF9"/>
    <w:rsid w:val="005D6512"/>
    <w:rsid w:val="005E068D"/>
    <w:rsid w:val="005E3FFF"/>
    <w:rsid w:val="005E734E"/>
    <w:rsid w:val="005E7F1A"/>
    <w:rsid w:val="005F089D"/>
    <w:rsid w:val="005F107C"/>
    <w:rsid w:val="005F25DE"/>
    <w:rsid w:val="005F3ADD"/>
    <w:rsid w:val="005F5F92"/>
    <w:rsid w:val="005F6CDF"/>
    <w:rsid w:val="00600190"/>
    <w:rsid w:val="00604FD8"/>
    <w:rsid w:val="006059BD"/>
    <w:rsid w:val="00607679"/>
    <w:rsid w:val="0061006E"/>
    <w:rsid w:val="006107A1"/>
    <w:rsid w:val="006115B7"/>
    <w:rsid w:val="00611959"/>
    <w:rsid w:val="006131F7"/>
    <w:rsid w:val="00613209"/>
    <w:rsid w:val="0061367A"/>
    <w:rsid w:val="00616A4C"/>
    <w:rsid w:val="00616ABF"/>
    <w:rsid w:val="00616B4B"/>
    <w:rsid w:val="00617D64"/>
    <w:rsid w:val="00621778"/>
    <w:rsid w:val="0062408F"/>
    <w:rsid w:val="00625B9A"/>
    <w:rsid w:val="00625E9D"/>
    <w:rsid w:val="0062723D"/>
    <w:rsid w:val="0063010E"/>
    <w:rsid w:val="006313F4"/>
    <w:rsid w:val="00631CD6"/>
    <w:rsid w:val="006333A6"/>
    <w:rsid w:val="006341F7"/>
    <w:rsid w:val="00636CE6"/>
    <w:rsid w:val="00636DEF"/>
    <w:rsid w:val="00636F4F"/>
    <w:rsid w:val="0063728E"/>
    <w:rsid w:val="00640789"/>
    <w:rsid w:val="00642111"/>
    <w:rsid w:val="00642532"/>
    <w:rsid w:val="00642C26"/>
    <w:rsid w:val="00643426"/>
    <w:rsid w:val="00643F52"/>
    <w:rsid w:val="00645AA1"/>
    <w:rsid w:val="00646457"/>
    <w:rsid w:val="00647525"/>
    <w:rsid w:val="00647660"/>
    <w:rsid w:val="006539C9"/>
    <w:rsid w:val="00654A41"/>
    <w:rsid w:val="00657847"/>
    <w:rsid w:val="0066273F"/>
    <w:rsid w:val="00662DA9"/>
    <w:rsid w:val="00662FB2"/>
    <w:rsid w:val="006644F8"/>
    <w:rsid w:val="00664C3F"/>
    <w:rsid w:val="00665A89"/>
    <w:rsid w:val="00666E51"/>
    <w:rsid w:val="00666EC1"/>
    <w:rsid w:val="0067102B"/>
    <w:rsid w:val="006720ED"/>
    <w:rsid w:val="00673C88"/>
    <w:rsid w:val="00673DBA"/>
    <w:rsid w:val="00675636"/>
    <w:rsid w:val="00675BBB"/>
    <w:rsid w:val="00676590"/>
    <w:rsid w:val="00676D7A"/>
    <w:rsid w:val="00677FAE"/>
    <w:rsid w:val="00680729"/>
    <w:rsid w:val="00680E9D"/>
    <w:rsid w:val="00681BA8"/>
    <w:rsid w:val="00681D4D"/>
    <w:rsid w:val="00683250"/>
    <w:rsid w:val="0068411D"/>
    <w:rsid w:val="0068476E"/>
    <w:rsid w:val="00686900"/>
    <w:rsid w:val="0068710C"/>
    <w:rsid w:val="006872C8"/>
    <w:rsid w:val="00687944"/>
    <w:rsid w:val="0069139A"/>
    <w:rsid w:val="00693D5C"/>
    <w:rsid w:val="0069409C"/>
    <w:rsid w:val="006949D8"/>
    <w:rsid w:val="00695E5E"/>
    <w:rsid w:val="006964A1"/>
    <w:rsid w:val="00697381"/>
    <w:rsid w:val="0069792E"/>
    <w:rsid w:val="006A025F"/>
    <w:rsid w:val="006A1717"/>
    <w:rsid w:val="006A2657"/>
    <w:rsid w:val="006A3314"/>
    <w:rsid w:val="006A34E5"/>
    <w:rsid w:val="006A4CD6"/>
    <w:rsid w:val="006A52B2"/>
    <w:rsid w:val="006A5446"/>
    <w:rsid w:val="006A5D53"/>
    <w:rsid w:val="006B2897"/>
    <w:rsid w:val="006B3A74"/>
    <w:rsid w:val="006B5115"/>
    <w:rsid w:val="006B542A"/>
    <w:rsid w:val="006C08C0"/>
    <w:rsid w:val="006C22CE"/>
    <w:rsid w:val="006C22F5"/>
    <w:rsid w:val="006C3C95"/>
    <w:rsid w:val="006C4017"/>
    <w:rsid w:val="006C4117"/>
    <w:rsid w:val="006C47BD"/>
    <w:rsid w:val="006C563F"/>
    <w:rsid w:val="006C657D"/>
    <w:rsid w:val="006C7706"/>
    <w:rsid w:val="006D231D"/>
    <w:rsid w:val="006D3C8E"/>
    <w:rsid w:val="006D79A8"/>
    <w:rsid w:val="006E0974"/>
    <w:rsid w:val="006E139F"/>
    <w:rsid w:val="006E26F6"/>
    <w:rsid w:val="006E321E"/>
    <w:rsid w:val="006E33D3"/>
    <w:rsid w:val="006E44E2"/>
    <w:rsid w:val="006E55AD"/>
    <w:rsid w:val="006E6FF3"/>
    <w:rsid w:val="006F027B"/>
    <w:rsid w:val="006F0EC0"/>
    <w:rsid w:val="006F12AA"/>
    <w:rsid w:val="006F17DB"/>
    <w:rsid w:val="006F33F3"/>
    <w:rsid w:val="006F4495"/>
    <w:rsid w:val="006F44D4"/>
    <w:rsid w:val="006F5DB3"/>
    <w:rsid w:val="006F6BFF"/>
    <w:rsid w:val="00700C20"/>
    <w:rsid w:val="0070120B"/>
    <w:rsid w:val="00701B42"/>
    <w:rsid w:val="00702806"/>
    <w:rsid w:val="00702D34"/>
    <w:rsid w:val="00704188"/>
    <w:rsid w:val="00705620"/>
    <w:rsid w:val="00707CDD"/>
    <w:rsid w:val="00710952"/>
    <w:rsid w:val="0071298C"/>
    <w:rsid w:val="00712CAB"/>
    <w:rsid w:val="00712CE5"/>
    <w:rsid w:val="00713EBB"/>
    <w:rsid w:val="00717D2A"/>
    <w:rsid w:val="007233CB"/>
    <w:rsid w:val="00725C35"/>
    <w:rsid w:val="00726AF9"/>
    <w:rsid w:val="00727985"/>
    <w:rsid w:val="007305E4"/>
    <w:rsid w:val="00731B8D"/>
    <w:rsid w:val="00732E95"/>
    <w:rsid w:val="007337A7"/>
    <w:rsid w:val="00733FB9"/>
    <w:rsid w:val="00734D4B"/>
    <w:rsid w:val="0073608F"/>
    <w:rsid w:val="00740DC9"/>
    <w:rsid w:val="00741775"/>
    <w:rsid w:val="00742351"/>
    <w:rsid w:val="0074420F"/>
    <w:rsid w:val="00744776"/>
    <w:rsid w:val="007464E5"/>
    <w:rsid w:val="00750061"/>
    <w:rsid w:val="0075099D"/>
    <w:rsid w:val="00750EAA"/>
    <w:rsid w:val="0075186E"/>
    <w:rsid w:val="007521E7"/>
    <w:rsid w:val="00752552"/>
    <w:rsid w:val="0075458F"/>
    <w:rsid w:val="0075470A"/>
    <w:rsid w:val="00754B71"/>
    <w:rsid w:val="007557B7"/>
    <w:rsid w:val="00755B5C"/>
    <w:rsid w:val="00756029"/>
    <w:rsid w:val="007606E8"/>
    <w:rsid w:val="00760871"/>
    <w:rsid w:val="00761B55"/>
    <w:rsid w:val="00762542"/>
    <w:rsid w:val="00762ACB"/>
    <w:rsid w:val="00762C61"/>
    <w:rsid w:val="00764440"/>
    <w:rsid w:val="007702E3"/>
    <w:rsid w:val="0077092E"/>
    <w:rsid w:val="00770FD0"/>
    <w:rsid w:val="00775A9C"/>
    <w:rsid w:val="0077629C"/>
    <w:rsid w:val="007764FD"/>
    <w:rsid w:val="007773F0"/>
    <w:rsid w:val="00777B97"/>
    <w:rsid w:val="0078026F"/>
    <w:rsid w:val="00782B6B"/>
    <w:rsid w:val="00782C9C"/>
    <w:rsid w:val="007855E9"/>
    <w:rsid w:val="0078662C"/>
    <w:rsid w:val="00786AEE"/>
    <w:rsid w:val="00787EF8"/>
    <w:rsid w:val="007917FF"/>
    <w:rsid w:val="007918DB"/>
    <w:rsid w:val="00792BC7"/>
    <w:rsid w:val="0079324E"/>
    <w:rsid w:val="00793ECF"/>
    <w:rsid w:val="007940C7"/>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341A"/>
    <w:rsid w:val="007B37ED"/>
    <w:rsid w:val="007B3D2D"/>
    <w:rsid w:val="007B4CE7"/>
    <w:rsid w:val="007B4EA0"/>
    <w:rsid w:val="007B75F4"/>
    <w:rsid w:val="007C1573"/>
    <w:rsid w:val="007C57D9"/>
    <w:rsid w:val="007C6788"/>
    <w:rsid w:val="007C692F"/>
    <w:rsid w:val="007C7EE8"/>
    <w:rsid w:val="007D15DC"/>
    <w:rsid w:val="007D2FE9"/>
    <w:rsid w:val="007D5041"/>
    <w:rsid w:val="007D5E77"/>
    <w:rsid w:val="007D6059"/>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D3F"/>
    <w:rsid w:val="007F747E"/>
    <w:rsid w:val="007F7EE2"/>
    <w:rsid w:val="00800250"/>
    <w:rsid w:val="00802650"/>
    <w:rsid w:val="00803EE9"/>
    <w:rsid w:val="00804323"/>
    <w:rsid w:val="00807480"/>
    <w:rsid w:val="00812DD7"/>
    <w:rsid w:val="008145E6"/>
    <w:rsid w:val="00814ED9"/>
    <w:rsid w:val="00816820"/>
    <w:rsid w:val="008174B7"/>
    <w:rsid w:val="00817F05"/>
    <w:rsid w:val="0082001C"/>
    <w:rsid w:val="00820BBA"/>
    <w:rsid w:val="0082160F"/>
    <w:rsid w:val="0082211C"/>
    <w:rsid w:val="00822643"/>
    <w:rsid w:val="008232AA"/>
    <w:rsid w:val="00823351"/>
    <w:rsid w:val="00823F63"/>
    <w:rsid w:val="00824022"/>
    <w:rsid w:val="00825A1B"/>
    <w:rsid w:val="008268A4"/>
    <w:rsid w:val="00830AD8"/>
    <w:rsid w:val="00831174"/>
    <w:rsid w:val="0083118C"/>
    <w:rsid w:val="00831E7D"/>
    <w:rsid w:val="0083231C"/>
    <w:rsid w:val="0083256C"/>
    <w:rsid w:val="0083279F"/>
    <w:rsid w:val="00833FFA"/>
    <w:rsid w:val="0083557E"/>
    <w:rsid w:val="00835583"/>
    <w:rsid w:val="00836DE2"/>
    <w:rsid w:val="00837858"/>
    <w:rsid w:val="00837BE0"/>
    <w:rsid w:val="00837C43"/>
    <w:rsid w:val="00837C5B"/>
    <w:rsid w:val="0084007C"/>
    <w:rsid w:val="00842609"/>
    <w:rsid w:val="00842A57"/>
    <w:rsid w:val="008445B0"/>
    <w:rsid w:val="00846304"/>
    <w:rsid w:val="00847302"/>
    <w:rsid w:val="00847B10"/>
    <w:rsid w:val="0085025F"/>
    <w:rsid w:val="00850B7C"/>
    <w:rsid w:val="00851D58"/>
    <w:rsid w:val="00851ECA"/>
    <w:rsid w:val="00852AAD"/>
    <w:rsid w:val="00853AB8"/>
    <w:rsid w:val="00853B10"/>
    <w:rsid w:val="00854700"/>
    <w:rsid w:val="008551E7"/>
    <w:rsid w:val="00860889"/>
    <w:rsid w:val="008608E0"/>
    <w:rsid w:val="0086303D"/>
    <w:rsid w:val="00864371"/>
    <w:rsid w:val="00864CCA"/>
    <w:rsid w:val="00865D6B"/>
    <w:rsid w:val="008706DF"/>
    <w:rsid w:val="00871849"/>
    <w:rsid w:val="00871B20"/>
    <w:rsid w:val="008724E3"/>
    <w:rsid w:val="00874782"/>
    <w:rsid w:val="00874F65"/>
    <w:rsid w:val="00875C20"/>
    <w:rsid w:val="008809BF"/>
    <w:rsid w:val="00880D19"/>
    <w:rsid w:val="00881BBD"/>
    <w:rsid w:val="008820E6"/>
    <w:rsid w:val="0088392A"/>
    <w:rsid w:val="00883EDF"/>
    <w:rsid w:val="008845E0"/>
    <w:rsid w:val="0088761D"/>
    <w:rsid w:val="008905F3"/>
    <w:rsid w:val="00890992"/>
    <w:rsid w:val="00893A1C"/>
    <w:rsid w:val="008949F7"/>
    <w:rsid w:val="00895E9E"/>
    <w:rsid w:val="00897326"/>
    <w:rsid w:val="008A0486"/>
    <w:rsid w:val="008A0829"/>
    <w:rsid w:val="008A3C92"/>
    <w:rsid w:val="008A475D"/>
    <w:rsid w:val="008A503F"/>
    <w:rsid w:val="008B0D90"/>
    <w:rsid w:val="008B13D0"/>
    <w:rsid w:val="008B1400"/>
    <w:rsid w:val="008B1D39"/>
    <w:rsid w:val="008B35B2"/>
    <w:rsid w:val="008B42BF"/>
    <w:rsid w:val="008C0F71"/>
    <w:rsid w:val="008C1FCE"/>
    <w:rsid w:val="008C47B7"/>
    <w:rsid w:val="008C4C51"/>
    <w:rsid w:val="008C5897"/>
    <w:rsid w:val="008C630F"/>
    <w:rsid w:val="008C68DB"/>
    <w:rsid w:val="008C7AF4"/>
    <w:rsid w:val="008D19D9"/>
    <w:rsid w:val="008D39A5"/>
    <w:rsid w:val="008D3E76"/>
    <w:rsid w:val="008D5FBF"/>
    <w:rsid w:val="008D6ACF"/>
    <w:rsid w:val="008E1181"/>
    <w:rsid w:val="008E11B1"/>
    <w:rsid w:val="008E2477"/>
    <w:rsid w:val="008E5F28"/>
    <w:rsid w:val="008E63F8"/>
    <w:rsid w:val="008E69CA"/>
    <w:rsid w:val="008F0C9E"/>
    <w:rsid w:val="008F0F9D"/>
    <w:rsid w:val="008F17FD"/>
    <w:rsid w:val="008F28F3"/>
    <w:rsid w:val="008F2B46"/>
    <w:rsid w:val="008F2E8E"/>
    <w:rsid w:val="008F4E10"/>
    <w:rsid w:val="008F5DA9"/>
    <w:rsid w:val="008F62F7"/>
    <w:rsid w:val="008F6B14"/>
    <w:rsid w:val="008F7D83"/>
    <w:rsid w:val="009014F8"/>
    <w:rsid w:val="00901B88"/>
    <w:rsid w:val="00903AD0"/>
    <w:rsid w:val="00903B8F"/>
    <w:rsid w:val="00904932"/>
    <w:rsid w:val="00906D6B"/>
    <w:rsid w:val="009074F2"/>
    <w:rsid w:val="00907E73"/>
    <w:rsid w:val="00910637"/>
    <w:rsid w:val="00910A94"/>
    <w:rsid w:val="00911804"/>
    <w:rsid w:val="009125A5"/>
    <w:rsid w:val="00912B67"/>
    <w:rsid w:val="00912F6C"/>
    <w:rsid w:val="00913B0C"/>
    <w:rsid w:val="009150BD"/>
    <w:rsid w:val="00916E91"/>
    <w:rsid w:val="00917D44"/>
    <w:rsid w:val="00921281"/>
    <w:rsid w:val="00922283"/>
    <w:rsid w:val="00922498"/>
    <w:rsid w:val="00922EAA"/>
    <w:rsid w:val="00922F6D"/>
    <w:rsid w:val="00923CE5"/>
    <w:rsid w:val="009277A9"/>
    <w:rsid w:val="009316BC"/>
    <w:rsid w:val="00933C48"/>
    <w:rsid w:val="009341A8"/>
    <w:rsid w:val="00934D62"/>
    <w:rsid w:val="009356B4"/>
    <w:rsid w:val="0093676B"/>
    <w:rsid w:val="00936C7C"/>
    <w:rsid w:val="00937B75"/>
    <w:rsid w:val="00940423"/>
    <w:rsid w:val="009408BE"/>
    <w:rsid w:val="00941310"/>
    <w:rsid w:val="00941417"/>
    <w:rsid w:val="00942E16"/>
    <w:rsid w:val="009448A4"/>
    <w:rsid w:val="0094661E"/>
    <w:rsid w:val="00947D4A"/>
    <w:rsid w:val="009512E5"/>
    <w:rsid w:val="009524F7"/>
    <w:rsid w:val="00954C59"/>
    <w:rsid w:val="00954FAB"/>
    <w:rsid w:val="009556F5"/>
    <w:rsid w:val="00957F4D"/>
    <w:rsid w:val="009640A8"/>
    <w:rsid w:val="0096414C"/>
    <w:rsid w:val="00971EE6"/>
    <w:rsid w:val="00972FD4"/>
    <w:rsid w:val="0097477B"/>
    <w:rsid w:val="009768CE"/>
    <w:rsid w:val="0098045C"/>
    <w:rsid w:val="0098490A"/>
    <w:rsid w:val="00984C4A"/>
    <w:rsid w:val="00984D49"/>
    <w:rsid w:val="0098531E"/>
    <w:rsid w:val="009856D1"/>
    <w:rsid w:val="0099175C"/>
    <w:rsid w:val="0099351E"/>
    <w:rsid w:val="009945DC"/>
    <w:rsid w:val="00994B62"/>
    <w:rsid w:val="00994D37"/>
    <w:rsid w:val="00994EA4"/>
    <w:rsid w:val="00994FFC"/>
    <w:rsid w:val="00995328"/>
    <w:rsid w:val="009962A7"/>
    <w:rsid w:val="009A02D6"/>
    <w:rsid w:val="009A150A"/>
    <w:rsid w:val="009A15DB"/>
    <w:rsid w:val="009A19C6"/>
    <w:rsid w:val="009A1A0E"/>
    <w:rsid w:val="009A20BD"/>
    <w:rsid w:val="009A3954"/>
    <w:rsid w:val="009A3CA4"/>
    <w:rsid w:val="009A3EBA"/>
    <w:rsid w:val="009A3FA9"/>
    <w:rsid w:val="009A487B"/>
    <w:rsid w:val="009A49B6"/>
    <w:rsid w:val="009A621C"/>
    <w:rsid w:val="009A694F"/>
    <w:rsid w:val="009A6A42"/>
    <w:rsid w:val="009A6CBB"/>
    <w:rsid w:val="009A73AE"/>
    <w:rsid w:val="009A7BB1"/>
    <w:rsid w:val="009B2026"/>
    <w:rsid w:val="009B2081"/>
    <w:rsid w:val="009B2259"/>
    <w:rsid w:val="009B336F"/>
    <w:rsid w:val="009B3856"/>
    <w:rsid w:val="009B4CD5"/>
    <w:rsid w:val="009B4D95"/>
    <w:rsid w:val="009B51A0"/>
    <w:rsid w:val="009B53A1"/>
    <w:rsid w:val="009B54CB"/>
    <w:rsid w:val="009B5BB2"/>
    <w:rsid w:val="009B5D3E"/>
    <w:rsid w:val="009B6E40"/>
    <w:rsid w:val="009C4B84"/>
    <w:rsid w:val="009C4EB4"/>
    <w:rsid w:val="009C538D"/>
    <w:rsid w:val="009C5F12"/>
    <w:rsid w:val="009C799A"/>
    <w:rsid w:val="009C7C84"/>
    <w:rsid w:val="009D4F13"/>
    <w:rsid w:val="009D5075"/>
    <w:rsid w:val="009D74C4"/>
    <w:rsid w:val="009E190F"/>
    <w:rsid w:val="009E1DDD"/>
    <w:rsid w:val="009E1F8E"/>
    <w:rsid w:val="009E2139"/>
    <w:rsid w:val="009E3B13"/>
    <w:rsid w:val="009E72EE"/>
    <w:rsid w:val="009E7531"/>
    <w:rsid w:val="009E776F"/>
    <w:rsid w:val="009F05A3"/>
    <w:rsid w:val="009F2019"/>
    <w:rsid w:val="009F3BCB"/>
    <w:rsid w:val="009F46BC"/>
    <w:rsid w:val="009F5911"/>
    <w:rsid w:val="009F7151"/>
    <w:rsid w:val="009F7F91"/>
    <w:rsid w:val="00A01942"/>
    <w:rsid w:val="00A030B9"/>
    <w:rsid w:val="00A07A91"/>
    <w:rsid w:val="00A100FE"/>
    <w:rsid w:val="00A120F7"/>
    <w:rsid w:val="00A12B93"/>
    <w:rsid w:val="00A12FCB"/>
    <w:rsid w:val="00A13A7E"/>
    <w:rsid w:val="00A175F7"/>
    <w:rsid w:val="00A17A3B"/>
    <w:rsid w:val="00A17D02"/>
    <w:rsid w:val="00A20973"/>
    <w:rsid w:val="00A20B32"/>
    <w:rsid w:val="00A22140"/>
    <w:rsid w:val="00A227B4"/>
    <w:rsid w:val="00A24DE0"/>
    <w:rsid w:val="00A25DAD"/>
    <w:rsid w:val="00A267E4"/>
    <w:rsid w:val="00A2728E"/>
    <w:rsid w:val="00A273B3"/>
    <w:rsid w:val="00A27DFD"/>
    <w:rsid w:val="00A30898"/>
    <w:rsid w:val="00A309B6"/>
    <w:rsid w:val="00A30C45"/>
    <w:rsid w:val="00A320A6"/>
    <w:rsid w:val="00A3265C"/>
    <w:rsid w:val="00A3267E"/>
    <w:rsid w:val="00A331E4"/>
    <w:rsid w:val="00A3332C"/>
    <w:rsid w:val="00A33EB0"/>
    <w:rsid w:val="00A33FE7"/>
    <w:rsid w:val="00A400C9"/>
    <w:rsid w:val="00A4095A"/>
    <w:rsid w:val="00A40AB5"/>
    <w:rsid w:val="00A423C4"/>
    <w:rsid w:val="00A471D2"/>
    <w:rsid w:val="00A476CF"/>
    <w:rsid w:val="00A479DB"/>
    <w:rsid w:val="00A47D1D"/>
    <w:rsid w:val="00A54891"/>
    <w:rsid w:val="00A60798"/>
    <w:rsid w:val="00A6091E"/>
    <w:rsid w:val="00A61AB7"/>
    <w:rsid w:val="00A643B1"/>
    <w:rsid w:val="00A64B29"/>
    <w:rsid w:val="00A71AC5"/>
    <w:rsid w:val="00A71E59"/>
    <w:rsid w:val="00A72966"/>
    <w:rsid w:val="00A74EB0"/>
    <w:rsid w:val="00A7678C"/>
    <w:rsid w:val="00A77D38"/>
    <w:rsid w:val="00A80722"/>
    <w:rsid w:val="00A810C9"/>
    <w:rsid w:val="00A8166F"/>
    <w:rsid w:val="00A83547"/>
    <w:rsid w:val="00A8368B"/>
    <w:rsid w:val="00A85B4A"/>
    <w:rsid w:val="00A867A1"/>
    <w:rsid w:val="00A919BF"/>
    <w:rsid w:val="00A921CF"/>
    <w:rsid w:val="00A92237"/>
    <w:rsid w:val="00A925F9"/>
    <w:rsid w:val="00A9328A"/>
    <w:rsid w:val="00A93DB4"/>
    <w:rsid w:val="00A946A1"/>
    <w:rsid w:val="00A94E47"/>
    <w:rsid w:val="00A95C07"/>
    <w:rsid w:val="00AA08F1"/>
    <w:rsid w:val="00AA1ABF"/>
    <w:rsid w:val="00AA1D57"/>
    <w:rsid w:val="00AA2259"/>
    <w:rsid w:val="00AA546F"/>
    <w:rsid w:val="00AA5C95"/>
    <w:rsid w:val="00AA5D7A"/>
    <w:rsid w:val="00AA63F4"/>
    <w:rsid w:val="00AB05E5"/>
    <w:rsid w:val="00AB14E7"/>
    <w:rsid w:val="00AB1A7A"/>
    <w:rsid w:val="00AB287C"/>
    <w:rsid w:val="00AB2C59"/>
    <w:rsid w:val="00AB2DCB"/>
    <w:rsid w:val="00AB4CE3"/>
    <w:rsid w:val="00AB4EFB"/>
    <w:rsid w:val="00AC039A"/>
    <w:rsid w:val="00AC5716"/>
    <w:rsid w:val="00AC7F7C"/>
    <w:rsid w:val="00AD07FD"/>
    <w:rsid w:val="00AD0CCA"/>
    <w:rsid w:val="00AD1EE5"/>
    <w:rsid w:val="00AD2A26"/>
    <w:rsid w:val="00AD3C6B"/>
    <w:rsid w:val="00AD4828"/>
    <w:rsid w:val="00AD5B31"/>
    <w:rsid w:val="00AD5E13"/>
    <w:rsid w:val="00AD5F9B"/>
    <w:rsid w:val="00AD75F1"/>
    <w:rsid w:val="00AD7C6B"/>
    <w:rsid w:val="00AE01F9"/>
    <w:rsid w:val="00AE297A"/>
    <w:rsid w:val="00AE2A45"/>
    <w:rsid w:val="00AE2C06"/>
    <w:rsid w:val="00AE3E62"/>
    <w:rsid w:val="00AE58E1"/>
    <w:rsid w:val="00AE59A4"/>
    <w:rsid w:val="00AE5A82"/>
    <w:rsid w:val="00AE7297"/>
    <w:rsid w:val="00AE7A11"/>
    <w:rsid w:val="00AE7A8F"/>
    <w:rsid w:val="00AF07EE"/>
    <w:rsid w:val="00AF07F7"/>
    <w:rsid w:val="00AF2648"/>
    <w:rsid w:val="00AF3AF8"/>
    <w:rsid w:val="00AF4D47"/>
    <w:rsid w:val="00AF5BEF"/>
    <w:rsid w:val="00AF6219"/>
    <w:rsid w:val="00AF74D2"/>
    <w:rsid w:val="00AF7C18"/>
    <w:rsid w:val="00AF7EEF"/>
    <w:rsid w:val="00B01F33"/>
    <w:rsid w:val="00B03248"/>
    <w:rsid w:val="00B03D9F"/>
    <w:rsid w:val="00B06B6C"/>
    <w:rsid w:val="00B1024C"/>
    <w:rsid w:val="00B10FA6"/>
    <w:rsid w:val="00B1221B"/>
    <w:rsid w:val="00B12282"/>
    <w:rsid w:val="00B122E5"/>
    <w:rsid w:val="00B12E49"/>
    <w:rsid w:val="00B12F5E"/>
    <w:rsid w:val="00B13B26"/>
    <w:rsid w:val="00B162D5"/>
    <w:rsid w:val="00B16B88"/>
    <w:rsid w:val="00B205EC"/>
    <w:rsid w:val="00B21FB3"/>
    <w:rsid w:val="00B22203"/>
    <w:rsid w:val="00B236D8"/>
    <w:rsid w:val="00B237B1"/>
    <w:rsid w:val="00B23B21"/>
    <w:rsid w:val="00B27560"/>
    <w:rsid w:val="00B27DAB"/>
    <w:rsid w:val="00B3077A"/>
    <w:rsid w:val="00B32E37"/>
    <w:rsid w:val="00B33305"/>
    <w:rsid w:val="00B34C3C"/>
    <w:rsid w:val="00B3590F"/>
    <w:rsid w:val="00B36B83"/>
    <w:rsid w:val="00B374E2"/>
    <w:rsid w:val="00B374E8"/>
    <w:rsid w:val="00B4017D"/>
    <w:rsid w:val="00B41704"/>
    <w:rsid w:val="00B422A3"/>
    <w:rsid w:val="00B45F28"/>
    <w:rsid w:val="00B461CC"/>
    <w:rsid w:val="00B47069"/>
    <w:rsid w:val="00B50FDB"/>
    <w:rsid w:val="00B51670"/>
    <w:rsid w:val="00B51732"/>
    <w:rsid w:val="00B5674F"/>
    <w:rsid w:val="00B608A4"/>
    <w:rsid w:val="00B60FE0"/>
    <w:rsid w:val="00B6116B"/>
    <w:rsid w:val="00B612D2"/>
    <w:rsid w:val="00B62462"/>
    <w:rsid w:val="00B62984"/>
    <w:rsid w:val="00B631DE"/>
    <w:rsid w:val="00B6421C"/>
    <w:rsid w:val="00B65194"/>
    <w:rsid w:val="00B66663"/>
    <w:rsid w:val="00B7044A"/>
    <w:rsid w:val="00B70E91"/>
    <w:rsid w:val="00B7189C"/>
    <w:rsid w:val="00B741F1"/>
    <w:rsid w:val="00B74BA0"/>
    <w:rsid w:val="00B76DC8"/>
    <w:rsid w:val="00B80AD8"/>
    <w:rsid w:val="00B81E91"/>
    <w:rsid w:val="00B82798"/>
    <w:rsid w:val="00B83A3E"/>
    <w:rsid w:val="00B84F03"/>
    <w:rsid w:val="00B903F2"/>
    <w:rsid w:val="00B9054A"/>
    <w:rsid w:val="00B95DD3"/>
    <w:rsid w:val="00B96089"/>
    <w:rsid w:val="00BA202A"/>
    <w:rsid w:val="00BA26C7"/>
    <w:rsid w:val="00BA39B3"/>
    <w:rsid w:val="00BA54A9"/>
    <w:rsid w:val="00BA552E"/>
    <w:rsid w:val="00BA6D3E"/>
    <w:rsid w:val="00BA7D2D"/>
    <w:rsid w:val="00BA7E2B"/>
    <w:rsid w:val="00BB0DC9"/>
    <w:rsid w:val="00BB0DEE"/>
    <w:rsid w:val="00BB1125"/>
    <w:rsid w:val="00BB18CB"/>
    <w:rsid w:val="00BB21D0"/>
    <w:rsid w:val="00BB3CC8"/>
    <w:rsid w:val="00BB41B2"/>
    <w:rsid w:val="00BB4E04"/>
    <w:rsid w:val="00BB68FD"/>
    <w:rsid w:val="00BB6E9D"/>
    <w:rsid w:val="00BC0674"/>
    <w:rsid w:val="00BC2943"/>
    <w:rsid w:val="00BC4DBC"/>
    <w:rsid w:val="00BC5C06"/>
    <w:rsid w:val="00BC70C5"/>
    <w:rsid w:val="00BC7827"/>
    <w:rsid w:val="00BD0132"/>
    <w:rsid w:val="00BD08B7"/>
    <w:rsid w:val="00BD1F1A"/>
    <w:rsid w:val="00BD3BCE"/>
    <w:rsid w:val="00BD6DFD"/>
    <w:rsid w:val="00BE3772"/>
    <w:rsid w:val="00BE5260"/>
    <w:rsid w:val="00BE5AEF"/>
    <w:rsid w:val="00BE6675"/>
    <w:rsid w:val="00BE685F"/>
    <w:rsid w:val="00BF0E02"/>
    <w:rsid w:val="00BF0E7E"/>
    <w:rsid w:val="00BF2EA9"/>
    <w:rsid w:val="00BF305C"/>
    <w:rsid w:val="00BF3548"/>
    <w:rsid w:val="00BF42ED"/>
    <w:rsid w:val="00BF503D"/>
    <w:rsid w:val="00BF6EB6"/>
    <w:rsid w:val="00C02BA1"/>
    <w:rsid w:val="00C02C10"/>
    <w:rsid w:val="00C039B1"/>
    <w:rsid w:val="00C0492A"/>
    <w:rsid w:val="00C04C3D"/>
    <w:rsid w:val="00C05299"/>
    <w:rsid w:val="00C06D76"/>
    <w:rsid w:val="00C1070E"/>
    <w:rsid w:val="00C1075A"/>
    <w:rsid w:val="00C10C9B"/>
    <w:rsid w:val="00C15017"/>
    <w:rsid w:val="00C1698A"/>
    <w:rsid w:val="00C172F2"/>
    <w:rsid w:val="00C20AED"/>
    <w:rsid w:val="00C230A7"/>
    <w:rsid w:val="00C23CE3"/>
    <w:rsid w:val="00C24076"/>
    <w:rsid w:val="00C2442B"/>
    <w:rsid w:val="00C2475C"/>
    <w:rsid w:val="00C24E88"/>
    <w:rsid w:val="00C25CF2"/>
    <w:rsid w:val="00C25D33"/>
    <w:rsid w:val="00C263AE"/>
    <w:rsid w:val="00C312BC"/>
    <w:rsid w:val="00C31554"/>
    <w:rsid w:val="00C31C23"/>
    <w:rsid w:val="00C3281E"/>
    <w:rsid w:val="00C32C14"/>
    <w:rsid w:val="00C346A9"/>
    <w:rsid w:val="00C34948"/>
    <w:rsid w:val="00C352C4"/>
    <w:rsid w:val="00C35C46"/>
    <w:rsid w:val="00C3643D"/>
    <w:rsid w:val="00C37033"/>
    <w:rsid w:val="00C40E8C"/>
    <w:rsid w:val="00C41187"/>
    <w:rsid w:val="00C41A79"/>
    <w:rsid w:val="00C41D79"/>
    <w:rsid w:val="00C43205"/>
    <w:rsid w:val="00C459B7"/>
    <w:rsid w:val="00C47795"/>
    <w:rsid w:val="00C51C99"/>
    <w:rsid w:val="00C52663"/>
    <w:rsid w:val="00C53658"/>
    <w:rsid w:val="00C54A67"/>
    <w:rsid w:val="00C55510"/>
    <w:rsid w:val="00C557D7"/>
    <w:rsid w:val="00C60750"/>
    <w:rsid w:val="00C60ADB"/>
    <w:rsid w:val="00C62420"/>
    <w:rsid w:val="00C63B37"/>
    <w:rsid w:val="00C65875"/>
    <w:rsid w:val="00C6618D"/>
    <w:rsid w:val="00C675BD"/>
    <w:rsid w:val="00C67BFC"/>
    <w:rsid w:val="00C703FE"/>
    <w:rsid w:val="00C71F6B"/>
    <w:rsid w:val="00C74103"/>
    <w:rsid w:val="00C76BC8"/>
    <w:rsid w:val="00C775D0"/>
    <w:rsid w:val="00C77F43"/>
    <w:rsid w:val="00C809EC"/>
    <w:rsid w:val="00C80A8F"/>
    <w:rsid w:val="00C80FAF"/>
    <w:rsid w:val="00C82CC4"/>
    <w:rsid w:val="00C83310"/>
    <w:rsid w:val="00C83482"/>
    <w:rsid w:val="00C84BA6"/>
    <w:rsid w:val="00C857A3"/>
    <w:rsid w:val="00C85B5A"/>
    <w:rsid w:val="00C865D7"/>
    <w:rsid w:val="00C93E0A"/>
    <w:rsid w:val="00C9498E"/>
    <w:rsid w:val="00CA0068"/>
    <w:rsid w:val="00CA1FCC"/>
    <w:rsid w:val="00CA2960"/>
    <w:rsid w:val="00CA2E7E"/>
    <w:rsid w:val="00CA37B9"/>
    <w:rsid w:val="00CA4699"/>
    <w:rsid w:val="00CA4804"/>
    <w:rsid w:val="00CA4A57"/>
    <w:rsid w:val="00CA5B33"/>
    <w:rsid w:val="00CA7396"/>
    <w:rsid w:val="00CA74E3"/>
    <w:rsid w:val="00CB1119"/>
    <w:rsid w:val="00CB1FF4"/>
    <w:rsid w:val="00CB31E3"/>
    <w:rsid w:val="00CB5C64"/>
    <w:rsid w:val="00CB6D16"/>
    <w:rsid w:val="00CB79F6"/>
    <w:rsid w:val="00CB7A02"/>
    <w:rsid w:val="00CC2E05"/>
    <w:rsid w:val="00CC4540"/>
    <w:rsid w:val="00CC6BD9"/>
    <w:rsid w:val="00CC7D43"/>
    <w:rsid w:val="00CD316A"/>
    <w:rsid w:val="00CD3A45"/>
    <w:rsid w:val="00CD3B1E"/>
    <w:rsid w:val="00CD3FF9"/>
    <w:rsid w:val="00CD5098"/>
    <w:rsid w:val="00CD50B5"/>
    <w:rsid w:val="00CD5313"/>
    <w:rsid w:val="00CD55B3"/>
    <w:rsid w:val="00CD5DC4"/>
    <w:rsid w:val="00CD626D"/>
    <w:rsid w:val="00CD68D6"/>
    <w:rsid w:val="00CD6BCC"/>
    <w:rsid w:val="00CE0624"/>
    <w:rsid w:val="00CE3492"/>
    <w:rsid w:val="00CE3730"/>
    <w:rsid w:val="00CE400D"/>
    <w:rsid w:val="00CE4386"/>
    <w:rsid w:val="00CE4A2F"/>
    <w:rsid w:val="00CE64C0"/>
    <w:rsid w:val="00CE7BF7"/>
    <w:rsid w:val="00CE7D2D"/>
    <w:rsid w:val="00CF040C"/>
    <w:rsid w:val="00CF1A74"/>
    <w:rsid w:val="00CF2706"/>
    <w:rsid w:val="00CF317E"/>
    <w:rsid w:val="00D0032E"/>
    <w:rsid w:val="00D00588"/>
    <w:rsid w:val="00D008C8"/>
    <w:rsid w:val="00D00B1A"/>
    <w:rsid w:val="00D0174B"/>
    <w:rsid w:val="00D021D8"/>
    <w:rsid w:val="00D029AC"/>
    <w:rsid w:val="00D03F5B"/>
    <w:rsid w:val="00D10D22"/>
    <w:rsid w:val="00D11496"/>
    <w:rsid w:val="00D12E26"/>
    <w:rsid w:val="00D136FA"/>
    <w:rsid w:val="00D15B88"/>
    <w:rsid w:val="00D16982"/>
    <w:rsid w:val="00D20D19"/>
    <w:rsid w:val="00D228A2"/>
    <w:rsid w:val="00D22CF1"/>
    <w:rsid w:val="00D2526C"/>
    <w:rsid w:val="00D25682"/>
    <w:rsid w:val="00D26425"/>
    <w:rsid w:val="00D30137"/>
    <w:rsid w:val="00D31CA4"/>
    <w:rsid w:val="00D32201"/>
    <w:rsid w:val="00D32813"/>
    <w:rsid w:val="00D33D05"/>
    <w:rsid w:val="00D35C38"/>
    <w:rsid w:val="00D37757"/>
    <w:rsid w:val="00D40BFE"/>
    <w:rsid w:val="00D43C59"/>
    <w:rsid w:val="00D44740"/>
    <w:rsid w:val="00D44872"/>
    <w:rsid w:val="00D44A14"/>
    <w:rsid w:val="00D455F7"/>
    <w:rsid w:val="00D46054"/>
    <w:rsid w:val="00D462DF"/>
    <w:rsid w:val="00D46316"/>
    <w:rsid w:val="00D5260F"/>
    <w:rsid w:val="00D52C8F"/>
    <w:rsid w:val="00D5439B"/>
    <w:rsid w:val="00D55C76"/>
    <w:rsid w:val="00D56BF4"/>
    <w:rsid w:val="00D57ACA"/>
    <w:rsid w:val="00D57BD1"/>
    <w:rsid w:val="00D57F49"/>
    <w:rsid w:val="00D60D66"/>
    <w:rsid w:val="00D619EB"/>
    <w:rsid w:val="00D643F9"/>
    <w:rsid w:val="00D6588B"/>
    <w:rsid w:val="00D658E4"/>
    <w:rsid w:val="00D65D73"/>
    <w:rsid w:val="00D66B19"/>
    <w:rsid w:val="00D670E6"/>
    <w:rsid w:val="00D703B0"/>
    <w:rsid w:val="00D7169D"/>
    <w:rsid w:val="00D7218B"/>
    <w:rsid w:val="00D737E2"/>
    <w:rsid w:val="00D740EC"/>
    <w:rsid w:val="00D74D96"/>
    <w:rsid w:val="00D801C5"/>
    <w:rsid w:val="00D80F99"/>
    <w:rsid w:val="00D831C3"/>
    <w:rsid w:val="00D83857"/>
    <w:rsid w:val="00D85196"/>
    <w:rsid w:val="00D85F39"/>
    <w:rsid w:val="00D87FD2"/>
    <w:rsid w:val="00D905B6"/>
    <w:rsid w:val="00D906EA"/>
    <w:rsid w:val="00D90766"/>
    <w:rsid w:val="00D92828"/>
    <w:rsid w:val="00D935A8"/>
    <w:rsid w:val="00D936AC"/>
    <w:rsid w:val="00D94C00"/>
    <w:rsid w:val="00D9511B"/>
    <w:rsid w:val="00D95B22"/>
    <w:rsid w:val="00D9796E"/>
    <w:rsid w:val="00DA198C"/>
    <w:rsid w:val="00DA1D85"/>
    <w:rsid w:val="00DA2266"/>
    <w:rsid w:val="00DA2701"/>
    <w:rsid w:val="00DA2BA9"/>
    <w:rsid w:val="00DA33BB"/>
    <w:rsid w:val="00DA39D6"/>
    <w:rsid w:val="00DA3CEB"/>
    <w:rsid w:val="00DA4915"/>
    <w:rsid w:val="00DA4D9A"/>
    <w:rsid w:val="00DA66D3"/>
    <w:rsid w:val="00DA66EE"/>
    <w:rsid w:val="00DA6CF1"/>
    <w:rsid w:val="00DA7BA8"/>
    <w:rsid w:val="00DA7DCA"/>
    <w:rsid w:val="00DB1971"/>
    <w:rsid w:val="00DB3C67"/>
    <w:rsid w:val="00DB409A"/>
    <w:rsid w:val="00DB45C9"/>
    <w:rsid w:val="00DB482E"/>
    <w:rsid w:val="00DB5287"/>
    <w:rsid w:val="00DB5B30"/>
    <w:rsid w:val="00DB5D7D"/>
    <w:rsid w:val="00DC0259"/>
    <w:rsid w:val="00DC19BB"/>
    <w:rsid w:val="00DC29FC"/>
    <w:rsid w:val="00DC2F36"/>
    <w:rsid w:val="00DC3391"/>
    <w:rsid w:val="00DC351A"/>
    <w:rsid w:val="00DC4DD9"/>
    <w:rsid w:val="00DC539A"/>
    <w:rsid w:val="00DC722D"/>
    <w:rsid w:val="00DC7685"/>
    <w:rsid w:val="00DC7DB5"/>
    <w:rsid w:val="00DD2477"/>
    <w:rsid w:val="00DD75D0"/>
    <w:rsid w:val="00DD79DF"/>
    <w:rsid w:val="00DD7D45"/>
    <w:rsid w:val="00DE0699"/>
    <w:rsid w:val="00DE260F"/>
    <w:rsid w:val="00DE40D7"/>
    <w:rsid w:val="00DE4FA9"/>
    <w:rsid w:val="00DF0E05"/>
    <w:rsid w:val="00DF1020"/>
    <w:rsid w:val="00DF1EF8"/>
    <w:rsid w:val="00DF27CA"/>
    <w:rsid w:val="00DF3AAB"/>
    <w:rsid w:val="00DF5D71"/>
    <w:rsid w:val="00DF7160"/>
    <w:rsid w:val="00DF7793"/>
    <w:rsid w:val="00E01193"/>
    <w:rsid w:val="00E0212A"/>
    <w:rsid w:val="00E05C7C"/>
    <w:rsid w:val="00E07793"/>
    <w:rsid w:val="00E1017A"/>
    <w:rsid w:val="00E12C47"/>
    <w:rsid w:val="00E13183"/>
    <w:rsid w:val="00E135C8"/>
    <w:rsid w:val="00E1421B"/>
    <w:rsid w:val="00E15548"/>
    <w:rsid w:val="00E1672D"/>
    <w:rsid w:val="00E179DF"/>
    <w:rsid w:val="00E2014B"/>
    <w:rsid w:val="00E21798"/>
    <w:rsid w:val="00E21A05"/>
    <w:rsid w:val="00E228FC"/>
    <w:rsid w:val="00E25F85"/>
    <w:rsid w:val="00E261DC"/>
    <w:rsid w:val="00E26424"/>
    <w:rsid w:val="00E2661F"/>
    <w:rsid w:val="00E267EC"/>
    <w:rsid w:val="00E27036"/>
    <w:rsid w:val="00E3492F"/>
    <w:rsid w:val="00E34A4A"/>
    <w:rsid w:val="00E36F6B"/>
    <w:rsid w:val="00E41EDC"/>
    <w:rsid w:val="00E42848"/>
    <w:rsid w:val="00E43749"/>
    <w:rsid w:val="00E44DEC"/>
    <w:rsid w:val="00E46E7D"/>
    <w:rsid w:val="00E500F8"/>
    <w:rsid w:val="00E517B6"/>
    <w:rsid w:val="00E51ED3"/>
    <w:rsid w:val="00E53169"/>
    <w:rsid w:val="00E53CB8"/>
    <w:rsid w:val="00E54764"/>
    <w:rsid w:val="00E54958"/>
    <w:rsid w:val="00E549A6"/>
    <w:rsid w:val="00E566AA"/>
    <w:rsid w:val="00E57B70"/>
    <w:rsid w:val="00E61683"/>
    <w:rsid w:val="00E61CB7"/>
    <w:rsid w:val="00E61FD0"/>
    <w:rsid w:val="00E635E4"/>
    <w:rsid w:val="00E63871"/>
    <w:rsid w:val="00E641E9"/>
    <w:rsid w:val="00E642CA"/>
    <w:rsid w:val="00E6521E"/>
    <w:rsid w:val="00E654D6"/>
    <w:rsid w:val="00E65554"/>
    <w:rsid w:val="00E662EF"/>
    <w:rsid w:val="00E703F2"/>
    <w:rsid w:val="00E71A66"/>
    <w:rsid w:val="00E7337A"/>
    <w:rsid w:val="00E73F5E"/>
    <w:rsid w:val="00E76CF0"/>
    <w:rsid w:val="00E80160"/>
    <w:rsid w:val="00E81D97"/>
    <w:rsid w:val="00E8207F"/>
    <w:rsid w:val="00E8348C"/>
    <w:rsid w:val="00E8500A"/>
    <w:rsid w:val="00E850D6"/>
    <w:rsid w:val="00E85297"/>
    <w:rsid w:val="00E85B4F"/>
    <w:rsid w:val="00E85FEC"/>
    <w:rsid w:val="00E87551"/>
    <w:rsid w:val="00E87FA0"/>
    <w:rsid w:val="00E87FFA"/>
    <w:rsid w:val="00E9135D"/>
    <w:rsid w:val="00E93C69"/>
    <w:rsid w:val="00E944CD"/>
    <w:rsid w:val="00E94B59"/>
    <w:rsid w:val="00E954E7"/>
    <w:rsid w:val="00E95ACA"/>
    <w:rsid w:val="00E965E4"/>
    <w:rsid w:val="00E97C5C"/>
    <w:rsid w:val="00EA141C"/>
    <w:rsid w:val="00EA156C"/>
    <w:rsid w:val="00EA26F7"/>
    <w:rsid w:val="00EA4B12"/>
    <w:rsid w:val="00EA5462"/>
    <w:rsid w:val="00EA5ED3"/>
    <w:rsid w:val="00EA6A2A"/>
    <w:rsid w:val="00EB0C7A"/>
    <w:rsid w:val="00EB1575"/>
    <w:rsid w:val="00EB2504"/>
    <w:rsid w:val="00EB62CA"/>
    <w:rsid w:val="00EB7560"/>
    <w:rsid w:val="00EC020B"/>
    <w:rsid w:val="00EC251C"/>
    <w:rsid w:val="00EC440E"/>
    <w:rsid w:val="00EC5449"/>
    <w:rsid w:val="00EC613C"/>
    <w:rsid w:val="00EC798E"/>
    <w:rsid w:val="00EC7BEC"/>
    <w:rsid w:val="00EC7D66"/>
    <w:rsid w:val="00ED3463"/>
    <w:rsid w:val="00ED3495"/>
    <w:rsid w:val="00ED3538"/>
    <w:rsid w:val="00ED3F99"/>
    <w:rsid w:val="00ED47AB"/>
    <w:rsid w:val="00ED545C"/>
    <w:rsid w:val="00ED669B"/>
    <w:rsid w:val="00ED76FF"/>
    <w:rsid w:val="00ED7CE2"/>
    <w:rsid w:val="00EE0136"/>
    <w:rsid w:val="00EE1458"/>
    <w:rsid w:val="00EE242F"/>
    <w:rsid w:val="00EE28A1"/>
    <w:rsid w:val="00EE2CDF"/>
    <w:rsid w:val="00EE2E29"/>
    <w:rsid w:val="00EE3082"/>
    <w:rsid w:val="00EE3A89"/>
    <w:rsid w:val="00EE5A82"/>
    <w:rsid w:val="00EE6005"/>
    <w:rsid w:val="00EE62D2"/>
    <w:rsid w:val="00EE7B13"/>
    <w:rsid w:val="00EF2D99"/>
    <w:rsid w:val="00EF759C"/>
    <w:rsid w:val="00F00AB9"/>
    <w:rsid w:val="00F01E57"/>
    <w:rsid w:val="00F032DE"/>
    <w:rsid w:val="00F03524"/>
    <w:rsid w:val="00F0396C"/>
    <w:rsid w:val="00F03F50"/>
    <w:rsid w:val="00F05E18"/>
    <w:rsid w:val="00F1066B"/>
    <w:rsid w:val="00F11535"/>
    <w:rsid w:val="00F11F0E"/>
    <w:rsid w:val="00F12C4F"/>
    <w:rsid w:val="00F13D28"/>
    <w:rsid w:val="00F13F85"/>
    <w:rsid w:val="00F14323"/>
    <w:rsid w:val="00F14E27"/>
    <w:rsid w:val="00F1512F"/>
    <w:rsid w:val="00F15DDF"/>
    <w:rsid w:val="00F16DB5"/>
    <w:rsid w:val="00F16F14"/>
    <w:rsid w:val="00F21B83"/>
    <w:rsid w:val="00F228A4"/>
    <w:rsid w:val="00F243D8"/>
    <w:rsid w:val="00F25D4A"/>
    <w:rsid w:val="00F27DFB"/>
    <w:rsid w:val="00F30785"/>
    <w:rsid w:val="00F30E1E"/>
    <w:rsid w:val="00F32C6C"/>
    <w:rsid w:val="00F32EF0"/>
    <w:rsid w:val="00F3354D"/>
    <w:rsid w:val="00F36FFF"/>
    <w:rsid w:val="00F3770A"/>
    <w:rsid w:val="00F40FCE"/>
    <w:rsid w:val="00F41159"/>
    <w:rsid w:val="00F419BD"/>
    <w:rsid w:val="00F4519A"/>
    <w:rsid w:val="00F45CCF"/>
    <w:rsid w:val="00F46E58"/>
    <w:rsid w:val="00F470DC"/>
    <w:rsid w:val="00F504ED"/>
    <w:rsid w:val="00F50AE8"/>
    <w:rsid w:val="00F51C90"/>
    <w:rsid w:val="00F52614"/>
    <w:rsid w:val="00F53058"/>
    <w:rsid w:val="00F53948"/>
    <w:rsid w:val="00F54D49"/>
    <w:rsid w:val="00F5531C"/>
    <w:rsid w:val="00F55823"/>
    <w:rsid w:val="00F55AB3"/>
    <w:rsid w:val="00F565ED"/>
    <w:rsid w:val="00F56C13"/>
    <w:rsid w:val="00F6010F"/>
    <w:rsid w:val="00F63A90"/>
    <w:rsid w:val="00F65217"/>
    <w:rsid w:val="00F66FE6"/>
    <w:rsid w:val="00F70C0E"/>
    <w:rsid w:val="00F718B8"/>
    <w:rsid w:val="00F71AC5"/>
    <w:rsid w:val="00F7262E"/>
    <w:rsid w:val="00F746DC"/>
    <w:rsid w:val="00F76033"/>
    <w:rsid w:val="00F76966"/>
    <w:rsid w:val="00F80731"/>
    <w:rsid w:val="00F81731"/>
    <w:rsid w:val="00F82B5A"/>
    <w:rsid w:val="00F82B81"/>
    <w:rsid w:val="00F83961"/>
    <w:rsid w:val="00F846AA"/>
    <w:rsid w:val="00F84766"/>
    <w:rsid w:val="00F84B50"/>
    <w:rsid w:val="00F8524E"/>
    <w:rsid w:val="00F8709C"/>
    <w:rsid w:val="00F8744E"/>
    <w:rsid w:val="00F87DB8"/>
    <w:rsid w:val="00F90918"/>
    <w:rsid w:val="00F90E21"/>
    <w:rsid w:val="00F918A3"/>
    <w:rsid w:val="00F91C23"/>
    <w:rsid w:val="00F938C1"/>
    <w:rsid w:val="00F93996"/>
    <w:rsid w:val="00F968E3"/>
    <w:rsid w:val="00F97CBB"/>
    <w:rsid w:val="00FA0E43"/>
    <w:rsid w:val="00FA0F33"/>
    <w:rsid w:val="00FA25E9"/>
    <w:rsid w:val="00FA7A22"/>
    <w:rsid w:val="00FA7AFE"/>
    <w:rsid w:val="00FB44D1"/>
    <w:rsid w:val="00FB4CB6"/>
    <w:rsid w:val="00FB5B41"/>
    <w:rsid w:val="00FB705F"/>
    <w:rsid w:val="00FB734F"/>
    <w:rsid w:val="00FC18B4"/>
    <w:rsid w:val="00FC1DD9"/>
    <w:rsid w:val="00FD149F"/>
    <w:rsid w:val="00FD1F06"/>
    <w:rsid w:val="00FD42EC"/>
    <w:rsid w:val="00FD50BB"/>
    <w:rsid w:val="00FD67FF"/>
    <w:rsid w:val="00FD71DD"/>
    <w:rsid w:val="00FE209D"/>
    <w:rsid w:val="00FE2A5E"/>
    <w:rsid w:val="00FE3347"/>
    <w:rsid w:val="00FE4AFA"/>
    <w:rsid w:val="00FE4EAD"/>
    <w:rsid w:val="00FE4F00"/>
    <w:rsid w:val="00FE698D"/>
    <w:rsid w:val="00FE7C56"/>
    <w:rsid w:val="00FF07C7"/>
    <w:rsid w:val="00FF0F71"/>
    <w:rsid w:val="00FF1244"/>
    <w:rsid w:val="00FF189C"/>
    <w:rsid w:val="00FF2374"/>
    <w:rsid w:val="00FF376C"/>
    <w:rsid w:val="00FF66BE"/>
    <w:rsid w:val="00FF6A8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DE9DC"/>
  <w15:docId w15:val="{9483AF65-1D2E-402C-8BAE-7C02E50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DD9"/>
    <w:pPr>
      <w:spacing w:after="20" w:line="250" w:lineRule="atLeast"/>
    </w:pPr>
    <w:rPr>
      <w:rFonts w:ascii="Arial" w:hAnsi="Arial"/>
      <w:sz w:val="20"/>
    </w:rPr>
  </w:style>
  <w:style w:type="paragraph" w:styleId="berschrift3">
    <w:name w:val="heading 3"/>
    <w:basedOn w:val="Standard"/>
    <w:next w:val="Standard"/>
    <w:link w:val="berschrift3Zchn"/>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2E6499"/>
    <w:pPr>
      <w:tabs>
        <w:tab w:val="center" w:pos="4536"/>
        <w:tab w:val="right" w:pos="9072"/>
      </w:tabs>
      <w:spacing w:after="0"/>
    </w:pPr>
  </w:style>
  <w:style w:type="character" w:customStyle="1" w:styleId="FuzeileZchn">
    <w:name w:val="Fußzeile Zchn"/>
    <w:basedOn w:val="Absatz-Standardschriftart"/>
    <w:link w:val="Fuzeile"/>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Standard"/>
    <w:qFormat/>
    <w:rsid w:val="00662FB2"/>
    <w:pPr>
      <w:framePr w:w="5103" w:wrap="around" w:vAnchor="page" w:hAnchor="text" w:y="2042" w:anchorLock="1"/>
      <w:spacing w:after="0"/>
    </w:pPr>
    <w:rPr>
      <w:b/>
      <w:color w:val="005391"/>
      <w:sz w:val="40"/>
      <w:szCs w:val="16"/>
    </w:rPr>
  </w:style>
  <w:style w:type="character" w:styleId="Hyperlink">
    <w:name w:val="Hyperlink"/>
    <w:basedOn w:val="Absatz-Standardschriftart"/>
    <w:uiPriority w:val="99"/>
    <w:rsid w:val="00712CAB"/>
    <w:rPr>
      <w:color w:val="0000FF" w:themeColor="hyperlink"/>
      <w:u w:val="single"/>
    </w:rPr>
  </w:style>
  <w:style w:type="paragraph" w:customStyle="1" w:styleId="ANRegister">
    <w:name w:val="AN Register"/>
    <w:basedOn w:val="Kopfzeile"/>
    <w:qFormat/>
    <w:rsid w:val="00FF376C"/>
    <w:pPr>
      <w:framePr w:wrap="around" w:vAnchor="page" w:hAnchor="text" w:y="16189" w:anchorLock="1"/>
      <w:spacing w:line="240" w:lineRule="auto"/>
    </w:pPr>
    <w:rPr>
      <w:color w:val="005391"/>
      <w:sz w:val="12"/>
    </w:rPr>
  </w:style>
  <w:style w:type="paragraph" w:customStyle="1" w:styleId="ANAddress">
    <w:name w:val="AN Address"/>
    <w:basedOn w:val="Kopfzeile"/>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Standard"/>
    <w:qFormat/>
    <w:rsid w:val="00DC4DD9"/>
    <w:pPr>
      <w:spacing w:before="160" w:after="280"/>
    </w:pPr>
    <w:rPr>
      <w:sz w:val="24"/>
      <w:lang w:val="en-US"/>
    </w:rPr>
  </w:style>
  <w:style w:type="paragraph" w:customStyle="1" w:styleId="ANNote">
    <w:name w:val="AN Note"/>
    <w:basedOn w:val="Standard"/>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ellenraster">
    <w:name w:val="Table Grid"/>
    <w:basedOn w:val="NormaleTabelle"/>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S List Paragraph"/>
    <w:basedOn w:val="Standard"/>
    <w:link w:val="ListenabsatzZchn"/>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Standard"/>
    <w:rsid w:val="004678D1"/>
    <w:pPr>
      <w:widowControl w:val="0"/>
      <w:spacing w:after="240"/>
    </w:pPr>
    <w:rPr>
      <w:rFonts w:eastAsia="Times New Roman" w:cs="Times New Roman"/>
      <w:szCs w:val="20"/>
      <w:lang w:val="en-GB"/>
    </w:rPr>
  </w:style>
  <w:style w:type="paragraph" w:customStyle="1" w:styleId="ANSignoffs">
    <w:name w:val="AN Signoffs"/>
    <w:basedOn w:val="Standard"/>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Kommentarzeichen">
    <w:name w:val="annotation reference"/>
    <w:basedOn w:val="Absatz-Standardschriftart"/>
    <w:uiPriority w:val="99"/>
    <w:semiHidden/>
    <w:rsid w:val="00F8524E"/>
    <w:rPr>
      <w:sz w:val="16"/>
      <w:szCs w:val="16"/>
    </w:rPr>
  </w:style>
  <w:style w:type="paragraph" w:styleId="Kommentartext">
    <w:name w:val="annotation text"/>
    <w:basedOn w:val="Standard"/>
    <w:link w:val="KommentartextZchn"/>
    <w:uiPriority w:val="99"/>
    <w:semiHidden/>
    <w:rsid w:val="00F8524E"/>
    <w:pPr>
      <w:spacing w:line="240" w:lineRule="auto"/>
    </w:pPr>
    <w:rPr>
      <w:szCs w:val="20"/>
    </w:rPr>
  </w:style>
  <w:style w:type="character" w:customStyle="1" w:styleId="KommentartextZchn">
    <w:name w:val="Kommentartext Zchn"/>
    <w:basedOn w:val="Absatz-Standardschriftart"/>
    <w:link w:val="Kommentartext"/>
    <w:uiPriority w:val="99"/>
    <w:semiHidden/>
    <w:rsid w:val="00F8524E"/>
    <w:rPr>
      <w:rFonts w:ascii="Arial" w:hAnsi="Arial"/>
      <w:sz w:val="20"/>
      <w:szCs w:val="20"/>
    </w:rPr>
  </w:style>
  <w:style w:type="paragraph" w:styleId="Kommentarthema">
    <w:name w:val="annotation subject"/>
    <w:basedOn w:val="Kommentartext"/>
    <w:next w:val="Kommentartext"/>
    <w:link w:val="KommentarthemaZchn"/>
    <w:uiPriority w:val="99"/>
    <w:semiHidden/>
    <w:rsid w:val="00F8524E"/>
    <w:rPr>
      <w:b/>
      <w:bCs/>
    </w:rPr>
  </w:style>
  <w:style w:type="character" w:customStyle="1" w:styleId="KommentarthemaZchn">
    <w:name w:val="Kommentarthema Zchn"/>
    <w:basedOn w:val="KommentartextZchn"/>
    <w:link w:val="Kommentarthema"/>
    <w:uiPriority w:val="99"/>
    <w:semiHidden/>
    <w:rsid w:val="00F8524E"/>
    <w:rPr>
      <w:rFonts w:ascii="Arial" w:hAnsi="Arial"/>
      <w:b/>
      <w:bCs/>
      <w:sz w:val="20"/>
      <w:szCs w:val="20"/>
    </w:rPr>
  </w:style>
  <w:style w:type="character" w:customStyle="1" w:styleId="berschrift3Zchn">
    <w:name w:val="Überschrift 3 Zchn"/>
    <w:basedOn w:val="Absatz-Standardschriftart"/>
    <w:link w:val="berschrift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NormaleTabelle"/>
    <w:next w:val="Tabellenraster"/>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E7C62"/>
    <w:rPr>
      <w:b/>
      <w:bCs/>
    </w:rPr>
  </w:style>
  <w:style w:type="character" w:styleId="BesuchterLink">
    <w:name w:val="FollowedHyperlink"/>
    <w:basedOn w:val="Absatz-Standardschriftart"/>
    <w:uiPriority w:val="99"/>
    <w:semiHidden/>
    <w:rsid w:val="00A17D02"/>
    <w:rPr>
      <w:color w:val="800080" w:themeColor="followedHyperlink"/>
      <w:u w:val="single"/>
    </w:rPr>
  </w:style>
  <w:style w:type="paragraph" w:customStyle="1" w:styleId="Pa6">
    <w:name w:val="Pa6"/>
    <w:basedOn w:val="Standard"/>
    <w:next w:val="Standard"/>
    <w:uiPriority w:val="99"/>
    <w:rsid w:val="006A34E5"/>
    <w:pPr>
      <w:autoSpaceDE w:val="0"/>
      <w:autoSpaceDN w:val="0"/>
      <w:adjustRightInd w:val="0"/>
      <w:spacing w:after="0" w:line="241" w:lineRule="atLeast"/>
    </w:pPr>
    <w:rPr>
      <w:rFonts w:ascii="HelveticaNeueLT Std" w:hAnsi="HelveticaNeueLT Std"/>
      <w:sz w:val="24"/>
      <w:szCs w:val="24"/>
      <w:lang w:val="en-US"/>
    </w:rPr>
  </w:style>
  <w:style w:type="character" w:customStyle="1" w:styleId="ListenabsatzZchn">
    <w:name w:val="Listenabsatz Zchn"/>
    <w:aliases w:val="cS List Paragraph Zchn"/>
    <w:basedOn w:val="Absatz-Standardschriftart"/>
    <w:link w:val="Listenabsatz"/>
    <w:uiPriority w:val="34"/>
    <w:locked/>
    <w:rsid w:val="001F00AA"/>
    <w:rPr>
      <w:rFonts w:ascii="Arial" w:eastAsia="Times New Roman" w:hAnsi="Arial" w:cs="Times New Roman"/>
      <w:sz w:val="20"/>
      <w:szCs w:val="20"/>
      <w:lang w:val="en-GB"/>
    </w:rPr>
  </w:style>
  <w:style w:type="paragraph" w:customStyle="1" w:styleId="maincontent-introduction">
    <w:name w:val="maincontent-introduction"/>
    <w:basedOn w:val="Standar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StandardWeb">
    <w:name w:val="Normal (Web)"/>
    <w:basedOn w:val="Standard"/>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berarbeitung">
    <w:name w:val="Revision"/>
    <w:hidden/>
    <w:uiPriority w:val="99"/>
    <w:semiHidden/>
    <w:rsid w:val="007557B7"/>
    <w:pPr>
      <w:spacing w:after="0" w:line="240" w:lineRule="auto"/>
    </w:pPr>
    <w:rPr>
      <w:rFonts w:ascii="Arial" w:hAnsi="Arial"/>
      <w:sz w:val="20"/>
    </w:rPr>
  </w:style>
  <w:style w:type="paragraph" w:styleId="Datum">
    <w:name w:val="Date"/>
    <w:basedOn w:val="Standard"/>
    <w:next w:val="Standard"/>
    <w:link w:val="DatumZchn"/>
    <w:uiPriority w:val="99"/>
    <w:semiHidden/>
    <w:rsid w:val="003B430C"/>
  </w:style>
  <w:style w:type="character" w:customStyle="1" w:styleId="DatumZchn">
    <w:name w:val="Datum Zchn"/>
    <w:basedOn w:val="Absatz-Standardschriftart"/>
    <w:link w:val="Datum"/>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Standard"/>
    <w:rsid w:val="00153E92"/>
    <w:pPr>
      <w:spacing w:after="0" w:line="240" w:lineRule="auto"/>
    </w:pPr>
    <w:rPr>
      <w:rFonts w:ascii="Times New Roman" w:hAnsi="Times New Roman" w:cs="Times New Roman"/>
      <w:sz w:val="24"/>
      <w:szCs w:val="24"/>
      <w:lang w:val="en-US"/>
    </w:rPr>
  </w:style>
  <w:style w:type="character" w:customStyle="1" w:styleId="spellingerror">
    <w:name w:val="spellingerror"/>
    <w:basedOn w:val="Absatz-Standardschriftart"/>
    <w:rsid w:val="00153E92"/>
  </w:style>
  <w:style w:type="character" w:customStyle="1" w:styleId="normaltextrun1">
    <w:name w:val="normaltextrun1"/>
    <w:basedOn w:val="Absatz-Standardschriftart"/>
    <w:rsid w:val="00153E92"/>
  </w:style>
  <w:style w:type="character" w:customStyle="1" w:styleId="eop">
    <w:name w:val="eop"/>
    <w:basedOn w:val="Absatz-Standardschriftart"/>
    <w:rsid w:val="00153E92"/>
  </w:style>
  <w:style w:type="character" w:customStyle="1" w:styleId="UnresolvedMention1">
    <w:name w:val="Unresolved Mention1"/>
    <w:basedOn w:val="Absatz-Standardschriftart"/>
    <w:uiPriority w:val="99"/>
    <w:semiHidden/>
    <w:unhideWhenUsed/>
    <w:rsid w:val="00F21B83"/>
    <w:rPr>
      <w:color w:val="808080"/>
      <w:shd w:val="clear" w:color="auto" w:fill="E6E6E6"/>
    </w:rPr>
  </w:style>
  <w:style w:type="character" w:styleId="NichtaufgelsteErwhnung">
    <w:name w:val="Unresolved Mention"/>
    <w:basedOn w:val="Absatz-Standardschriftart"/>
    <w:uiPriority w:val="99"/>
    <w:semiHidden/>
    <w:unhideWhenUsed/>
    <w:rsid w:val="00E61FD0"/>
    <w:rPr>
      <w:color w:val="808080"/>
      <w:shd w:val="clear" w:color="auto" w:fill="E6E6E6"/>
    </w:rPr>
  </w:style>
  <w:style w:type="paragraph" w:customStyle="1" w:styleId="xmsonormal">
    <w:name w:val="x_msonormal"/>
    <w:basedOn w:val="Standard"/>
    <w:rsid w:val="003333CE"/>
    <w:pPr>
      <w:spacing w:after="0" w:line="240" w:lineRule="auto"/>
    </w:pPr>
    <w:rPr>
      <w:rFonts w:ascii="Calibri" w:hAnsi="Calibri" w:cs="Calibri"/>
      <w:sz w:val="22"/>
      <w:lang w:val="en-US"/>
    </w:rPr>
  </w:style>
  <w:style w:type="paragraph" w:customStyle="1" w:styleId="hs42">
    <w:name w:val="hs42"/>
    <w:basedOn w:val="Standard"/>
    <w:rsid w:val="00305695"/>
    <w:pPr>
      <w:spacing w:after="0" w:line="240" w:lineRule="auto"/>
    </w:pPr>
    <w:rPr>
      <w:rFonts w:ascii="Times New Roman" w:hAnsi="Times New Roman" w:cs="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575210212">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37454226">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09909041">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488823">
      <w:bodyDiv w:val="1"/>
      <w:marLeft w:val="0"/>
      <w:marRight w:val="0"/>
      <w:marTop w:val="0"/>
      <w:marBottom w:val="0"/>
      <w:divBdr>
        <w:top w:val="none" w:sz="0" w:space="0" w:color="auto"/>
        <w:left w:val="none" w:sz="0" w:space="0" w:color="auto"/>
        <w:bottom w:val="none" w:sz="0" w:space="0" w:color="auto"/>
        <w:right w:val="none" w:sz="0" w:space="0" w:color="auto"/>
      </w:divBdr>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mmunikation.dach@akzonob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tspaintthefutur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217858439D8418B3519B51437B4BF" ma:contentTypeVersion="45" ma:contentTypeDescription="Create a new document." ma:contentTypeScope="" ma:versionID="95c73830a3acda4f65721265005a9832">
  <xsd:schema xmlns:xsd="http://www.w3.org/2001/XMLSchema" xmlns:xs="http://www.w3.org/2001/XMLSchema" xmlns:p="http://schemas.microsoft.com/office/2006/metadata/properties" xmlns:ns2="25638b57-2d3c-4b63-bcd0-ab6b2bb219ab" xmlns:ns3="6eb557f0-163d-4c32-a9f1-0902ad865564" targetNamespace="http://schemas.microsoft.com/office/2006/metadata/properties" ma:root="true" ma:fieldsID="9f41404b0b5642b02131a4061027ea69" ns2:_="" ns3:_="">
    <xsd:import namespace="25638b57-2d3c-4b63-bcd0-ab6b2bb219ab"/>
    <xsd:import namespace="6eb557f0-163d-4c32-a9f1-0902ad8655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8b57-2d3c-4b63-bcd0-ab6b2bb219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b557f0-163d-4c32-a9f1-0902ad8655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5638b57-2d3c-4b63-bcd0-ab6b2bb219ab">SPOSC00014-1892357089-217</_dlc_DocId>
    <_dlc_DocIdUrl xmlns="25638b57-2d3c-4b63-bcd0-ab6b2bb219ab">
      <Url>https://akzonobel.sharepoint.com/teams/SC00014/T00503/T00510/_layouts/15/DocIdRedir.aspx?ID=SPOSC00014-1892357089-217</Url>
      <Description>SPOSC00014-1892357089-217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72C1-BABA-4645-B932-8E03CC0C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38b57-2d3c-4b63-bcd0-ab6b2bb219ab"/>
    <ds:schemaRef ds:uri="6eb557f0-163d-4c32-a9f1-0902ad86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78E72-13D1-4657-A76B-07487D38EC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eb557f0-163d-4c32-a9f1-0902ad865564"/>
    <ds:schemaRef ds:uri="25638b57-2d3c-4b63-bcd0-ab6b2bb219ab"/>
    <ds:schemaRef ds:uri="http://www.w3.org/XML/1998/namespace"/>
    <ds:schemaRef ds:uri="http://purl.org/dc/dcmitype/"/>
  </ds:schemaRefs>
</ds:datastoreItem>
</file>

<file path=customXml/itemProps3.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4.xml><?xml version="1.0" encoding="utf-8"?>
<ds:datastoreItem xmlns:ds="http://schemas.openxmlformats.org/officeDocument/2006/customXml" ds:itemID="{054CF343-D81D-4EF6-8E66-E9F240B6811D}">
  <ds:schemaRefs>
    <ds:schemaRef ds:uri="http://schemas.microsoft.com/sharepoint/events"/>
  </ds:schemaRefs>
</ds:datastoreItem>
</file>

<file path=customXml/itemProps5.xml><?xml version="1.0" encoding="utf-8"?>
<ds:datastoreItem xmlns:ds="http://schemas.openxmlformats.org/officeDocument/2006/customXml" ds:itemID="{BA402A36-AD10-43DC-A73F-D37FB8E9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4859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20190107 Paint the Future media release</vt:lpstr>
      <vt:lpstr>20190107 Paint the Future media release</vt:lpstr>
    </vt:vector>
  </TitlesOfParts>
  <Company>AkzoNobel</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20190107 Paint the Future media release</dc:title>
  <dc:creator>AkzoNobel</dc:creator>
  <cp:lastModifiedBy>Jenni, B. (Barbara)</cp:lastModifiedBy>
  <cp:revision>7</cp:revision>
  <cp:lastPrinted>2019-04-10T13:38:00Z</cp:lastPrinted>
  <dcterms:created xsi:type="dcterms:W3CDTF">2019-04-12T07:49:00Z</dcterms:created>
  <dcterms:modified xsi:type="dcterms:W3CDTF">2019-04-12T07:52:00Z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ClusterCode">
    <vt:lpwstr>6;#CEUR|c2b0dd99-0ebb-4475-af32-8c000ce005d6</vt:lpwstr>
  </property>
  <property fmtid="{D5CDD505-2E9C-101B-9397-08002B2CF9AE}" pid="3" name="aa8db5530e2a45348bde7c5817e341ff">
    <vt:lpwstr>Restricted|bbd8224c-5f2c-46d6-b6c8-7d3985b69fd1</vt:lpwstr>
  </property>
  <property fmtid="{D5CDD505-2E9C-101B-9397-08002B2CF9AE}" pid="4" name="AN-RegionName">
    <vt:lpwstr>9;#Europe and Africa|58554c4e-5df7-4b89-af8c-c99a1ac8ea8d</vt:lpwstr>
  </property>
  <property fmtid="{D5CDD505-2E9C-101B-9397-08002B2CF9AE}" pid="5" name="AN-ClusterName">
    <vt:lpwstr>7;#Central Europe|b1cfca3a-f357-40e6-98ad-6479002c6777</vt:lpwstr>
  </property>
  <property fmtid="{D5CDD505-2E9C-101B-9397-08002B2CF9AE}" pid="6" name="g9029d403c5c40e3b969b18adb6fd5b9">
    <vt:lpwstr>OC|f1b01b99-3585-40ee-98a3-9a7d88f753be</vt:lpwstr>
  </property>
  <property fmtid="{D5CDD505-2E9C-101B-9397-08002B2CF9AE}" pid="7" name="ol_Department">
    <vt:lpwstr>Control and Accounting  </vt:lpwstr>
  </property>
  <property fmtid="{D5CDD505-2E9C-101B-9397-08002B2CF9AE}" pid="8" name="AN-CountryCode">
    <vt:lpwstr>12;#NL|9f4958bd-1869-478b-8336-595b3208e9ea</vt:lpwstr>
  </property>
  <property fmtid="{D5CDD505-2E9C-101B-9397-08002B2CF9AE}" pid="9" name="d32ae41130da493b86132e3a953071f9">
    <vt:lpwstr>Arnhem|4356284c-d3ce-4932-b308-936c789a0572</vt:lpwstr>
  </property>
  <property fmtid="{D5CDD505-2E9C-101B-9397-08002B2CF9AE}" pid="10" name="mae7e2ab67634575ac873c82e00fa1a0">
    <vt:lpwstr>Financial|fd2b1d53-d00c-4c74-9b9e-3e9d58cb1af0</vt:lpwstr>
  </property>
  <property fmtid="{D5CDD505-2E9C-101B-9397-08002B2CF9AE}" pid="11" name="d085d8b774b34c079f4d06fc1b85e285">
    <vt:lpwstr>HQ|2f27ac55-718c-479f-ae64-2ca809d97290</vt:lpwstr>
  </property>
  <property fmtid="{D5CDD505-2E9C-101B-9397-08002B2CF9AE}" pid="12" name="cc2dd03876fb497f97efb31ac36a49be">
    <vt:lpwstr>Other|28e9acb3-fbbc-4d9d-bba8-2ba86c5016d2</vt:lpwstr>
  </property>
  <property fmtid="{D5CDD505-2E9C-101B-9397-08002B2CF9AE}" pid="13" name="ContentTypeId">
    <vt:lpwstr>0x0101002CF217858439D8418B3519B51437B4BF</vt:lpwstr>
  </property>
  <property fmtid="{D5CDD505-2E9C-101B-9397-08002B2CF9AE}" pid="14" name="AN-BusinessAreaCode">
    <vt:lpwstr>16;#OC|f1b01b99-3585-40ee-98a3-9a7d88f753be</vt:lpwstr>
  </property>
  <property fmtid="{D5CDD505-2E9C-101B-9397-08002B2CF9AE}" pid="15" name="AN-Keywords">
    <vt:lpwstr/>
  </property>
  <property fmtid="{D5CDD505-2E9C-101B-9397-08002B2CF9AE}" pid="16" name="TaxCatchAll">
    <vt:lpwstr>26;#Restricted|bbd8224c-5f2c-46d6-b6c8-7d3985b69fd1;#23;#Financial|fd2b1d53-d00c-4c74-9b9e-3e9d58cb1af0;#21;#Arnhem|4356284c-d3ce-4932-b308-936c789a0572;#20;#AHQ|7398bf8b-eb9d-43a1-944b-11940e78e300;#19;#Headquarters|3f80a090-2803-419f-9ac5-3b729d72be2b;#</vt:lpwstr>
  </property>
  <property fmtid="{D5CDD505-2E9C-101B-9397-08002B2CF9AE}" pid="17" name="AN-BusinessUnitCode">
    <vt:lpwstr>18;#HQ|2f27ac55-718c-479f-ae64-2ca809d97290</vt:lpwstr>
  </property>
  <property fmtid="{D5CDD505-2E9C-101B-9397-08002B2CF9AE}" pid="18" name="AN-CountryName">
    <vt:lpwstr>13;#Netherlands|ed1c09d8-4a4e-45fe-97d5-146264f42403</vt:lpwstr>
  </property>
  <property fmtid="{D5CDD505-2E9C-101B-9397-08002B2CF9AE}" pid="19" name="AN-SecurityClass">
    <vt:lpwstr>26;#Restricted|bbd8224c-5f2c-46d6-b6c8-7d3985b69fd1</vt:lpwstr>
  </property>
  <property fmtid="{D5CDD505-2E9C-101B-9397-08002B2CF9AE}" pid="20" name="AN-BusinessAreaName">
    <vt:lpwstr>17;#Other|28e9acb3-fbbc-4d9d-bba8-2ba86c5016d2</vt:lpwstr>
  </property>
  <property fmtid="{D5CDD505-2E9C-101B-9397-08002B2CF9AE}" pid="21" name="AN-SiteCode">
    <vt:lpwstr>20;#AHQ|7398bf8b-eb9d-43a1-944b-11940e78e300</vt:lpwstr>
  </property>
  <property fmtid="{D5CDD505-2E9C-101B-9397-08002B2CF9AE}" pid="22" name="AN-BusinessUnitName">
    <vt:lpwstr>19;#Headquarters|3f80a090-2803-419f-9ac5-3b729d72be2b</vt:lpwstr>
  </property>
  <property fmtid="{D5CDD505-2E9C-101B-9397-08002B2CF9AE}" pid="23" name="_dlc_DocIdItemGuid">
    <vt:lpwstr>dcf5299d-1ec2-470b-9c80-3e8d68eeecba</vt:lpwstr>
  </property>
  <property fmtid="{D5CDD505-2E9C-101B-9397-08002B2CF9AE}" pid="24" name="labc0929767c4783b2d8fa740ca218b7">
    <vt:lpwstr>Central Europe|b1cfca3a-f357-40e6-98ad-6479002c6777</vt:lpwstr>
  </property>
  <property fmtid="{D5CDD505-2E9C-101B-9397-08002B2CF9AE}" pid="25" name="ef1fcb5509b14f4497a7b17975627e9f">
    <vt:lpwstr>Netherlands|ed1c09d8-4a4e-45fe-97d5-146264f42403</vt:lpwstr>
  </property>
  <property fmtid="{D5CDD505-2E9C-101B-9397-08002B2CF9AE}" pid="26" name="AN-SiteName">
    <vt:lpwstr>21;#Arnhem|4356284c-d3ce-4932-b308-936c789a0572</vt:lpwstr>
  </property>
  <property fmtid="{D5CDD505-2E9C-101B-9397-08002B2CF9AE}" pid="27" name="i7bf91362ff6412db9e6f8c4b81f26b3">
    <vt:lpwstr>CEUR|c2b0dd99-0ebb-4475-af32-8c000ce005d6</vt:lpwstr>
  </property>
  <property fmtid="{D5CDD505-2E9C-101B-9397-08002B2CF9AE}" pid="28" name="mda0baadc97c4db7badb76e25463554a">
    <vt:lpwstr>NL|9f4958bd-1869-478b-8336-595b3208e9ea</vt:lpwstr>
  </property>
  <property fmtid="{D5CDD505-2E9C-101B-9397-08002B2CF9AE}" pid="29" name="ocd95ad6b8e04e7f842942825668fbb5">
    <vt:lpwstr>Headquarters|3f80a090-2803-419f-9ac5-3b729d72be2b</vt:lpwstr>
  </property>
  <property fmtid="{D5CDD505-2E9C-101B-9397-08002B2CF9AE}" pid="30" name="j66dce8a783c450aa3780bca39aa40ce">
    <vt:lpwstr>Europe and Africa|58554c4e-5df7-4b89-af8c-c99a1ac8ea8d</vt:lpwstr>
  </property>
  <property fmtid="{D5CDD505-2E9C-101B-9397-08002B2CF9AE}" pid="31" name="d20803f3fe4247919b9b759f5e362834">
    <vt:lpwstr>AHQ|7398bf8b-eb9d-43a1-944b-11940e78e300</vt:lpwstr>
  </property>
  <property fmtid="{D5CDD505-2E9C-101B-9397-08002B2CF9AE}" pid="32" name="AN-RegionCode">
    <vt:lpwstr>8;#EURA|37519b14-9275-4619-a8f1-f7c9f2cc73a5</vt:lpwstr>
  </property>
  <property fmtid="{D5CDD505-2E9C-101B-9397-08002B2CF9AE}" pid="33" name="a3d9eac3772e4880895b85fe254adfa9">
    <vt:lpwstr>EURA|37519b14-9275-4619-a8f1-f7c9f2cc73a5</vt:lpwstr>
  </property>
  <property fmtid="{D5CDD505-2E9C-101B-9397-08002B2CF9AE}" pid="34" name="AN-TopicArea">
    <vt:lpwstr>23;#Financial|fd2b1d53-d00c-4c74-9b9e-3e9d58cb1af0</vt:lpwstr>
  </property>
  <property fmtid="{D5CDD505-2E9C-101B-9397-08002B2CF9AE}" pid="35" name="ad2168abc306415a91d71ea6c7fad86b">
    <vt:lpwstr/>
  </property>
  <property fmtid="{D5CDD505-2E9C-101B-9397-08002B2CF9AE}" pid="36" name="WorksiteDatabase">
    <vt:lpwstr>MATTERS</vt:lpwstr>
  </property>
  <property fmtid="{D5CDD505-2E9C-101B-9397-08002B2CF9AE}" pid="37" name="WorksiteDocNumber">
    <vt:lpwstr>31273393</vt:lpwstr>
  </property>
  <property fmtid="{D5CDD505-2E9C-101B-9397-08002B2CF9AE}" pid="38" name="WorksiteDocVersion">
    <vt:lpwstr>1</vt:lpwstr>
  </property>
  <property fmtid="{D5CDD505-2E9C-101B-9397-08002B2CF9AE}" pid="39" name="WorksiteMatterNumber">
    <vt:lpwstr>91012937</vt:lpwstr>
  </property>
  <property fmtid="{D5CDD505-2E9C-101B-9397-08002B2CF9AE}" pid="40" name="WorksiteAuthor">
    <vt:lpwstr>BOUTELLB</vt:lpwstr>
  </property>
  <property fmtid="{D5CDD505-2E9C-101B-9397-08002B2CF9AE}" pid="41" name="DOCNAAM">
    <vt:lpwstr>M31273393/1/91012937/bjb</vt:lpwstr>
  </property>
</Properties>
</file>