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7133" w14:textId="77777777" w:rsidR="00B55363" w:rsidRPr="00B55363" w:rsidRDefault="00B55363" w:rsidP="00AA3618">
      <w:pPr>
        <w:pStyle w:val="Untertitel1"/>
        <w:widowControl w:val="0"/>
        <w:spacing w:before="480" w:line="240" w:lineRule="auto"/>
        <w:ind w:right="0"/>
        <w:rPr>
          <w:rFonts w:cs="Arial"/>
          <w:bCs/>
          <w:sz w:val="22"/>
          <w:szCs w:val="22"/>
          <w:lang w:val="da-DK"/>
        </w:rPr>
      </w:pPr>
    </w:p>
    <w:p w14:paraId="1D976823" w14:textId="4B7244B4" w:rsidR="00B55363" w:rsidRPr="00B55363" w:rsidRDefault="00B55363" w:rsidP="00AA3618">
      <w:pPr>
        <w:pStyle w:val="Untertitel1"/>
        <w:widowControl w:val="0"/>
        <w:spacing w:before="480" w:line="240" w:lineRule="auto"/>
        <w:ind w:right="0"/>
        <w:rPr>
          <w:bCs/>
          <w:sz w:val="32"/>
          <w:szCs w:val="32"/>
          <w:lang w:val="da-DK"/>
        </w:rPr>
      </w:pPr>
      <w:r w:rsidRPr="00B55363">
        <w:rPr>
          <w:rFonts w:cs="Arial"/>
          <w:bCs/>
          <w:sz w:val="22"/>
          <w:szCs w:val="22"/>
          <w:lang w:val="da-DK"/>
        </w:rPr>
        <w:br/>
        <w:t xml:space="preserve">Pressemeddelelse </w:t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="00AA3618">
        <w:rPr>
          <w:b w:val="0"/>
          <w:bCs/>
          <w:color w:val="808080" w:themeColor="background1" w:themeShade="80"/>
          <w:sz w:val="18"/>
          <w:szCs w:val="18"/>
          <w:lang w:val="da-DK"/>
        </w:rPr>
        <w:t>9</w:t>
      </w:r>
      <w:r w:rsidR="00B43709">
        <w:rPr>
          <w:b w:val="0"/>
          <w:bCs/>
          <w:color w:val="808080" w:themeColor="background1" w:themeShade="80"/>
          <w:sz w:val="18"/>
          <w:szCs w:val="18"/>
          <w:lang w:val="da-DK"/>
        </w:rPr>
        <w:t>.</w:t>
      </w:r>
      <w:r w:rsidRPr="00B55363">
        <w:rPr>
          <w:b w:val="0"/>
          <w:bCs/>
          <w:color w:val="808080" w:themeColor="background1" w:themeShade="80"/>
          <w:sz w:val="18"/>
          <w:szCs w:val="18"/>
          <w:lang w:val="da-DK"/>
        </w:rPr>
        <w:t xml:space="preserve"> j</w:t>
      </w:r>
      <w:r w:rsidR="00AA3618">
        <w:rPr>
          <w:b w:val="0"/>
          <w:bCs/>
          <w:color w:val="808080" w:themeColor="background1" w:themeShade="80"/>
          <w:sz w:val="18"/>
          <w:szCs w:val="18"/>
          <w:lang w:val="da-DK"/>
        </w:rPr>
        <w:t>anuar</w:t>
      </w:r>
      <w:r w:rsidRPr="00B55363">
        <w:rPr>
          <w:b w:val="0"/>
          <w:bCs/>
          <w:color w:val="808080" w:themeColor="background1" w:themeShade="80"/>
          <w:sz w:val="18"/>
          <w:szCs w:val="18"/>
          <w:lang w:val="da-DK"/>
        </w:rPr>
        <w:t xml:space="preserve"> 20</w:t>
      </w:r>
      <w:r w:rsidR="00AA3618">
        <w:rPr>
          <w:b w:val="0"/>
          <w:bCs/>
          <w:color w:val="808080" w:themeColor="background1" w:themeShade="80"/>
          <w:sz w:val="18"/>
          <w:szCs w:val="18"/>
          <w:lang w:val="da-DK"/>
        </w:rPr>
        <w:t>20</w:t>
      </w:r>
    </w:p>
    <w:p w14:paraId="40CC3FFB" w14:textId="77777777" w:rsidR="00AA3618" w:rsidRDefault="00AA3618" w:rsidP="00AA3618">
      <w:pPr>
        <w:pStyle w:val="FormatStandard"/>
        <w:widowControl w:val="0"/>
        <w:spacing w:line="240" w:lineRule="auto"/>
        <w:ind w:right="0"/>
        <w:rPr>
          <w:b/>
          <w:bCs/>
          <w:sz w:val="32"/>
          <w:szCs w:val="32"/>
          <w:lang w:val="da-DK"/>
        </w:rPr>
      </w:pPr>
      <w:r w:rsidRPr="00AA3618">
        <w:rPr>
          <w:b/>
          <w:bCs/>
          <w:sz w:val="32"/>
          <w:szCs w:val="32"/>
          <w:lang w:val="da-DK"/>
        </w:rPr>
        <w:t xml:space="preserve">Lone Star Funds indgår aftale om at købe </w:t>
      </w:r>
      <w:proofErr w:type="spellStart"/>
      <w:r w:rsidRPr="00AA3618">
        <w:rPr>
          <w:b/>
          <w:bCs/>
          <w:sz w:val="32"/>
          <w:szCs w:val="32"/>
          <w:lang w:val="da-DK"/>
        </w:rPr>
        <w:t>BASFs</w:t>
      </w:r>
      <w:proofErr w:type="spellEnd"/>
      <w:r w:rsidRPr="00AA3618">
        <w:rPr>
          <w:b/>
          <w:bCs/>
          <w:sz w:val="32"/>
          <w:szCs w:val="32"/>
          <w:lang w:val="da-DK"/>
        </w:rPr>
        <w:t xml:space="preserve"> Construction Chemicals forretning</w:t>
      </w:r>
    </w:p>
    <w:p w14:paraId="1D412751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 xml:space="preserve">Et datterselskab af den globale kapitalfond Lone Star har netop indgået købsaftale med BASF om erhvervelse af </w:t>
      </w:r>
      <w:proofErr w:type="spellStart"/>
      <w:r w:rsidRPr="00AA3618">
        <w:rPr>
          <w:sz w:val="22"/>
          <w:szCs w:val="22"/>
          <w:lang w:val="da-DK"/>
        </w:rPr>
        <w:t>BASFs</w:t>
      </w:r>
      <w:proofErr w:type="spellEnd"/>
      <w:r w:rsidRPr="00AA3618">
        <w:rPr>
          <w:sz w:val="22"/>
          <w:szCs w:val="22"/>
          <w:lang w:val="da-DK"/>
        </w:rPr>
        <w:t xml:space="preserve"> Construction Chemicals forretning. Købsprisen på kontant- og gældfri basis er €3,17 mia. Transaktionen forventes afsluttet i tredje kvartal 2020 med forbehold for godkendelse hos de relevante konkurrencemyndigheder.</w:t>
      </w:r>
    </w:p>
    <w:p w14:paraId="524CDA27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 xml:space="preserve">"Vores mål var at finde et nyt hjem til Construction Chemicals, hvor virksomheden kan udnytte sit fulde potentiale," siger </w:t>
      </w:r>
      <w:proofErr w:type="spellStart"/>
      <w:r w:rsidRPr="00AA3618">
        <w:rPr>
          <w:sz w:val="22"/>
          <w:szCs w:val="22"/>
          <w:lang w:val="da-DK"/>
        </w:rPr>
        <w:t>Saori</w:t>
      </w:r>
      <w:proofErr w:type="spellEnd"/>
      <w:r w:rsidRPr="00AA3618">
        <w:rPr>
          <w:sz w:val="22"/>
          <w:szCs w:val="22"/>
          <w:lang w:val="da-DK"/>
        </w:rPr>
        <w:t xml:space="preserve"> </w:t>
      </w:r>
      <w:proofErr w:type="spellStart"/>
      <w:r w:rsidRPr="00AA3618">
        <w:rPr>
          <w:sz w:val="22"/>
          <w:szCs w:val="22"/>
          <w:lang w:val="da-DK"/>
        </w:rPr>
        <w:t>Dubo</w:t>
      </w:r>
      <w:bookmarkStart w:id="0" w:name="_GoBack"/>
      <w:bookmarkEnd w:id="0"/>
      <w:r w:rsidRPr="00AA3618">
        <w:rPr>
          <w:sz w:val="22"/>
          <w:szCs w:val="22"/>
          <w:lang w:val="da-DK"/>
        </w:rPr>
        <w:t>urg</w:t>
      </w:r>
      <w:proofErr w:type="spellEnd"/>
      <w:r w:rsidRPr="00AA3618">
        <w:rPr>
          <w:sz w:val="22"/>
          <w:szCs w:val="22"/>
          <w:lang w:val="da-DK"/>
        </w:rPr>
        <w:t>, medlem af den øverste ledelse i BASF SE og ansvarlig for Construction Chemicals. "Under Lone Star kan teamet i Construction Chemicals fokusere på vækst med en branchespecifik tilgang."</w:t>
      </w:r>
    </w:p>
    <w:p w14:paraId="3916EC31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>"</w:t>
      </w:r>
      <w:proofErr w:type="spellStart"/>
      <w:r w:rsidRPr="00AA3618">
        <w:rPr>
          <w:sz w:val="22"/>
          <w:szCs w:val="22"/>
          <w:lang w:val="da-DK"/>
        </w:rPr>
        <w:t>BASFs</w:t>
      </w:r>
      <w:proofErr w:type="spellEnd"/>
      <w:r w:rsidRPr="00AA3618">
        <w:rPr>
          <w:sz w:val="22"/>
          <w:szCs w:val="22"/>
          <w:lang w:val="da-DK"/>
        </w:rPr>
        <w:t xml:space="preserve"> forretning under Construction Chemicals passer godt sammen med vores portefølje og supplerer vores investeringer i byggeindustrien," sagde Donald </w:t>
      </w:r>
      <w:proofErr w:type="spellStart"/>
      <w:r w:rsidRPr="00AA3618">
        <w:rPr>
          <w:sz w:val="22"/>
          <w:szCs w:val="22"/>
          <w:lang w:val="da-DK"/>
        </w:rPr>
        <w:t>Quintin</w:t>
      </w:r>
      <w:proofErr w:type="spellEnd"/>
      <w:r w:rsidRPr="00AA3618">
        <w:rPr>
          <w:sz w:val="22"/>
          <w:szCs w:val="22"/>
          <w:lang w:val="da-DK"/>
        </w:rPr>
        <w:t xml:space="preserve">, </w:t>
      </w:r>
      <w:proofErr w:type="spellStart"/>
      <w:r w:rsidRPr="00AA3618">
        <w:rPr>
          <w:sz w:val="22"/>
          <w:szCs w:val="22"/>
          <w:lang w:val="da-DK"/>
        </w:rPr>
        <w:t>President</w:t>
      </w:r>
      <w:proofErr w:type="spellEnd"/>
      <w:r w:rsidRPr="00AA3618">
        <w:rPr>
          <w:sz w:val="22"/>
          <w:szCs w:val="22"/>
          <w:lang w:val="da-DK"/>
        </w:rPr>
        <w:t xml:space="preserve"> i Europa hos Lone Star. "Vi sætter stor pris på de anerkendte kompetencer og viden, som </w:t>
      </w:r>
      <w:proofErr w:type="spellStart"/>
      <w:r w:rsidRPr="00AA3618">
        <w:rPr>
          <w:sz w:val="22"/>
          <w:szCs w:val="22"/>
          <w:lang w:val="da-DK"/>
        </w:rPr>
        <w:t>BASFs</w:t>
      </w:r>
      <w:proofErr w:type="spellEnd"/>
      <w:r w:rsidRPr="00AA3618">
        <w:rPr>
          <w:sz w:val="22"/>
          <w:szCs w:val="22"/>
          <w:lang w:val="da-DK"/>
        </w:rPr>
        <w:t xml:space="preserve"> eksperter besidder inden for Construction Chemicals. Dette understøttes af stærke resultater, drevet af innovative produkter og en overbevisende Research &amp; Development pipeline. Vi ser frem til i fællesskab at forfølge en vækstorienteret forretningstilgang." </w:t>
      </w:r>
    </w:p>
    <w:p w14:paraId="3F6FE732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 xml:space="preserve">Med mere end 7.000 ansatte har </w:t>
      </w:r>
      <w:proofErr w:type="spellStart"/>
      <w:r w:rsidRPr="00AA3618">
        <w:rPr>
          <w:sz w:val="22"/>
          <w:szCs w:val="22"/>
          <w:lang w:val="da-DK"/>
        </w:rPr>
        <w:t>BASFs</w:t>
      </w:r>
      <w:proofErr w:type="spellEnd"/>
      <w:r w:rsidRPr="00AA3618">
        <w:rPr>
          <w:sz w:val="22"/>
          <w:szCs w:val="22"/>
          <w:lang w:val="da-DK"/>
        </w:rPr>
        <w:t xml:space="preserve"> forretning Construction Chemicals produktionssteder og salgskontorer i mere end 60 lande og genererede i 2018 en omsætning på ca. €2,5 milliarder.</w:t>
      </w:r>
    </w:p>
    <w:p w14:paraId="4305495F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 xml:space="preserve">Indgåelsen af aftalen har omgående indvirkning på BASF-koncernens rapportering. Med tilbagevirkende kraft pr. 1. januar 2019 er omsætning og indtjening for Construction Chemicals ikke længere inkluderet i omsætning, EBITDA og EBIT før særlige poster i BASF-koncernen. </w:t>
      </w:r>
    </w:p>
    <w:p w14:paraId="778E0E5D" w14:textId="368B76F4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>Tallene for de forudgående år vil derfor blive revideret (BASF-koncernens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korrigerede omsætning 2018 udgør: €60,2 milliarder; EBITDA 2018 korrigeret: €8,97 milliarder; EBIT før særlige poster 2018 korrigeret: €6,281 milliarder). Indtil kontrakten endeligt indgås vil indtjeningen blive præsenteret i indtægterne efter skat af BASF-koncernen som en særskilt post (’indkomst efter skat fra ophørte aktiviteter’).</w:t>
      </w:r>
    </w:p>
    <w:p w14:paraId="1FC9F3DB" w14:textId="7777777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sz w:val="22"/>
          <w:szCs w:val="22"/>
          <w:lang w:val="da-DK"/>
        </w:rPr>
        <w:t>#</w:t>
      </w:r>
    </w:p>
    <w:p w14:paraId="0CB4E43E" w14:textId="7BC79DEF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b/>
          <w:bCs/>
          <w:sz w:val="22"/>
          <w:szCs w:val="22"/>
          <w:lang w:val="da-DK"/>
        </w:rPr>
        <w:t>Om Lone Star</w:t>
      </w:r>
      <w:r>
        <w:rPr>
          <w:b/>
          <w:bCs/>
          <w:sz w:val="22"/>
          <w:szCs w:val="22"/>
          <w:lang w:val="da-DK"/>
        </w:rPr>
        <w:br/>
      </w:r>
      <w:r w:rsidRPr="00AA3618">
        <w:rPr>
          <w:sz w:val="22"/>
          <w:szCs w:val="22"/>
          <w:lang w:val="da-DK"/>
        </w:rPr>
        <w:t>Lone Star er et private equity-selskab, der investerer globalt i fast ejendom, aktier, kredit og andre finansielle</w:t>
      </w:r>
      <w:r>
        <w:rPr>
          <w:b/>
          <w:bCs/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aktiver. Siden oprettelsen af sin første fond i 1995, har Lone Star oprettet tyve kapitalfonde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 xml:space="preserve">med samlede kapitalforpligtelser på i alt ca. $85 milliarder. Lone Star er en førende private equity- investor i byggematerialer og beslægtede brancher og har omfattende international erfaring i sektoren med en stærk portefølje af investeringer i </w:t>
      </w:r>
      <w:r w:rsidRPr="00AA3618">
        <w:rPr>
          <w:sz w:val="22"/>
          <w:szCs w:val="22"/>
          <w:lang w:val="da-DK"/>
        </w:rPr>
        <w:lastRenderedPageBreak/>
        <w:t>både Europa og Nordamerika. For mere information om Lone Star: www.lonestarfunds.com.</w:t>
      </w:r>
    </w:p>
    <w:p w14:paraId="12A4CB7C" w14:textId="7C1DA2AC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i/>
          <w:iCs/>
          <w:sz w:val="22"/>
          <w:szCs w:val="22"/>
          <w:lang w:val="da-DK"/>
        </w:rPr>
      </w:pPr>
      <w:r w:rsidRPr="00AA3618">
        <w:rPr>
          <w:i/>
          <w:iCs/>
          <w:sz w:val="22"/>
          <w:szCs w:val="22"/>
          <w:lang w:val="da-DK"/>
        </w:rPr>
        <w:t>Pressekontakt</w:t>
      </w:r>
    </w:p>
    <w:p w14:paraId="571F06EC" w14:textId="77777777" w:rsidR="00AA3618" w:rsidRPr="00AA3618" w:rsidRDefault="00AA3618" w:rsidP="00AA3618">
      <w:pPr>
        <w:pStyle w:val="FormatStandard"/>
        <w:widowControl w:val="0"/>
        <w:numPr>
          <w:ilvl w:val="0"/>
          <w:numId w:val="19"/>
        </w:numPr>
        <w:spacing w:line="240" w:lineRule="auto"/>
        <w:ind w:right="-2"/>
        <w:rPr>
          <w:sz w:val="22"/>
          <w:szCs w:val="22"/>
          <w:lang w:val="en-US"/>
        </w:rPr>
      </w:pPr>
      <w:r w:rsidRPr="00AA3618">
        <w:rPr>
          <w:sz w:val="22"/>
          <w:szCs w:val="22"/>
          <w:lang w:val="en-US"/>
        </w:rPr>
        <w:t xml:space="preserve">Sara </w:t>
      </w:r>
      <w:proofErr w:type="spellStart"/>
      <w:r w:rsidRPr="00AA3618">
        <w:rPr>
          <w:sz w:val="22"/>
          <w:szCs w:val="22"/>
          <w:lang w:val="en-US"/>
        </w:rPr>
        <w:t>Luebking</w:t>
      </w:r>
      <w:proofErr w:type="spellEnd"/>
      <w:r w:rsidRPr="00AA3618">
        <w:rPr>
          <w:sz w:val="22"/>
          <w:szCs w:val="22"/>
          <w:lang w:val="en-US"/>
        </w:rPr>
        <w:t xml:space="preserve">, </w:t>
      </w:r>
      <w:proofErr w:type="spellStart"/>
      <w:r w:rsidRPr="00AA3618">
        <w:rPr>
          <w:sz w:val="22"/>
          <w:szCs w:val="22"/>
          <w:lang w:val="en-US"/>
        </w:rPr>
        <w:t>Hill+Knowlton</w:t>
      </w:r>
      <w:proofErr w:type="spellEnd"/>
      <w:r w:rsidRPr="00AA3618">
        <w:rPr>
          <w:sz w:val="22"/>
          <w:szCs w:val="22"/>
          <w:lang w:val="en-US"/>
        </w:rPr>
        <w:t xml:space="preserve"> Strategies GmbH, Phone: +49 69 973 6263, Mobile: +49 174 341 9220, sara.luebking@hkstrategies.com </w:t>
      </w:r>
    </w:p>
    <w:p w14:paraId="5C597262" w14:textId="77777777" w:rsidR="00AA3618" w:rsidRPr="00AA3618" w:rsidRDefault="00AA3618" w:rsidP="00AA3618">
      <w:pPr>
        <w:pStyle w:val="FormatStandard"/>
        <w:widowControl w:val="0"/>
        <w:numPr>
          <w:ilvl w:val="0"/>
          <w:numId w:val="19"/>
        </w:numPr>
        <w:spacing w:line="240" w:lineRule="auto"/>
        <w:ind w:right="-2"/>
        <w:rPr>
          <w:sz w:val="22"/>
          <w:szCs w:val="22"/>
          <w:lang w:val="en-US"/>
        </w:rPr>
      </w:pPr>
      <w:r w:rsidRPr="00AA3618">
        <w:rPr>
          <w:sz w:val="22"/>
          <w:szCs w:val="22"/>
          <w:lang w:val="en-US"/>
        </w:rPr>
        <w:t xml:space="preserve">Christina </w:t>
      </w:r>
      <w:proofErr w:type="spellStart"/>
      <w:r w:rsidRPr="00AA3618">
        <w:rPr>
          <w:sz w:val="22"/>
          <w:szCs w:val="22"/>
          <w:lang w:val="en-US"/>
        </w:rPr>
        <w:t>Pretto</w:t>
      </w:r>
      <w:proofErr w:type="spellEnd"/>
      <w:r w:rsidRPr="00AA3618">
        <w:rPr>
          <w:sz w:val="22"/>
          <w:szCs w:val="22"/>
          <w:lang w:val="en-US"/>
        </w:rPr>
        <w:t>, Communications and Public Affairs, Lone Star Global Acquisitions, LLC, Phone: +1 212 849 9662, Mobile: +1 917 499 4260, cpretto@lonestarfunds.com</w:t>
      </w:r>
    </w:p>
    <w:p w14:paraId="4B69A225" w14:textId="4855E2A7" w:rsidR="00AA3618" w:rsidRPr="00AA3618" w:rsidRDefault="00AA3618" w:rsidP="00AA3618">
      <w:pPr>
        <w:pStyle w:val="FormatStandard"/>
        <w:widowControl w:val="0"/>
        <w:spacing w:line="240" w:lineRule="auto"/>
        <w:ind w:right="-2"/>
        <w:rPr>
          <w:b/>
          <w:bCs/>
          <w:sz w:val="22"/>
          <w:szCs w:val="22"/>
          <w:lang w:val="da-DK"/>
        </w:rPr>
      </w:pPr>
      <w:r w:rsidRPr="00AA3618">
        <w:rPr>
          <w:b/>
          <w:bCs/>
          <w:sz w:val="22"/>
          <w:szCs w:val="22"/>
          <w:lang w:val="da-DK"/>
        </w:rPr>
        <w:t>Om BASF</w:t>
      </w:r>
      <w:r>
        <w:rPr>
          <w:b/>
          <w:bCs/>
          <w:sz w:val="22"/>
          <w:szCs w:val="22"/>
          <w:lang w:val="da-DK"/>
        </w:rPr>
        <w:br/>
      </w:r>
      <w:r w:rsidRPr="00AA3618">
        <w:rPr>
          <w:sz w:val="22"/>
          <w:szCs w:val="22"/>
          <w:lang w:val="da-DK"/>
        </w:rPr>
        <w:t xml:space="preserve">Hos BASF skaber vi kemi for en bæredygtig fremtid. Vi kombinerer økonomisk succes med miljøbeskyttelse og social ansvarlighed. De omkring 122.000 ansatte i BASF Group arbejder for at bidrage til vores kunders succes. Vores kunder finder man i næsten alle brancher og lande over hele verden. Vores produktportefølje er opdelt i seks segmenter: Chemicals, Materials, Industrial Solutions, Surface Technologies, Nutrition &amp; Care og Agricultural Solutions. I 2018 opnåede BASF en omsætning på ca. 63 milliarder Euro. Læs mere på </w:t>
      </w:r>
      <w:hyperlink r:id="rId8" w:history="1">
        <w:r w:rsidRPr="00DD6383">
          <w:rPr>
            <w:rStyle w:val="Hyperlink"/>
            <w:sz w:val="22"/>
            <w:szCs w:val="22"/>
            <w:lang w:val="da-DK"/>
          </w:rPr>
          <w:t>www.basf.dk</w:t>
        </w:r>
      </w:hyperlink>
      <w:r w:rsidRPr="00AA3618">
        <w:rPr>
          <w:sz w:val="22"/>
          <w:szCs w:val="22"/>
          <w:lang w:val="da-DK"/>
        </w:rPr>
        <w:t xml:space="preserve">. </w:t>
      </w:r>
    </w:p>
    <w:p w14:paraId="09F8C13B" w14:textId="3EDAB4EB" w:rsidR="004B503D" w:rsidRPr="00AA3618" w:rsidRDefault="00AA3618" w:rsidP="00AA3618">
      <w:pPr>
        <w:pStyle w:val="FormatStandard"/>
        <w:widowControl w:val="0"/>
        <w:spacing w:line="240" w:lineRule="auto"/>
        <w:ind w:right="-2"/>
        <w:rPr>
          <w:sz w:val="22"/>
          <w:szCs w:val="22"/>
          <w:lang w:val="da-DK"/>
        </w:rPr>
      </w:pPr>
      <w:r w:rsidRPr="00AA3618">
        <w:rPr>
          <w:b/>
          <w:bCs/>
          <w:sz w:val="22"/>
          <w:szCs w:val="22"/>
          <w:lang w:val="da-DK"/>
        </w:rPr>
        <w:t>Fremadrettede udsagn og prognoser</w:t>
      </w:r>
      <w:r>
        <w:rPr>
          <w:b/>
          <w:bCs/>
          <w:sz w:val="22"/>
          <w:szCs w:val="22"/>
          <w:lang w:val="da-DK"/>
        </w:rPr>
        <w:br/>
      </w:r>
      <w:r w:rsidRPr="00AA3618">
        <w:rPr>
          <w:sz w:val="22"/>
          <w:szCs w:val="22"/>
          <w:lang w:val="da-DK"/>
        </w:rPr>
        <w:t>Denne meddelelse indeholder fremadrettede udsagn. Disse udsagn er baserede på aktuelle skøn og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prognoser fra bestyrelsen og tilgængelige oplysninger. Fremadrettede udsagn er ikke garantier for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den fremtidige udvikling og de deri skitserede resultater. Disse er afhængige af en række faktorer;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de indebærer forskellige risici og usikkerhedsmomenter, og de er baseret på antagelser, der måske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viser sig ikke at være korrekte. BASF påtager sig ikke nogen forpligtelse til at ajourføre de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fremadrettede udsagn, der er indeholdt i denne meddelelse ud over den lovgivningsmæssige</w:t>
      </w:r>
      <w:r>
        <w:rPr>
          <w:sz w:val="22"/>
          <w:szCs w:val="22"/>
          <w:lang w:val="da-DK"/>
        </w:rPr>
        <w:t xml:space="preserve"> </w:t>
      </w:r>
      <w:r w:rsidRPr="00AA3618">
        <w:rPr>
          <w:sz w:val="22"/>
          <w:szCs w:val="22"/>
          <w:lang w:val="da-DK"/>
        </w:rPr>
        <w:t>forpligtelse.</w:t>
      </w:r>
      <w:r w:rsidR="000B66E7" w:rsidRPr="00B55363">
        <w:rPr>
          <w:sz w:val="20"/>
          <w:szCs w:val="20"/>
          <w:lang w:val="da-DK"/>
        </w:rPr>
        <w:t xml:space="preserve"> </w:t>
      </w:r>
    </w:p>
    <w:sectPr w:rsidR="004B503D" w:rsidRPr="00AA3618" w:rsidSect="00E940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9E51" w14:textId="77777777" w:rsidR="00DC28EF" w:rsidRDefault="00DC28EF" w:rsidP="00B35193">
      <w:r>
        <w:separator/>
      </w:r>
    </w:p>
  </w:endnote>
  <w:endnote w:type="continuationSeparator" w:id="0">
    <w:p w14:paraId="245EA373" w14:textId="77777777" w:rsidR="00DC28EF" w:rsidRDefault="00DC28EF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F1A2" w14:textId="77777777" w:rsidR="00444A32" w:rsidRDefault="00DD1739">
    <w:pPr>
      <w:pStyle w:val="Sidefod"/>
    </w:pPr>
    <w:r>
      <w:rPr>
        <w:noProof/>
        <w:lang w:val="en-US"/>
      </w:rPr>
      <w:pict w14:anchorId="70CF7BA2">
        <v:shapetype id="_x0000_t202" coordsize="21600,21600" o:spt="202" path="m,l,21600r21600,l21600,xe">
          <v:stroke joinstyle="miter"/>
          <v:path gradientshapeok="t" o:connecttype="rect"/>
        </v:shapetype>
        <v:shape id="MSIPCM5b2145d0a1d0f84e0a11d9b5" o:spid="_x0000_s2055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951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3hnq0hgDAAA2BgAADgAAAAAAAAAAAAAA&#10;AAAuAgAAZHJzL2Uyb0RvYy54bWxQSwECLQAUAAYACAAAACEAg7KPK98AAAALAQAADwAAAAAAAAAA&#10;AAAAAAByBQAAZHJzL2Rvd25yZXYueG1sUEsFBgAAAAAEAAQA8wAAAH4GAAAAAA==&#10;" o:allowincell="f" filled="f" stroked="f" strokeweight=".5pt">
          <v:textbox style="mso-next-textbox:#MSIPCM5b2145d0a1d0f84e0a11d9b5" inset=",0,,0">
            <w:txbxContent>
              <w:p w14:paraId="159EEEDB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1EFC" w14:textId="77777777" w:rsidR="0022699A" w:rsidRPr="0066605B" w:rsidRDefault="00DD1739">
    <w:pPr>
      <w:pStyle w:val="Sidefod"/>
      <w:rPr>
        <w:lang w:val="da-DK"/>
      </w:rPr>
    </w:pPr>
    <w:r>
      <w:rPr>
        <w:lang w:val="da-DK"/>
      </w:rPr>
      <w:pict w14:anchorId="0508725A">
        <v:shapetype id="_x0000_t202" coordsize="21600,21600" o:spt="202" path="m,l,21600r21600,l21600,xe">
          <v:stroke joinstyle="miter"/>
          <v:path gradientshapeok="t" o:connecttype="rect"/>
        </v:shapetype>
        <v:shape id="MSIPCM99dd41f49f000a5286873462" o:spid="_x0000_s2050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951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Pd0TCGgMAAD8GAAAOAAAAAAAAAAAA&#10;AAAAAC4CAABkcnMvZTJvRG9jLnhtbFBLAQItABQABgAIAAAAIQCDso8r3wAAAAsBAAAPAAAAAAAA&#10;AAAAAAAAAHQFAABkcnMvZG93bnJldi54bWxQSwUGAAAAAAQABADzAAAAgAYAAAAA&#10;" o:allowincell="f" filled="f" stroked="f" strokeweight=".5pt">
          <v:textbox style="mso-next-textbox:#MSIPCM99dd41f49f000a5286873462" inset=",0,,0">
            <w:txbxContent>
              <w:p w14:paraId="1FDCA289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  <w:r>
      <w:rPr>
        <w:lang w:val="da-DK"/>
      </w:rPr>
      <w:pict w14:anchorId="3017A197">
        <v:line id="Gerader Verbinder 7" o:spid="_x0000_s2049" style="position:absolute;z-index:29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" strokecolor="#7f7f7f [1612]" strokeweight=".5pt"/>
      </w:pict>
    </w:r>
  </w:p>
  <w:tbl>
    <w:tblPr>
      <w:tblStyle w:val="Tabel-Gitter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E11891" w:rsidRPr="0066605B" w14:paraId="7DB68347" w14:textId="77777777" w:rsidTr="000300B4">
      <w:tc>
        <w:tcPr>
          <w:tcW w:w="3194" w:type="dxa"/>
        </w:tcPr>
        <w:p w14:paraId="1CF79DC3" w14:textId="3911E90C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Pressehenvendelser</w:t>
          </w:r>
          <w:r w:rsidR="00AA3618">
            <w:rPr>
              <w:color w:val="808080" w:themeColor="background1" w:themeShade="80"/>
              <w:sz w:val="18"/>
              <w:szCs w:val="18"/>
              <w:lang w:val="da-DK"/>
            </w:rPr>
            <w:t xml:space="preserve"> BASF</w:t>
          </w:r>
        </w:p>
        <w:p w14:paraId="626C111D" w14:textId="77777777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 Løyche</w:t>
          </w:r>
        </w:p>
        <w:p w14:paraId="66D9661E" w14:textId="77777777" w:rsidR="00E11891" w:rsidRPr="0066605B" w:rsidRDefault="00B01778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Phone</w:t>
          </w:r>
          <w:r w:rsidR="00E11891" w:rsidRPr="0066605B">
            <w:rPr>
              <w:color w:val="808080" w:themeColor="background1" w:themeShade="80"/>
              <w:sz w:val="18"/>
              <w:szCs w:val="18"/>
              <w:lang w:val="da-DK"/>
            </w:rPr>
            <w:t>: +</w:t>
          </w:r>
          <w:r w:rsidR="00C153F4" w:rsidRPr="0066605B">
            <w:rPr>
              <w:color w:val="808080" w:themeColor="background1" w:themeShade="80"/>
              <w:sz w:val="18"/>
              <w:szCs w:val="18"/>
              <w:lang w:val="da-DK"/>
            </w:rPr>
            <w:t xml:space="preserve">45 </w:t>
          </w:r>
          <w:r w:rsidR="0066605B">
            <w:rPr>
              <w:color w:val="808080" w:themeColor="background1" w:themeShade="80"/>
              <w:sz w:val="18"/>
              <w:szCs w:val="18"/>
              <w:lang w:val="da-DK"/>
            </w:rPr>
            <w:t>24 77 68 40</w:t>
          </w:r>
        </w:p>
        <w:p w14:paraId="3D2F6BE8" w14:textId="77777777" w:rsidR="00E11891" w:rsidRPr="0066605B" w:rsidRDefault="00C153F4" w:rsidP="00C9079A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Hanna.loyche</w:t>
          </w:r>
          <w:r w:rsidR="003B6C0E" w:rsidRPr="0066605B">
            <w:rPr>
              <w:color w:val="808080" w:themeColor="background1" w:themeShade="80"/>
              <w:sz w:val="18"/>
              <w:szCs w:val="18"/>
              <w:lang w:val="da-DK"/>
            </w:rPr>
            <w:t>@basf.com</w:t>
          </w:r>
        </w:p>
      </w:tc>
      <w:tc>
        <w:tcPr>
          <w:tcW w:w="3194" w:type="dxa"/>
        </w:tcPr>
        <w:p w14:paraId="5F4B8968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6FE34AB9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da-DK"/>
            </w:rPr>
          </w:pPr>
        </w:p>
      </w:tc>
    </w:tr>
    <w:tr w:rsidR="0022699A" w:rsidRPr="0066605B" w14:paraId="4FD443B2" w14:textId="77777777" w:rsidTr="009F57D0">
      <w:tc>
        <w:tcPr>
          <w:tcW w:w="3194" w:type="dxa"/>
        </w:tcPr>
        <w:p w14:paraId="5DD74688" w14:textId="77777777" w:rsidR="0022699A" w:rsidRPr="0066605B" w:rsidRDefault="0022699A">
          <w:pPr>
            <w:pStyle w:val="Sidefod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26B9C678" w14:textId="77777777" w:rsidR="0022699A" w:rsidRPr="0066605B" w:rsidRDefault="0022699A">
          <w:pPr>
            <w:pStyle w:val="Sidefod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3FFFB51F" w14:textId="77777777" w:rsidR="0049656A" w:rsidRPr="0066605B" w:rsidRDefault="0049656A" w:rsidP="0022699A">
          <w:pPr>
            <w:shd w:val="solid" w:color="FFFFFF" w:fill="FFFFFF"/>
            <w:spacing w:line="240" w:lineRule="exact"/>
            <w:rPr>
              <w:color w:val="808080" w:themeColor="background1" w:themeShade="80"/>
              <w:lang w:val="da-DK"/>
            </w:rPr>
          </w:pPr>
        </w:p>
      </w:tc>
    </w:tr>
  </w:tbl>
  <w:p w14:paraId="1D35F0E9" w14:textId="77777777" w:rsidR="00A90C46" w:rsidRPr="0066605B" w:rsidRDefault="00DD1739" w:rsidP="00C9079A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21B5" w14:textId="77777777" w:rsidR="00DC28EF" w:rsidRDefault="00DC28EF" w:rsidP="00B35193">
      <w:r>
        <w:separator/>
      </w:r>
    </w:p>
  </w:footnote>
  <w:footnote w:type="continuationSeparator" w:id="0">
    <w:p w14:paraId="26977E98" w14:textId="77777777" w:rsidR="00DC28EF" w:rsidRDefault="00DC28EF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92ED" w14:textId="77777777" w:rsidR="002A1254" w:rsidRPr="00BD03DA" w:rsidRDefault="002A1254" w:rsidP="003861F6">
    <w:pPr>
      <w:pStyle w:val="Sidehoved"/>
      <w:tabs>
        <w:tab w:val="left" w:pos="77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0865" w14:textId="77777777" w:rsidR="00A90C46" w:rsidRDefault="00DD1739" w:rsidP="002A1254">
    <w:pPr>
      <w:pStyle w:val="Sidehoved"/>
      <w:spacing w:after="480"/>
      <w:ind w:right="0"/>
    </w:pPr>
    <w:r>
      <w:rPr>
        <w:noProof/>
        <w:lang w:val="en-US"/>
      </w:rPr>
      <w:pict w14:anchorId="62C6F095">
        <v:group id="Gruppieren 4" o:spid="_x0000_s2051" style="position:absolute;margin-left:0;margin-top:12.1pt;width:740.2pt;height:84.2pt;z-index:295139840;mso-position-horizontal:left;mso-position-horizontal-relative:margin;mso-height-relative:margin" coordsize="94952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">
          <v:rect id="Rechteck 11" o:spid="_x0000_s2054" style="position:absolute;width:9495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" fillcolor="#00793a [3204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2" o:spid="_x0000_s2053" type="#_x0000_t75" style="position:absolute;left:76207;top:2738;width:1619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">
            <v:imagedata r:id="rId1" o:title=""/>
          </v:shape>
          <v:shape id="Grafik 13" o:spid="_x0000_s2052" type="#_x0000_t75" style="position:absolute;left:2658;top:2738;width:16195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">
            <v:imagedata r:id="rId1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32"/>
    <w:multiLevelType w:val="hybridMultilevel"/>
    <w:tmpl w:val="8E2EF248"/>
    <w:lvl w:ilvl="0" w:tplc="F72AB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130"/>
    <w:multiLevelType w:val="hybridMultilevel"/>
    <w:tmpl w:val="9BB85AA8"/>
    <w:lvl w:ilvl="0" w:tplc="8416CC7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95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73B"/>
    <w:multiLevelType w:val="hybridMultilevel"/>
    <w:tmpl w:val="FF46C428"/>
    <w:lvl w:ilvl="0" w:tplc="EE1AEE4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A2D"/>
    <w:multiLevelType w:val="hybridMultilevel"/>
    <w:tmpl w:val="FB940EC6"/>
    <w:lvl w:ilvl="0" w:tplc="00D41DE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0C19"/>
    <w:multiLevelType w:val="hybridMultilevel"/>
    <w:tmpl w:val="BA307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B92"/>
    <w:multiLevelType w:val="hybridMultilevel"/>
    <w:tmpl w:val="24BA4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C4D"/>
    <w:multiLevelType w:val="hybridMultilevel"/>
    <w:tmpl w:val="13888948"/>
    <w:lvl w:ilvl="0" w:tplc="B622C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20B9"/>
    <w:multiLevelType w:val="hybridMultilevel"/>
    <w:tmpl w:val="1BCA6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34A"/>
    <w:multiLevelType w:val="hybridMultilevel"/>
    <w:tmpl w:val="D6E6CEDC"/>
    <w:lvl w:ilvl="0" w:tplc="3B3838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33D91"/>
    <w:multiLevelType w:val="hybridMultilevel"/>
    <w:tmpl w:val="2606FD6E"/>
    <w:lvl w:ilvl="0" w:tplc="723A962A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66554"/>
    <w:multiLevelType w:val="hybridMultilevel"/>
    <w:tmpl w:val="69B48A76"/>
    <w:lvl w:ilvl="0" w:tplc="723A962A">
      <w:start w:val="1"/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C17D7C"/>
    <w:multiLevelType w:val="hybridMultilevel"/>
    <w:tmpl w:val="A14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745D"/>
    <w:multiLevelType w:val="hybridMultilevel"/>
    <w:tmpl w:val="84647C40"/>
    <w:lvl w:ilvl="0" w:tplc="2A36DD3A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CA3287"/>
    <w:multiLevelType w:val="hybridMultilevel"/>
    <w:tmpl w:val="C096ECE4"/>
    <w:lvl w:ilvl="0" w:tplc="DEA276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14C6D"/>
    <w:multiLevelType w:val="hybridMultilevel"/>
    <w:tmpl w:val="64D25A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371B8A"/>
    <w:multiLevelType w:val="hybridMultilevel"/>
    <w:tmpl w:val="511E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75201"/>
    <w:multiLevelType w:val="hybridMultilevel"/>
    <w:tmpl w:val="E7CAE7D4"/>
    <w:lvl w:ilvl="0" w:tplc="BB96DB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5B"/>
    <w:rsid w:val="000006B7"/>
    <w:rsid w:val="00003A73"/>
    <w:rsid w:val="00006535"/>
    <w:rsid w:val="00007643"/>
    <w:rsid w:val="00015000"/>
    <w:rsid w:val="00017EEA"/>
    <w:rsid w:val="000343B8"/>
    <w:rsid w:val="000375EB"/>
    <w:rsid w:val="00040718"/>
    <w:rsid w:val="00041A7F"/>
    <w:rsid w:val="00043B2B"/>
    <w:rsid w:val="000454EF"/>
    <w:rsid w:val="00045549"/>
    <w:rsid w:val="000500AA"/>
    <w:rsid w:val="0005149A"/>
    <w:rsid w:val="0005614F"/>
    <w:rsid w:val="0005677F"/>
    <w:rsid w:val="00057F7A"/>
    <w:rsid w:val="00057FC7"/>
    <w:rsid w:val="00060907"/>
    <w:rsid w:val="00062ADF"/>
    <w:rsid w:val="00070A90"/>
    <w:rsid w:val="000742A5"/>
    <w:rsid w:val="00074600"/>
    <w:rsid w:val="00082892"/>
    <w:rsid w:val="00086339"/>
    <w:rsid w:val="000866A7"/>
    <w:rsid w:val="000A0953"/>
    <w:rsid w:val="000A0B26"/>
    <w:rsid w:val="000A369E"/>
    <w:rsid w:val="000B2712"/>
    <w:rsid w:val="000B655C"/>
    <w:rsid w:val="000B66E7"/>
    <w:rsid w:val="000B6873"/>
    <w:rsid w:val="000B6C4D"/>
    <w:rsid w:val="000C6F52"/>
    <w:rsid w:val="000D0268"/>
    <w:rsid w:val="000D2042"/>
    <w:rsid w:val="000D4720"/>
    <w:rsid w:val="000D79E7"/>
    <w:rsid w:val="000F0368"/>
    <w:rsid w:val="000F0E91"/>
    <w:rsid w:val="000F6E98"/>
    <w:rsid w:val="00104016"/>
    <w:rsid w:val="00104617"/>
    <w:rsid w:val="001060DE"/>
    <w:rsid w:val="00111B0C"/>
    <w:rsid w:val="001158D0"/>
    <w:rsid w:val="0011658C"/>
    <w:rsid w:val="00122169"/>
    <w:rsid w:val="00127EEB"/>
    <w:rsid w:val="0013151E"/>
    <w:rsid w:val="0013229C"/>
    <w:rsid w:val="00133FC3"/>
    <w:rsid w:val="001374C2"/>
    <w:rsid w:val="00141B71"/>
    <w:rsid w:val="00152ACA"/>
    <w:rsid w:val="001563A1"/>
    <w:rsid w:val="001571BF"/>
    <w:rsid w:val="00164994"/>
    <w:rsid w:val="00166DB6"/>
    <w:rsid w:val="001728F4"/>
    <w:rsid w:val="00184534"/>
    <w:rsid w:val="00185FE4"/>
    <w:rsid w:val="00187CEA"/>
    <w:rsid w:val="001908F1"/>
    <w:rsid w:val="0019232C"/>
    <w:rsid w:val="001A67B2"/>
    <w:rsid w:val="001A7AA7"/>
    <w:rsid w:val="001B623A"/>
    <w:rsid w:val="001D14BD"/>
    <w:rsid w:val="001E2945"/>
    <w:rsid w:val="001F018A"/>
    <w:rsid w:val="001F3F77"/>
    <w:rsid w:val="001F4592"/>
    <w:rsid w:val="002059B3"/>
    <w:rsid w:val="002134E7"/>
    <w:rsid w:val="0021519E"/>
    <w:rsid w:val="00217180"/>
    <w:rsid w:val="0022662E"/>
    <w:rsid w:val="0022699A"/>
    <w:rsid w:val="0023336F"/>
    <w:rsid w:val="00235CAC"/>
    <w:rsid w:val="0023633F"/>
    <w:rsid w:val="0024026D"/>
    <w:rsid w:val="00241210"/>
    <w:rsid w:val="00241ED9"/>
    <w:rsid w:val="0024508C"/>
    <w:rsid w:val="00250183"/>
    <w:rsid w:val="00252F01"/>
    <w:rsid w:val="00255229"/>
    <w:rsid w:val="002554CB"/>
    <w:rsid w:val="00255667"/>
    <w:rsid w:val="0025680B"/>
    <w:rsid w:val="00257F7F"/>
    <w:rsid w:val="0026075F"/>
    <w:rsid w:val="002640AE"/>
    <w:rsid w:val="0026493E"/>
    <w:rsid w:val="00270607"/>
    <w:rsid w:val="00281D91"/>
    <w:rsid w:val="002879B9"/>
    <w:rsid w:val="00292722"/>
    <w:rsid w:val="002935D2"/>
    <w:rsid w:val="002A1254"/>
    <w:rsid w:val="002A238F"/>
    <w:rsid w:val="002A25BE"/>
    <w:rsid w:val="002A2CED"/>
    <w:rsid w:val="002A5B83"/>
    <w:rsid w:val="002B125B"/>
    <w:rsid w:val="002B22E7"/>
    <w:rsid w:val="002B663E"/>
    <w:rsid w:val="002C43F8"/>
    <w:rsid w:val="002D008B"/>
    <w:rsid w:val="002D1C22"/>
    <w:rsid w:val="002D4677"/>
    <w:rsid w:val="002D5D44"/>
    <w:rsid w:val="002E195E"/>
    <w:rsid w:val="002F14A6"/>
    <w:rsid w:val="002F65DF"/>
    <w:rsid w:val="002F6728"/>
    <w:rsid w:val="00304653"/>
    <w:rsid w:val="00304C3F"/>
    <w:rsid w:val="003109E7"/>
    <w:rsid w:val="003140E7"/>
    <w:rsid w:val="00314E1F"/>
    <w:rsid w:val="003154C9"/>
    <w:rsid w:val="00315B2B"/>
    <w:rsid w:val="00315BC8"/>
    <w:rsid w:val="00322C72"/>
    <w:rsid w:val="00324934"/>
    <w:rsid w:val="00326C86"/>
    <w:rsid w:val="003317D9"/>
    <w:rsid w:val="00331966"/>
    <w:rsid w:val="003355ED"/>
    <w:rsid w:val="0033738E"/>
    <w:rsid w:val="003450AB"/>
    <w:rsid w:val="00351D54"/>
    <w:rsid w:val="0035591E"/>
    <w:rsid w:val="00357FA8"/>
    <w:rsid w:val="0036045C"/>
    <w:rsid w:val="00361E08"/>
    <w:rsid w:val="00364ADF"/>
    <w:rsid w:val="003651A1"/>
    <w:rsid w:val="00366741"/>
    <w:rsid w:val="003672B8"/>
    <w:rsid w:val="0036796F"/>
    <w:rsid w:val="003733BD"/>
    <w:rsid w:val="00383D39"/>
    <w:rsid w:val="00384042"/>
    <w:rsid w:val="00385DCB"/>
    <w:rsid w:val="00386085"/>
    <w:rsid w:val="003906BB"/>
    <w:rsid w:val="00391F9E"/>
    <w:rsid w:val="0039362C"/>
    <w:rsid w:val="00393995"/>
    <w:rsid w:val="003A79FE"/>
    <w:rsid w:val="003B08B0"/>
    <w:rsid w:val="003B6C0E"/>
    <w:rsid w:val="003C0A97"/>
    <w:rsid w:val="003C2713"/>
    <w:rsid w:val="003C2C59"/>
    <w:rsid w:val="003D0B0F"/>
    <w:rsid w:val="003D1454"/>
    <w:rsid w:val="003D39AB"/>
    <w:rsid w:val="003F46BF"/>
    <w:rsid w:val="003F4F4E"/>
    <w:rsid w:val="003F6EA5"/>
    <w:rsid w:val="0040536D"/>
    <w:rsid w:val="0041193A"/>
    <w:rsid w:val="00413771"/>
    <w:rsid w:val="00415F15"/>
    <w:rsid w:val="0042058E"/>
    <w:rsid w:val="00420D98"/>
    <w:rsid w:val="00423D1B"/>
    <w:rsid w:val="0042444A"/>
    <w:rsid w:val="00424701"/>
    <w:rsid w:val="00426050"/>
    <w:rsid w:val="00426E48"/>
    <w:rsid w:val="00427629"/>
    <w:rsid w:val="00434588"/>
    <w:rsid w:val="004411D2"/>
    <w:rsid w:val="00443C9A"/>
    <w:rsid w:val="00444A32"/>
    <w:rsid w:val="0044522F"/>
    <w:rsid w:val="00446CF7"/>
    <w:rsid w:val="00454139"/>
    <w:rsid w:val="004541B9"/>
    <w:rsid w:val="00460DAE"/>
    <w:rsid w:val="00461BB9"/>
    <w:rsid w:val="004670ED"/>
    <w:rsid w:val="004712C1"/>
    <w:rsid w:val="004726A0"/>
    <w:rsid w:val="00472D5E"/>
    <w:rsid w:val="0048008B"/>
    <w:rsid w:val="00486064"/>
    <w:rsid w:val="0049656A"/>
    <w:rsid w:val="004A2440"/>
    <w:rsid w:val="004A4C67"/>
    <w:rsid w:val="004A725B"/>
    <w:rsid w:val="004A7955"/>
    <w:rsid w:val="004A7CD4"/>
    <w:rsid w:val="004B503D"/>
    <w:rsid w:val="004C3073"/>
    <w:rsid w:val="004C535C"/>
    <w:rsid w:val="004C5FF9"/>
    <w:rsid w:val="004C6AF7"/>
    <w:rsid w:val="004C6FA9"/>
    <w:rsid w:val="004D5661"/>
    <w:rsid w:val="004D77C9"/>
    <w:rsid w:val="004E4E1F"/>
    <w:rsid w:val="004E6634"/>
    <w:rsid w:val="004E69E5"/>
    <w:rsid w:val="004F0B23"/>
    <w:rsid w:val="004F3CFB"/>
    <w:rsid w:val="004F51E5"/>
    <w:rsid w:val="004F724B"/>
    <w:rsid w:val="00502ADE"/>
    <w:rsid w:val="00503860"/>
    <w:rsid w:val="00505C0B"/>
    <w:rsid w:val="00505C30"/>
    <w:rsid w:val="00506EA9"/>
    <w:rsid w:val="00511374"/>
    <w:rsid w:val="0051579D"/>
    <w:rsid w:val="0052479A"/>
    <w:rsid w:val="00525E7F"/>
    <w:rsid w:val="00526736"/>
    <w:rsid w:val="00526D08"/>
    <w:rsid w:val="00526D7F"/>
    <w:rsid w:val="00531D9E"/>
    <w:rsid w:val="00541ED2"/>
    <w:rsid w:val="00544C4C"/>
    <w:rsid w:val="00545F5F"/>
    <w:rsid w:val="00547AA3"/>
    <w:rsid w:val="00552861"/>
    <w:rsid w:val="0055542E"/>
    <w:rsid w:val="00556AEA"/>
    <w:rsid w:val="0056660A"/>
    <w:rsid w:val="00576613"/>
    <w:rsid w:val="005770B6"/>
    <w:rsid w:val="00577B44"/>
    <w:rsid w:val="005909CE"/>
    <w:rsid w:val="00592281"/>
    <w:rsid w:val="00594E15"/>
    <w:rsid w:val="00595490"/>
    <w:rsid w:val="005959A6"/>
    <w:rsid w:val="005A1FFD"/>
    <w:rsid w:val="005A3AE4"/>
    <w:rsid w:val="005B1DCE"/>
    <w:rsid w:val="005B2205"/>
    <w:rsid w:val="005C0A27"/>
    <w:rsid w:val="005C285A"/>
    <w:rsid w:val="005C670C"/>
    <w:rsid w:val="005D1DF3"/>
    <w:rsid w:val="005F309D"/>
    <w:rsid w:val="00600C8D"/>
    <w:rsid w:val="00610327"/>
    <w:rsid w:val="00620D78"/>
    <w:rsid w:val="00625780"/>
    <w:rsid w:val="00631397"/>
    <w:rsid w:val="00632852"/>
    <w:rsid w:val="00633458"/>
    <w:rsid w:val="0063357A"/>
    <w:rsid w:val="006336F2"/>
    <w:rsid w:val="00633B1B"/>
    <w:rsid w:val="00634242"/>
    <w:rsid w:val="0063453A"/>
    <w:rsid w:val="00643AE8"/>
    <w:rsid w:val="00651035"/>
    <w:rsid w:val="006531ED"/>
    <w:rsid w:val="006547F6"/>
    <w:rsid w:val="006650BF"/>
    <w:rsid w:val="0066605B"/>
    <w:rsid w:val="006712D2"/>
    <w:rsid w:val="006733F2"/>
    <w:rsid w:val="006745B0"/>
    <w:rsid w:val="006762EC"/>
    <w:rsid w:val="00680851"/>
    <w:rsid w:val="00682800"/>
    <w:rsid w:val="00693AA0"/>
    <w:rsid w:val="00694E02"/>
    <w:rsid w:val="0069515A"/>
    <w:rsid w:val="006962BE"/>
    <w:rsid w:val="006A4757"/>
    <w:rsid w:val="006A5335"/>
    <w:rsid w:val="006A6270"/>
    <w:rsid w:val="006B14F5"/>
    <w:rsid w:val="006C38AC"/>
    <w:rsid w:val="006C588B"/>
    <w:rsid w:val="006C5A3E"/>
    <w:rsid w:val="006D16A6"/>
    <w:rsid w:val="006D3945"/>
    <w:rsid w:val="006E0121"/>
    <w:rsid w:val="006E0BF7"/>
    <w:rsid w:val="006F6077"/>
    <w:rsid w:val="006F6C37"/>
    <w:rsid w:val="006F7ADD"/>
    <w:rsid w:val="007104AD"/>
    <w:rsid w:val="0071525E"/>
    <w:rsid w:val="00716BA6"/>
    <w:rsid w:val="00721DDF"/>
    <w:rsid w:val="007334DB"/>
    <w:rsid w:val="00736871"/>
    <w:rsid w:val="00736AE0"/>
    <w:rsid w:val="0075474C"/>
    <w:rsid w:val="007578D0"/>
    <w:rsid w:val="007600F1"/>
    <w:rsid w:val="00761314"/>
    <w:rsid w:val="007621E0"/>
    <w:rsid w:val="007662E3"/>
    <w:rsid w:val="00771778"/>
    <w:rsid w:val="00777B0D"/>
    <w:rsid w:val="00784765"/>
    <w:rsid w:val="00785F24"/>
    <w:rsid w:val="00794201"/>
    <w:rsid w:val="00795C19"/>
    <w:rsid w:val="00796BD2"/>
    <w:rsid w:val="00797920"/>
    <w:rsid w:val="007A247C"/>
    <w:rsid w:val="007A62CD"/>
    <w:rsid w:val="007B4E66"/>
    <w:rsid w:val="007B7AD1"/>
    <w:rsid w:val="007C1340"/>
    <w:rsid w:val="007D010F"/>
    <w:rsid w:val="007D3C67"/>
    <w:rsid w:val="007D6533"/>
    <w:rsid w:val="007F1074"/>
    <w:rsid w:val="007F1098"/>
    <w:rsid w:val="007F4CD8"/>
    <w:rsid w:val="007F6C25"/>
    <w:rsid w:val="007F78FE"/>
    <w:rsid w:val="008022CF"/>
    <w:rsid w:val="00802C2B"/>
    <w:rsid w:val="00803D16"/>
    <w:rsid w:val="0081065C"/>
    <w:rsid w:val="00811EB9"/>
    <w:rsid w:val="00812DF9"/>
    <w:rsid w:val="008173D7"/>
    <w:rsid w:val="00827E52"/>
    <w:rsid w:val="00832920"/>
    <w:rsid w:val="00836386"/>
    <w:rsid w:val="008365D3"/>
    <w:rsid w:val="0083660A"/>
    <w:rsid w:val="008419BB"/>
    <w:rsid w:val="00844AB2"/>
    <w:rsid w:val="00846357"/>
    <w:rsid w:val="00853AC2"/>
    <w:rsid w:val="0085450E"/>
    <w:rsid w:val="008555EA"/>
    <w:rsid w:val="0086083F"/>
    <w:rsid w:val="008655D2"/>
    <w:rsid w:val="008667E4"/>
    <w:rsid w:val="00866F41"/>
    <w:rsid w:val="008676BA"/>
    <w:rsid w:val="008724DF"/>
    <w:rsid w:val="00877EAA"/>
    <w:rsid w:val="008804AF"/>
    <w:rsid w:val="008826DF"/>
    <w:rsid w:val="008854A4"/>
    <w:rsid w:val="00896DEF"/>
    <w:rsid w:val="008A0952"/>
    <w:rsid w:val="008A4577"/>
    <w:rsid w:val="008A589D"/>
    <w:rsid w:val="008B2E19"/>
    <w:rsid w:val="008B4615"/>
    <w:rsid w:val="008B5259"/>
    <w:rsid w:val="008C1461"/>
    <w:rsid w:val="008C14AE"/>
    <w:rsid w:val="008C467A"/>
    <w:rsid w:val="008C4827"/>
    <w:rsid w:val="008C6CBC"/>
    <w:rsid w:val="008F2EC1"/>
    <w:rsid w:val="008F7D07"/>
    <w:rsid w:val="0090379C"/>
    <w:rsid w:val="00903C07"/>
    <w:rsid w:val="00905D7F"/>
    <w:rsid w:val="00935BD5"/>
    <w:rsid w:val="00940DCB"/>
    <w:rsid w:val="0094429D"/>
    <w:rsid w:val="00946947"/>
    <w:rsid w:val="00951BCD"/>
    <w:rsid w:val="00955C03"/>
    <w:rsid w:val="0095726C"/>
    <w:rsid w:val="00963CA8"/>
    <w:rsid w:val="00964638"/>
    <w:rsid w:val="00965EA7"/>
    <w:rsid w:val="009723F1"/>
    <w:rsid w:val="00973D20"/>
    <w:rsid w:val="009740A0"/>
    <w:rsid w:val="00974CF2"/>
    <w:rsid w:val="00976A1B"/>
    <w:rsid w:val="00982893"/>
    <w:rsid w:val="009855D4"/>
    <w:rsid w:val="00987DBC"/>
    <w:rsid w:val="00991BBE"/>
    <w:rsid w:val="00991C69"/>
    <w:rsid w:val="009936EE"/>
    <w:rsid w:val="009A0392"/>
    <w:rsid w:val="009A2539"/>
    <w:rsid w:val="009B1290"/>
    <w:rsid w:val="009C1AB1"/>
    <w:rsid w:val="009C59AC"/>
    <w:rsid w:val="009D58CD"/>
    <w:rsid w:val="009D622E"/>
    <w:rsid w:val="009E016B"/>
    <w:rsid w:val="009F3F62"/>
    <w:rsid w:val="009F57D0"/>
    <w:rsid w:val="00A02936"/>
    <w:rsid w:val="00A03318"/>
    <w:rsid w:val="00A03B9A"/>
    <w:rsid w:val="00A0615B"/>
    <w:rsid w:val="00A11DCB"/>
    <w:rsid w:val="00A144E8"/>
    <w:rsid w:val="00A3474C"/>
    <w:rsid w:val="00A409CB"/>
    <w:rsid w:val="00A41D55"/>
    <w:rsid w:val="00A43E01"/>
    <w:rsid w:val="00A44A4C"/>
    <w:rsid w:val="00A5020C"/>
    <w:rsid w:val="00A5164C"/>
    <w:rsid w:val="00A724DC"/>
    <w:rsid w:val="00A73FD0"/>
    <w:rsid w:val="00A82094"/>
    <w:rsid w:val="00A86D8E"/>
    <w:rsid w:val="00A936D1"/>
    <w:rsid w:val="00A94406"/>
    <w:rsid w:val="00AA01BA"/>
    <w:rsid w:val="00AA29D3"/>
    <w:rsid w:val="00AA3618"/>
    <w:rsid w:val="00AA4270"/>
    <w:rsid w:val="00AB6659"/>
    <w:rsid w:val="00AB6E81"/>
    <w:rsid w:val="00AC6BFA"/>
    <w:rsid w:val="00AD04CA"/>
    <w:rsid w:val="00AD5F50"/>
    <w:rsid w:val="00AD63BE"/>
    <w:rsid w:val="00AE02F1"/>
    <w:rsid w:val="00AE0FFF"/>
    <w:rsid w:val="00AE1E9B"/>
    <w:rsid w:val="00AE1F4F"/>
    <w:rsid w:val="00AF032C"/>
    <w:rsid w:val="00AF04D5"/>
    <w:rsid w:val="00AF4566"/>
    <w:rsid w:val="00AF562C"/>
    <w:rsid w:val="00B00094"/>
    <w:rsid w:val="00B01778"/>
    <w:rsid w:val="00B050DC"/>
    <w:rsid w:val="00B10896"/>
    <w:rsid w:val="00B123D7"/>
    <w:rsid w:val="00B12732"/>
    <w:rsid w:val="00B1660E"/>
    <w:rsid w:val="00B174D6"/>
    <w:rsid w:val="00B233BE"/>
    <w:rsid w:val="00B27CE1"/>
    <w:rsid w:val="00B30006"/>
    <w:rsid w:val="00B304BC"/>
    <w:rsid w:val="00B35193"/>
    <w:rsid w:val="00B40D0D"/>
    <w:rsid w:val="00B410E4"/>
    <w:rsid w:val="00B43709"/>
    <w:rsid w:val="00B441DA"/>
    <w:rsid w:val="00B44876"/>
    <w:rsid w:val="00B52534"/>
    <w:rsid w:val="00B52A24"/>
    <w:rsid w:val="00B5473C"/>
    <w:rsid w:val="00B55363"/>
    <w:rsid w:val="00B55B41"/>
    <w:rsid w:val="00B5765B"/>
    <w:rsid w:val="00B60B2C"/>
    <w:rsid w:val="00B631EC"/>
    <w:rsid w:val="00B732CD"/>
    <w:rsid w:val="00B73800"/>
    <w:rsid w:val="00B73F1A"/>
    <w:rsid w:val="00B74962"/>
    <w:rsid w:val="00B75E06"/>
    <w:rsid w:val="00B76694"/>
    <w:rsid w:val="00B84811"/>
    <w:rsid w:val="00B874A3"/>
    <w:rsid w:val="00B9234E"/>
    <w:rsid w:val="00B92578"/>
    <w:rsid w:val="00B9402B"/>
    <w:rsid w:val="00B943F0"/>
    <w:rsid w:val="00BA0F81"/>
    <w:rsid w:val="00BB1EC6"/>
    <w:rsid w:val="00BB2051"/>
    <w:rsid w:val="00BE2866"/>
    <w:rsid w:val="00BE345E"/>
    <w:rsid w:val="00BE457D"/>
    <w:rsid w:val="00BF0968"/>
    <w:rsid w:val="00BF457F"/>
    <w:rsid w:val="00BF5845"/>
    <w:rsid w:val="00C036DA"/>
    <w:rsid w:val="00C052EC"/>
    <w:rsid w:val="00C12330"/>
    <w:rsid w:val="00C12DC9"/>
    <w:rsid w:val="00C153F4"/>
    <w:rsid w:val="00C15830"/>
    <w:rsid w:val="00C17372"/>
    <w:rsid w:val="00C258D4"/>
    <w:rsid w:val="00C30CC0"/>
    <w:rsid w:val="00C35050"/>
    <w:rsid w:val="00C373A4"/>
    <w:rsid w:val="00C4448F"/>
    <w:rsid w:val="00C453E3"/>
    <w:rsid w:val="00C45FAA"/>
    <w:rsid w:val="00C47DCA"/>
    <w:rsid w:val="00C50DE9"/>
    <w:rsid w:val="00C51BA7"/>
    <w:rsid w:val="00C552FD"/>
    <w:rsid w:val="00C56C78"/>
    <w:rsid w:val="00C56F44"/>
    <w:rsid w:val="00C579BF"/>
    <w:rsid w:val="00C57A87"/>
    <w:rsid w:val="00C6140C"/>
    <w:rsid w:val="00C62438"/>
    <w:rsid w:val="00C632F6"/>
    <w:rsid w:val="00C640CA"/>
    <w:rsid w:val="00C7782A"/>
    <w:rsid w:val="00C818B2"/>
    <w:rsid w:val="00C82E26"/>
    <w:rsid w:val="00C845C3"/>
    <w:rsid w:val="00C9079A"/>
    <w:rsid w:val="00C94F52"/>
    <w:rsid w:val="00C96502"/>
    <w:rsid w:val="00C96F2B"/>
    <w:rsid w:val="00CA033D"/>
    <w:rsid w:val="00CA4411"/>
    <w:rsid w:val="00CA561D"/>
    <w:rsid w:val="00CB36D9"/>
    <w:rsid w:val="00CB46F0"/>
    <w:rsid w:val="00CB727E"/>
    <w:rsid w:val="00CC592B"/>
    <w:rsid w:val="00CD4BB0"/>
    <w:rsid w:val="00CE40AE"/>
    <w:rsid w:val="00CF0469"/>
    <w:rsid w:val="00CF13C2"/>
    <w:rsid w:val="00CF605E"/>
    <w:rsid w:val="00D07F0E"/>
    <w:rsid w:val="00D13FBE"/>
    <w:rsid w:val="00D2298A"/>
    <w:rsid w:val="00D23B0D"/>
    <w:rsid w:val="00D265C8"/>
    <w:rsid w:val="00D27B37"/>
    <w:rsid w:val="00D34E97"/>
    <w:rsid w:val="00D43C43"/>
    <w:rsid w:val="00D43D1C"/>
    <w:rsid w:val="00D50ADE"/>
    <w:rsid w:val="00D54812"/>
    <w:rsid w:val="00D55DBB"/>
    <w:rsid w:val="00D575A5"/>
    <w:rsid w:val="00D604CA"/>
    <w:rsid w:val="00D65302"/>
    <w:rsid w:val="00D67430"/>
    <w:rsid w:val="00D67D4E"/>
    <w:rsid w:val="00D754C8"/>
    <w:rsid w:val="00D7762B"/>
    <w:rsid w:val="00D866E3"/>
    <w:rsid w:val="00D90C63"/>
    <w:rsid w:val="00D91238"/>
    <w:rsid w:val="00D9160B"/>
    <w:rsid w:val="00D94C1C"/>
    <w:rsid w:val="00D975BD"/>
    <w:rsid w:val="00DA49C1"/>
    <w:rsid w:val="00DB2BF7"/>
    <w:rsid w:val="00DB30A5"/>
    <w:rsid w:val="00DB626A"/>
    <w:rsid w:val="00DB760A"/>
    <w:rsid w:val="00DB7970"/>
    <w:rsid w:val="00DB7EDE"/>
    <w:rsid w:val="00DC005F"/>
    <w:rsid w:val="00DC28EF"/>
    <w:rsid w:val="00DC300A"/>
    <w:rsid w:val="00DC6DB7"/>
    <w:rsid w:val="00DC79E1"/>
    <w:rsid w:val="00DD0E21"/>
    <w:rsid w:val="00DD1739"/>
    <w:rsid w:val="00DD2940"/>
    <w:rsid w:val="00DD7265"/>
    <w:rsid w:val="00DE4B53"/>
    <w:rsid w:val="00DF042B"/>
    <w:rsid w:val="00DF131E"/>
    <w:rsid w:val="00DF2D76"/>
    <w:rsid w:val="00E02421"/>
    <w:rsid w:val="00E03197"/>
    <w:rsid w:val="00E05AFF"/>
    <w:rsid w:val="00E06C36"/>
    <w:rsid w:val="00E11891"/>
    <w:rsid w:val="00E146F1"/>
    <w:rsid w:val="00E20395"/>
    <w:rsid w:val="00E26DF9"/>
    <w:rsid w:val="00E27424"/>
    <w:rsid w:val="00E27907"/>
    <w:rsid w:val="00E311BF"/>
    <w:rsid w:val="00E34F1E"/>
    <w:rsid w:val="00E35D1B"/>
    <w:rsid w:val="00E44AF5"/>
    <w:rsid w:val="00E45401"/>
    <w:rsid w:val="00E46525"/>
    <w:rsid w:val="00E662B7"/>
    <w:rsid w:val="00E7089B"/>
    <w:rsid w:val="00E71C48"/>
    <w:rsid w:val="00E7486A"/>
    <w:rsid w:val="00E85F14"/>
    <w:rsid w:val="00E90F4E"/>
    <w:rsid w:val="00E9407E"/>
    <w:rsid w:val="00E94ED1"/>
    <w:rsid w:val="00E956EC"/>
    <w:rsid w:val="00E95DF6"/>
    <w:rsid w:val="00E97D52"/>
    <w:rsid w:val="00EA2884"/>
    <w:rsid w:val="00EA458B"/>
    <w:rsid w:val="00EA6872"/>
    <w:rsid w:val="00EB2F7F"/>
    <w:rsid w:val="00EB30CC"/>
    <w:rsid w:val="00EB6091"/>
    <w:rsid w:val="00EC3921"/>
    <w:rsid w:val="00EC47DA"/>
    <w:rsid w:val="00ED450F"/>
    <w:rsid w:val="00ED586D"/>
    <w:rsid w:val="00ED783F"/>
    <w:rsid w:val="00EE0E6A"/>
    <w:rsid w:val="00EF1D91"/>
    <w:rsid w:val="00EF606A"/>
    <w:rsid w:val="00F02BCF"/>
    <w:rsid w:val="00F03233"/>
    <w:rsid w:val="00F05EF8"/>
    <w:rsid w:val="00F10DCD"/>
    <w:rsid w:val="00F12879"/>
    <w:rsid w:val="00F12F22"/>
    <w:rsid w:val="00F143AA"/>
    <w:rsid w:val="00F16486"/>
    <w:rsid w:val="00F16DD9"/>
    <w:rsid w:val="00F23B2F"/>
    <w:rsid w:val="00F33BB4"/>
    <w:rsid w:val="00F401CD"/>
    <w:rsid w:val="00F41E81"/>
    <w:rsid w:val="00F4243D"/>
    <w:rsid w:val="00F45C97"/>
    <w:rsid w:val="00F536DC"/>
    <w:rsid w:val="00F53DCC"/>
    <w:rsid w:val="00F656C2"/>
    <w:rsid w:val="00F7730A"/>
    <w:rsid w:val="00F82786"/>
    <w:rsid w:val="00F847A6"/>
    <w:rsid w:val="00F85FB4"/>
    <w:rsid w:val="00F86C52"/>
    <w:rsid w:val="00F8758B"/>
    <w:rsid w:val="00F87F5A"/>
    <w:rsid w:val="00F95D9E"/>
    <w:rsid w:val="00F96723"/>
    <w:rsid w:val="00FA0D62"/>
    <w:rsid w:val="00FA0FB2"/>
    <w:rsid w:val="00FA1246"/>
    <w:rsid w:val="00FB108E"/>
    <w:rsid w:val="00FB10F1"/>
    <w:rsid w:val="00FB27A9"/>
    <w:rsid w:val="00FB2F6B"/>
    <w:rsid w:val="00FB5DA5"/>
    <w:rsid w:val="00FC7D30"/>
    <w:rsid w:val="00FD372E"/>
    <w:rsid w:val="00FE3932"/>
    <w:rsid w:val="00FE3F0A"/>
    <w:rsid w:val="00FE4B52"/>
    <w:rsid w:val="00FE60D0"/>
    <w:rsid w:val="00FE6CB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D86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4D"/>
  </w:style>
  <w:style w:type="paragraph" w:styleId="Overskrift1">
    <w:name w:val="heading 1"/>
    <w:basedOn w:val="Normal"/>
    <w:next w:val="Normal"/>
    <w:link w:val="Overskrift1Tegn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0B6C4D"/>
    <w:pPr>
      <w:spacing w:after="120"/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0B6C4D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0B6C4D"/>
    <w:rPr>
      <w:bCs/>
      <w:i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B6C4D"/>
    <w:rPr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6C4D"/>
    <w:rPr>
      <w:b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C4D"/>
    <w:rPr>
      <w:b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B35193"/>
    <w:rPr>
      <w:rFonts w:eastAsia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Overskrift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Overskrift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Overskrift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EF1D91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Standardskrifttypeiafsnit"/>
    <w:uiPriority w:val="99"/>
    <w:semiHidden/>
    <w:unhideWhenUsed/>
    <w:rsid w:val="0049656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2E195E"/>
    <w:rPr>
      <w:color w:val="FACF8C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5D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05D7F"/>
  </w:style>
  <w:style w:type="character" w:customStyle="1" w:styleId="KommentartekstTegn">
    <w:name w:val="Kommentartekst Tegn"/>
    <w:basedOn w:val="Standardskrifttypeiafsnit"/>
    <w:link w:val="Kommentartekst"/>
    <w:uiPriority w:val="99"/>
    <w:rsid w:val="00905D7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5D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5D7F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140C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140C"/>
  </w:style>
  <w:style w:type="character" w:styleId="Fodnotehenvisning">
    <w:name w:val="footnote reference"/>
    <w:basedOn w:val="Standardskrifttypeiafsnit"/>
    <w:uiPriority w:val="99"/>
    <w:semiHidden/>
    <w:unhideWhenUsed/>
    <w:rsid w:val="00C6140C"/>
    <w:rPr>
      <w:vertAlign w:val="superscript"/>
    </w:rPr>
  </w:style>
  <w:style w:type="paragraph" w:styleId="Listeafsnit">
    <w:name w:val="List Paragraph"/>
    <w:basedOn w:val="Normal"/>
    <w:uiPriority w:val="34"/>
    <w:qFormat/>
    <w:rsid w:val="00FE4B52"/>
    <w:pPr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Korrektur">
    <w:name w:val="Revision"/>
    <w:hidden/>
    <w:uiPriority w:val="99"/>
    <w:semiHidden/>
    <w:rsid w:val="00B84811"/>
  </w:style>
  <w:style w:type="character" w:styleId="Ulstomtale">
    <w:name w:val="Unresolved Mention"/>
    <w:basedOn w:val="Standardskrifttypeiafsnit"/>
    <w:uiPriority w:val="99"/>
    <w:semiHidden/>
    <w:unhideWhenUsed/>
    <w:rsid w:val="0041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95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f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BASF_darkgreen">
      <a:dk1>
        <a:srgbClr val="000000"/>
      </a:dk1>
      <a:lt1>
        <a:srgbClr val="FFFFFF"/>
      </a:lt1>
      <a:dk2>
        <a:srgbClr val="004E18"/>
      </a:dk2>
      <a:lt2>
        <a:srgbClr val="FFFFFF"/>
      </a:lt2>
      <a:accent1>
        <a:srgbClr val="00793A"/>
      </a:accent1>
      <a:accent2>
        <a:srgbClr val="379665"/>
      </a:accent2>
      <a:accent3>
        <a:srgbClr val="62AC86"/>
      </a:accent3>
      <a:accent4>
        <a:srgbClr val="A6D0BA"/>
      </a:accent4>
      <a:accent5>
        <a:srgbClr val="E0EFE7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E93F-6C80-4A4E-B7E2-E7024851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2020-01-09T08:46:00Z</dcterms:created>
  <dcterms:modified xsi:type="dcterms:W3CDTF">2020-01-09T08:46:00Z</dcterms:modified>
</cp:coreProperties>
</file>