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075844" w:rsidRDefault="00C40F2F" w:rsidP="00F3175A">
      <w:pPr>
        <w:pStyle w:val="Rubrik2"/>
        <w:rPr>
          <w:rFonts w:ascii="Calibri" w:hAnsi="Calibri" w:cs="Calibri"/>
          <w:sz w:val="20"/>
          <w:szCs w:val="20"/>
        </w:rPr>
      </w:pPr>
      <w:r w:rsidRPr="00075844">
        <w:rPr>
          <w:rFonts w:ascii="Calibri" w:hAnsi="Calibri" w:cs="Calibri"/>
          <w:sz w:val="20"/>
          <w:szCs w:val="20"/>
        </w:rPr>
        <w:t xml:space="preserve">Nyhet </w:t>
      </w:r>
      <w:r w:rsidR="00F3175A" w:rsidRPr="00075844">
        <w:rPr>
          <w:rFonts w:ascii="Calibri" w:hAnsi="Calibri" w:cs="Calibri"/>
          <w:sz w:val="20"/>
          <w:szCs w:val="20"/>
        </w:rPr>
        <w:t>2014-</w:t>
      </w:r>
      <w:r w:rsidR="00D76939" w:rsidRPr="00075844">
        <w:rPr>
          <w:rFonts w:ascii="Calibri" w:hAnsi="Calibri" w:cs="Calibri"/>
          <w:sz w:val="20"/>
          <w:szCs w:val="20"/>
        </w:rPr>
        <w:t>05</w:t>
      </w:r>
      <w:r w:rsidR="00F3175A" w:rsidRPr="00075844">
        <w:rPr>
          <w:rFonts w:ascii="Calibri" w:hAnsi="Calibri" w:cs="Calibri"/>
          <w:sz w:val="20"/>
          <w:szCs w:val="20"/>
        </w:rPr>
        <w:t>-</w:t>
      </w:r>
      <w:r w:rsidR="00D76939" w:rsidRPr="00075844">
        <w:rPr>
          <w:rFonts w:ascii="Calibri" w:hAnsi="Calibri" w:cs="Calibri"/>
          <w:sz w:val="20"/>
          <w:szCs w:val="20"/>
        </w:rPr>
        <w:t>26</w:t>
      </w:r>
    </w:p>
    <w:p w:rsidR="0095268F" w:rsidRPr="00075844" w:rsidRDefault="004D6BD5" w:rsidP="00F77E48">
      <w:pPr>
        <w:pStyle w:val="Default"/>
        <w:rPr>
          <w:rFonts w:ascii="Calibri" w:hAnsi="Calibri" w:cs="Calibri"/>
          <w:b/>
          <w:color w:val="auto"/>
          <w:sz w:val="32"/>
          <w:szCs w:val="26"/>
        </w:rPr>
      </w:pPr>
      <w:r w:rsidRPr="00075844">
        <w:rPr>
          <w:rFonts w:ascii="Calibri" w:hAnsi="Calibri" w:cs="Calibri"/>
          <w:b/>
          <w:color w:val="auto"/>
          <w:sz w:val="32"/>
          <w:szCs w:val="26"/>
        </w:rPr>
        <w:t xml:space="preserve">Så ligger det till Aftonbladet </w:t>
      </w:r>
      <w:r w:rsidRPr="00075844">
        <w:rPr>
          <w:rFonts w:ascii="Calibri" w:hAnsi="Calibri" w:cs="Calibri"/>
          <w:b/>
          <w:color w:val="auto"/>
          <w:sz w:val="32"/>
          <w:szCs w:val="26"/>
        </w:rPr>
        <w:t>– om bokserien Jobbman</w:t>
      </w:r>
    </w:p>
    <w:p w:rsidR="0095268F" w:rsidRPr="00075844" w:rsidRDefault="0095268F" w:rsidP="001705C0">
      <w:pPr>
        <w:pStyle w:val="Default"/>
        <w:rPr>
          <w:rFonts w:ascii="Calibri" w:hAnsi="Calibri" w:cs="Calibri"/>
          <w:b/>
          <w:color w:val="auto"/>
        </w:rPr>
      </w:pPr>
    </w:p>
    <w:p w:rsidR="008A7903" w:rsidRPr="00075844" w:rsidRDefault="00577B94" w:rsidP="001705C0">
      <w:pPr>
        <w:pStyle w:val="Default"/>
        <w:rPr>
          <w:rFonts w:ascii="Calibri" w:hAnsi="Calibri" w:cs="Calibri"/>
          <w:bCs/>
          <w:strike/>
          <w:color w:val="auto"/>
        </w:rPr>
      </w:pPr>
      <w:r w:rsidRPr="00075844">
        <w:rPr>
          <w:rFonts w:ascii="Calibri" w:hAnsi="Calibri" w:cs="Calibri"/>
          <w:b/>
          <w:color w:val="auto"/>
        </w:rPr>
        <w:t>Det är glädjande att notera att Aftonbladet uppmärksammar den välskrivna barnbokserien om Jobbman</w:t>
      </w:r>
      <w:r w:rsidR="00645DB3" w:rsidRPr="00075844">
        <w:rPr>
          <w:rFonts w:ascii="Calibri" w:hAnsi="Calibri" w:cs="Calibri"/>
          <w:b/>
          <w:color w:val="auto"/>
        </w:rPr>
        <w:t>,</w:t>
      </w:r>
      <w:r w:rsidRPr="00075844">
        <w:rPr>
          <w:rFonts w:ascii="Calibri" w:hAnsi="Calibri" w:cs="Calibri"/>
          <w:b/>
          <w:color w:val="auto"/>
        </w:rPr>
        <w:t xml:space="preserve"> som beskriver</w:t>
      </w:r>
      <w:r w:rsidR="001705C0" w:rsidRPr="00075844">
        <w:rPr>
          <w:rFonts w:ascii="Calibri" w:hAnsi="Calibri" w:cs="Calibri"/>
          <w:b/>
          <w:color w:val="auto"/>
        </w:rPr>
        <w:t xml:space="preserve"> hur det är att jobba i olika yrken</w:t>
      </w:r>
      <w:r w:rsidR="00C55FFA" w:rsidRPr="00075844">
        <w:rPr>
          <w:rFonts w:ascii="Calibri" w:hAnsi="Calibri" w:cs="Calibri"/>
          <w:b/>
          <w:color w:val="auto"/>
        </w:rPr>
        <w:t xml:space="preserve"> som bemanningskonsult</w:t>
      </w:r>
      <w:r w:rsidR="001705C0" w:rsidRPr="00075844">
        <w:rPr>
          <w:rFonts w:ascii="Calibri" w:hAnsi="Calibri" w:cs="Calibri"/>
          <w:b/>
          <w:color w:val="auto"/>
        </w:rPr>
        <w:t>.</w:t>
      </w:r>
      <w:r w:rsidR="00645DB3" w:rsidRPr="00075844">
        <w:rPr>
          <w:rFonts w:ascii="Calibri" w:hAnsi="Calibri" w:cs="Calibri"/>
          <w:b/>
          <w:color w:val="auto"/>
        </w:rPr>
        <w:t xml:space="preserve"> Beklagligtvis f</w:t>
      </w:r>
      <w:r w:rsidR="00995BAC" w:rsidRPr="00075844">
        <w:rPr>
          <w:rFonts w:ascii="Calibri" w:hAnsi="Calibri" w:cs="Calibri"/>
          <w:b/>
          <w:color w:val="auto"/>
        </w:rPr>
        <w:t>a</w:t>
      </w:r>
      <w:r w:rsidR="00645DB3" w:rsidRPr="00075844">
        <w:rPr>
          <w:rFonts w:ascii="Calibri" w:hAnsi="Calibri" w:cs="Calibri"/>
          <w:b/>
          <w:color w:val="auto"/>
        </w:rPr>
        <w:t>nns det tre uppenbara fel i Aftonbladets text.</w:t>
      </w:r>
      <w:r w:rsidR="001A67E2" w:rsidRPr="00075844">
        <w:rPr>
          <w:rFonts w:ascii="Calibri" w:hAnsi="Calibri" w:cs="Calibri"/>
          <w:b/>
          <w:color w:val="auto"/>
        </w:rPr>
        <w:br/>
      </w:r>
    </w:p>
    <w:p w:rsidR="00036FDD" w:rsidRPr="00075844" w:rsidRDefault="00036FDD" w:rsidP="000F2DA1">
      <w:pPr>
        <w:pStyle w:val="Ingetavstnd"/>
        <w:rPr>
          <w:rFonts w:ascii="Calibri" w:hAnsi="Calibri" w:cs="Calibri"/>
        </w:rPr>
      </w:pPr>
      <w:r w:rsidRPr="00075844">
        <w:rPr>
          <w:rFonts w:ascii="Calibri" w:hAnsi="Calibri" w:cs="Calibri"/>
        </w:rPr>
        <w:t xml:space="preserve">Aftonbladet uppmärksammade </w:t>
      </w:r>
      <w:r w:rsidR="003E324F" w:rsidRPr="00075844">
        <w:rPr>
          <w:rFonts w:ascii="Calibri" w:hAnsi="Calibri" w:cs="Calibri"/>
        </w:rPr>
        <w:t xml:space="preserve">i torsdagens tidning (2014-05-22) att Anja Eks bokserie om sagofiguren Jobbman </w:t>
      </w:r>
      <w:r w:rsidR="000075B4" w:rsidRPr="00075844">
        <w:rPr>
          <w:rFonts w:ascii="Calibri" w:hAnsi="Calibri" w:cs="Calibri"/>
        </w:rPr>
        <w:t>f</w:t>
      </w:r>
      <w:r w:rsidR="00C55FFA" w:rsidRPr="00075844">
        <w:rPr>
          <w:rFonts w:ascii="Calibri" w:hAnsi="Calibri" w:cs="Calibri"/>
        </w:rPr>
        <w:t>ått</w:t>
      </w:r>
      <w:r w:rsidR="000075B4" w:rsidRPr="00075844">
        <w:rPr>
          <w:rFonts w:ascii="Calibri" w:hAnsi="Calibri" w:cs="Calibri"/>
        </w:rPr>
        <w:t xml:space="preserve"> motta Bemanningsföretagens Lumapris. Motiveringen var </w:t>
      </w:r>
      <w:r w:rsidR="00C55FFA" w:rsidRPr="00075844">
        <w:rPr>
          <w:rFonts w:ascii="Calibri" w:hAnsi="Calibri" w:cs="Calibri"/>
        </w:rPr>
        <w:t xml:space="preserve">att författaren </w:t>
      </w:r>
      <w:r w:rsidR="000075B4" w:rsidRPr="00075844">
        <w:rPr>
          <w:rFonts w:ascii="Calibri" w:hAnsi="Calibri" w:cs="Calibri"/>
        </w:rPr>
        <w:t>Anja Ek tilldela</w:t>
      </w:r>
      <w:r w:rsidR="001E0CFD" w:rsidRPr="00075844">
        <w:rPr>
          <w:rFonts w:ascii="Calibri" w:hAnsi="Calibri" w:cs="Calibri"/>
        </w:rPr>
        <w:t>de</w:t>
      </w:r>
      <w:r w:rsidR="000075B4" w:rsidRPr="00075844">
        <w:rPr>
          <w:rFonts w:ascii="Calibri" w:hAnsi="Calibri" w:cs="Calibri"/>
        </w:rPr>
        <w:t>s Luma-priset 2014 för att hon på ett pedagogiskt och upplysande sätt, för barn och vuxna, har givit en målande beskrivning av jobbet som bemanningskonsult i sin barnboksserie om Jobbman.</w:t>
      </w:r>
    </w:p>
    <w:p w:rsidR="00452883" w:rsidRPr="00075844" w:rsidRDefault="00452883" w:rsidP="000F2DA1">
      <w:pPr>
        <w:pStyle w:val="Ingetavstnd"/>
        <w:rPr>
          <w:rFonts w:ascii="Calibri" w:hAnsi="Calibri" w:cs="Calibri"/>
        </w:rPr>
      </w:pPr>
    </w:p>
    <w:p w:rsidR="00452883" w:rsidRPr="00075844" w:rsidRDefault="00452883" w:rsidP="000F2DA1">
      <w:pPr>
        <w:pStyle w:val="Ingetavstnd"/>
        <w:rPr>
          <w:rFonts w:ascii="Calibri" w:hAnsi="Calibri" w:cs="Calibri"/>
        </w:rPr>
      </w:pPr>
      <w:r w:rsidRPr="00075844">
        <w:rPr>
          <w:rFonts w:ascii="Calibri" w:hAnsi="Calibri" w:cs="Calibri"/>
        </w:rPr>
        <w:t xml:space="preserve">I den korta beskrivningen (två meningar) i Aftonbladet </w:t>
      </w:r>
      <w:r w:rsidR="00253543" w:rsidRPr="00075844">
        <w:rPr>
          <w:rFonts w:ascii="Calibri" w:hAnsi="Calibri" w:cs="Calibri"/>
        </w:rPr>
        <w:t xml:space="preserve">fanns det tre fel. Detta har Aftonbladet </w:t>
      </w:r>
      <w:r w:rsidR="004A5EA8" w:rsidRPr="00075844">
        <w:rPr>
          <w:rFonts w:ascii="Calibri" w:hAnsi="Calibri" w:cs="Calibri"/>
        </w:rPr>
        <w:t>rättat</w:t>
      </w:r>
      <w:r w:rsidR="004A5EA8" w:rsidRPr="00075844">
        <w:rPr>
          <w:rFonts w:ascii="Calibri" w:hAnsi="Calibri" w:cs="Calibri"/>
        </w:rPr>
        <w:t xml:space="preserve"> </w:t>
      </w:r>
      <w:r w:rsidR="00253543" w:rsidRPr="00075844">
        <w:rPr>
          <w:rFonts w:ascii="Calibri" w:hAnsi="Calibri" w:cs="Calibri"/>
        </w:rPr>
        <w:t>i lördagens tidning (2014-05 24)</w:t>
      </w:r>
      <w:r w:rsidR="0077158A" w:rsidRPr="00075844">
        <w:rPr>
          <w:rFonts w:ascii="Calibri" w:hAnsi="Calibri" w:cs="Calibri"/>
        </w:rPr>
        <w:t>:</w:t>
      </w:r>
    </w:p>
    <w:p w:rsidR="001E0CFD" w:rsidRPr="00075844" w:rsidRDefault="001E0CFD" w:rsidP="000F2DA1">
      <w:pPr>
        <w:pStyle w:val="Ingetavstnd"/>
        <w:rPr>
          <w:rFonts w:ascii="Calibri" w:hAnsi="Calibri" w:cs="Calibri"/>
        </w:rPr>
      </w:pPr>
    </w:p>
    <w:p w:rsidR="0095268F" w:rsidRPr="00075844" w:rsidRDefault="000F2DA1" w:rsidP="000F2DA1">
      <w:pPr>
        <w:pStyle w:val="Ingetavstnd"/>
        <w:rPr>
          <w:rFonts w:ascii="Calibri" w:hAnsi="Calibri" w:cs="Calibri"/>
        </w:rPr>
      </w:pPr>
      <w:r w:rsidRPr="00075844">
        <w:rPr>
          <w:rFonts w:ascii="Calibri" w:hAnsi="Calibri" w:cs="Calibri"/>
        </w:rPr>
        <w:t xml:space="preserve">1. </w:t>
      </w:r>
      <w:r w:rsidR="00AF5086" w:rsidRPr="00075844">
        <w:rPr>
          <w:rFonts w:ascii="Calibri" w:hAnsi="Calibri" w:cs="Calibri"/>
        </w:rPr>
        <w:t>Barnbokserien, som till dags dato omfattar fyra böcker, har funnits sedan 2009</w:t>
      </w:r>
      <w:r w:rsidR="0077158A" w:rsidRPr="00075844">
        <w:rPr>
          <w:rFonts w:ascii="Calibri" w:hAnsi="Calibri" w:cs="Calibri"/>
        </w:rPr>
        <w:t xml:space="preserve">. </w:t>
      </w:r>
      <w:r w:rsidR="00C37E4C" w:rsidRPr="00075844">
        <w:rPr>
          <w:rFonts w:ascii="Calibri" w:hAnsi="Calibri" w:cs="Calibri"/>
        </w:rPr>
        <w:t>Det är s</w:t>
      </w:r>
      <w:r w:rsidR="00235EA3" w:rsidRPr="00075844">
        <w:rPr>
          <w:rFonts w:ascii="Calibri" w:hAnsi="Calibri" w:cs="Calibri"/>
        </w:rPr>
        <w:t>åledes inte någon lansering som skett nu, som det beskrevs i tidningen.</w:t>
      </w:r>
    </w:p>
    <w:p w:rsidR="000F2DA1" w:rsidRPr="00075844" w:rsidRDefault="000F2DA1" w:rsidP="000F2DA1">
      <w:pPr>
        <w:pStyle w:val="Ingetavstnd"/>
        <w:rPr>
          <w:rFonts w:ascii="Calibri" w:hAnsi="Calibri" w:cs="Calibri"/>
        </w:rPr>
      </w:pPr>
    </w:p>
    <w:p w:rsidR="000F2DA1" w:rsidRPr="00075844" w:rsidRDefault="000F2DA1" w:rsidP="000F2DA1">
      <w:pPr>
        <w:pStyle w:val="Ingetavstnd"/>
        <w:rPr>
          <w:rFonts w:ascii="Calibri" w:hAnsi="Calibri" w:cs="Calibri"/>
        </w:rPr>
      </w:pPr>
      <w:r w:rsidRPr="00075844">
        <w:rPr>
          <w:rFonts w:ascii="Calibri" w:hAnsi="Calibri" w:cs="Calibri"/>
        </w:rPr>
        <w:t xml:space="preserve">2. </w:t>
      </w:r>
      <w:r w:rsidR="0077158A" w:rsidRPr="00075844">
        <w:rPr>
          <w:rFonts w:ascii="Calibri" w:hAnsi="Calibri" w:cs="Calibri"/>
        </w:rPr>
        <w:t xml:space="preserve">Bokserien är framtagen </w:t>
      </w:r>
      <w:r w:rsidR="00AF5086" w:rsidRPr="00075844">
        <w:rPr>
          <w:rFonts w:ascii="Calibri" w:hAnsi="Calibri" w:cs="Calibri"/>
        </w:rPr>
        <w:t xml:space="preserve">helt utan </w:t>
      </w:r>
      <w:r w:rsidR="0077158A" w:rsidRPr="00075844">
        <w:rPr>
          <w:rFonts w:ascii="Calibri" w:hAnsi="Calibri" w:cs="Calibri"/>
        </w:rPr>
        <w:t xml:space="preserve">Bemanningsföretagens </w:t>
      </w:r>
      <w:r w:rsidR="00AF5086" w:rsidRPr="00075844">
        <w:rPr>
          <w:rFonts w:ascii="Calibri" w:hAnsi="Calibri" w:cs="Calibri"/>
        </w:rPr>
        <w:t xml:space="preserve">inblandning. </w:t>
      </w:r>
      <w:r w:rsidR="0077158A" w:rsidRPr="00075844">
        <w:rPr>
          <w:rFonts w:ascii="Calibri" w:hAnsi="Calibri" w:cs="Calibri"/>
        </w:rPr>
        <w:t xml:space="preserve">I </w:t>
      </w:r>
      <w:r w:rsidR="004A5EA8" w:rsidRPr="00075844">
        <w:rPr>
          <w:rFonts w:ascii="Calibri" w:hAnsi="Calibri" w:cs="Calibri"/>
        </w:rPr>
        <w:t>tidningen skrevs det att det är en arbetsgivarorganisation som ligger bakom bokserien.</w:t>
      </w:r>
      <w:r w:rsidR="002622D5" w:rsidRPr="00075844">
        <w:rPr>
          <w:rFonts w:ascii="Calibri" w:hAnsi="Calibri" w:cs="Calibri"/>
        </w:rPr>
        <w:t xml:space="preserve"> Detta är fel.</w:t>
      </w:r>
      <w:r w:rsidR="00695E24" w:rsidRPr="00075844">
        <w:rPr>
          <w:rFonts w:ascii="Calibri" w:hAnsi="Calibri" w:cs="Calibri"/>
        </w:rPr>
        <w:t xml:space="preserve"> </w:t>
      </w:r>
    </w:p>
    <w:p w:rsidR="000F2DA1" w:rsidRPr="00075844" w:rsidRDefault="000F2DA1" w:rsidP="000F2DA1">
      <w:pPr>
        <w:pStyle w:val="Ingetavstnd"/>
        <w:rPr>
          <w:rFonts w:ascii="Calibri" w:hAnsi="Calibri" w:cs="Calibri"/>
        </w:rPr>
      </w:pPr>
    </w:p>
    <w:p w:rsidR="0095268F" w:rsidRPr="00075844" w:rsidRDefault="000F2DA1" w:rsidP="000F2DA1">
      <w:pPr>
        <w:pStyle w:val="Ingetavstnd"/>
        <w:rPr>
          <w:rFonts w:ascii="Calibri" w:hAnsi="Calibri" w:cs="Calibri"/>
        </w:rPr>
      </w:pPr>
      <w:r w:rsidRPr="00075844">
        <w:rPr>
          <w:rFonts w:ascii="Calibri" w:hAnsi="Calibri" w:cs="Calibri"/>
        </w:rPr>
        <w:t xml:space="preserve">3. </w:t>
      </w:r>
      <w:r w:rsidR="002E41EA" w:rsidRPr="00075844">
        <w:rPr>
          <w:rFonts w:ascii="Calibri" w:hAnsi="Calibri" w:cs="Calibri"/>
        </w:rPr>
        <w:t xml:space="preserve">Aftonbladet kan inte låta bli att även raljera över </w:t>
      </w:r>
      <w:r w:rsidR="00D97FE9">
        <w:rPr>
          <w:rFonts w:ascii="Calibri" w:hAnsi="Calibri" w:cs="Calibri"/>
        </w:rPr>
        <w:t xml:space="preserve">att </w:t>
      </w:r>
      <w:r w:rsidR="002E41EA" w:rsidRPr="00075844">
        <w:rPr>
          <w:rFonts w:ascii="Calibri" w:hAnsi="Calibri" w:cs="Calibri"/>
        </w:rPr>
        <w:t xml:space="preserve">bemanningsbranschen skulle kännetecknas av ”otrygga jobb”. Även detta är fel. Faktum är att </w:t>
      </w:r>
      <w:r w:rsidR="00695E24" w:rsidRPr="00075844">
        <w:rPr>
          <w:rFonts w:ascii="Calibri" w:hAnsi="Calibri" w:cs="Calibri"/>
        </w:rPr>
        <w:t>branschen</w:t>
      </w:r>
      <w:r w:rsidR="002E41EA" w:rsidRPr="00075844">
        <w:rPr>
          <w:rFonts w:ascii="Calibri" w:hAnsi="Calibri" w:cs="Calibri"/>
        </w:rPr>
        <w:t xml:space="preserve"> har kollektivavtal med samtliga 14 LO-fackförbund samt med Unionen, Akademikerförbunden, Vårdförbundet och Sveriges Läkarförbund. Anställningsvillkoren i bemanningsbranschen styrs av samma regelverk som i alla andra branscher. Hit hör arbetsmarknadslagarna,</w:t>
      </w:r>
      <w:r w:rsidR="002E4326">
        <w:rPr>
          <w:rFonts w:ascii="Calibri" w:hAnsi="Calibri" w:cs="Calibri"/>
        </w:rPr>
        <w:t xml:space="preserve"> som L</w:t>
      </w:r>
      <w:r w:rsidR="002E41EA" w:rsidRPr="00075844">
        <w:rPr>
          <w:rFonts w:ascii="Calibri" w:hAnsi="Calibri" w:cs="Calibri"/>
        </w:rPr>
        <w:t xml:space="preserve">as, MBL och diskrimineringslagen. </w:t>
      </w:r>
      <w:r w:rsidR="002758FC" w:rsidRPr="00075844">
        <w:rPr>
          <w:rFonts w:ascii="Calibri" w:hAnsi="Calibri" w:cs="Calibri"/>
        </w:rPr>
        <w:t>97 procent av de bemanningsanställda har kollektivavtal. Det är en betydligt högre andel än vad som gäller på arbetsmarknaden i övrigt, där siffran är 88 procent.</w:t>
      </w:r>
      <w:r w:rsidR="00A54FE0" w:rsidRPr="00075844">
        <w:rPr>
          <w:rFonts w:ascii="Calibri" w:hAnsi="Calibri" w:cs="Calibri"/>
        </w:rPr>
        <w:t xml:space="preserve"> </w:t>
      </w:r>
      <w:r w:rsidR="002758FC" w:rsidRPr="00075844">
        <w:rPr>
          <w:rFonts w:ascii="Calibri" w:hAnsi="Calibri" w:cs="Calibri"/>
        </w:rPr>
        <w:t xml:space="preserve">Många ungdomar får sin första anställning i ett bemanningsföretag, som extrajobb vid sidan av studierna eller som första jobb efter examen. </w:t>
      </w:r>
      <w:r w:rsidR="00E70987" w:rsidRPr="00075844">
        <w:rPr>
          <w:rFonts w:ascii="Calibri" w:hAnsi="Calibri" w:cs="Calibri"/>
        </w:rPr>
        <w:t xml:space="preserve">Bemanningsbranschen har mer än tre gånger så hög andel anställda i åldersgruppen </w:t>
      </w:r>
      <w:r w:rsidR="002758FC" w:rsidRPr="00075844">
        <w:rPr>
          <w:rFonts w:ascii="Calibri" w:hAnsi="Calibri" w:cs="Calibri"/>
        </w:rPr>
        <w:t xml:space="preserve">18-24 år jämfört med </w:t>
      </w:r>
      <w:r w:rsidR="00ED6088" w:rsidRPr="00075844">
        <w:rPr>
          <w:rFonts w:ascii="Calibri" w:hAnsi="Calibri" w:cs="Calibri"/>
        </w:rPr>
        <w:t>näri</w:t>
      </w:r>
      <w:r w:rsidR="002758FC" w:rsidRPr="00075844">
        <w:rPr>
          <w:rFonts w:ascii="Calibri" w:hAnsi="Calibri" w:cs="Calibri"/>
        </w:rPr>
        <w:t xml:space="preserve">ngslivet </w:t>
      </w:r>
      <w:r w:rsidR="00ED6088" w:rsidRPr="00075844">
        <w:rPr>
          <w:rFonts w:ascii="Calibri" w:hAnsi="Calibri" w:cs="Calibri"/>
        </w:rPr>
        <w:t>i stort</w:t>
      </w:r>
      <w:r w:rsidR="002758FC" w:rsidRPr="00075844">
        <w:rPr>
          <w:rFonts w:ascii="Calibri" w:hAnsi="Calibri" w:cs="Calibri"/>
        </w:rPr>
        <w:t xml:space="preserve">. Genom bemanningsjobb får ung arbetslivserfarenhet och </w:t>
      </w:r>
      <w:r w:rsidR="00ED6088" w:rsidRPr="00075844">
        <w:rPr>
          <w:rFonts w:ascii="Calibri" w:hAnsi="Calibri" w:cs="Calibri"/>
        </w:rPr>
        <w:t xml:space="preserve">möjlighet att </w:t>
      </w:r>
      <w:r w:rsidR="002758FC" w:rsidRPr="00075844">
        <w:rPr>
          <w:rFonts w:ascii="Calibri" w:hAnsi="Calibri" w:cs="Calibri"/>
        </w:rPr>
        <w:t>prova olika yrkesroller.</w:t>
      </w:r>
      <w:r w:rsidR="00A54FE0" w:rsidRPr="00075844">
        <w:rPr>
          <w:rFonts w:ascii="Calibri" w:hAnsi="Calibri" w:cs="Calibri"/>
        </w:rPr>
        <w:t xml:space="preserve"> </w:t>
      </w:r>
    </w:p>
    <w:p w:rsidR="000F3F59" w:rsidRPr="00075844" w:rsidRDefault="00F1039F" w:rsidP="000F2DA1">
      <w:pPr>
        <w:pStyle w:val="Ingetavstnd"/>
        <w:rPr>
          <w:bCs/>
          <w:strike/>
        </w:rPr>
      </w:pPr>
      <w:r w:rsidRPr="00075844">
        <w:rPr>
          <w:rFonts w:ascii="Calibri" w:hAnsi="Calibri" w:cs="Calibri"/>
        </w:rPr>
        <w:t xml:space="preserve">Även för </w:t>
      </w:r>
      <w:r w:rsidR="00722507" w:rsidRPr="00075844">
        <w:rPr>
          <w:rFonts w:ascii="Calibri" w:hAnsi="Calibri" w:cs="Calibri"/>
        </w:rPr>
        <w:t xml:space="preserve">personer med utländsk bakgrund är bemanningsbranschen </w:t>
      </w:r>
      <w:r w:rsidR="006805B6" w:rsidRPr="00075844">
        <w:rPr>
          <w:rFonts w:ascii="Calibri" w:hAnsi="Calibri" w:cs="Calibri"/>
        </w:rPr>
        <w:t>en bra väg in på arbetsmarknaden. Andelen personer med utländsk bakgrund är dubbelt så hög i bemanningsbranschen som på arbetsmarknaden i stort.</w:t>
      </w:r>
    </w:p>
    <w:p w:rsidR="000F3F59" w:rsidRPr="00075844" w:rsidRDefault="000F3F59" w:rsidP="00266835">
      <w:pPr>
        <w:pStyle w:val="Ingetavstnd"/>
        <w:rPr>
          <w:rFonts w:ascii="Calibri" w:hAnsi="Calibri" w:cs="Calibri"/>
          <w:bCs/>
          <w:strike/>
        </w:rPr>
      </w:pPr>
    </w:p>
    <w:p w:rsidR="00AB48B6" w:rsidRDefault="00AB48B6">
      <w:pPr>
        <w:spacing w:after="120" w:line="300" w:lineRule="exact"/>
        <w:ind w:left="357" w:hanging="357"/>
        <w:rPr>
          <w:rFonts w:ascii="Calibri" w:hAnsi="Calibri" w:cs="Calibri"/>
          <w:b/>
          <w:bCs/>
          <w:szCs w:val="24"/>
        </w:rPr>
      </w:pPr>
      <w:r>
        <w:rPr>
          <w:rFonts w:ascii="Calibri" w:hAnsi="Calibri" w:cs="Calibri"/>
          <w:b/>
          <w:bCs/>
        </w:rPr>
        <w:br w:type="page"/>
      </w:r>
    </w:p>
    <w:p w:rsidR="00AB48B6" w:rsidRDefault="00AB48B6" w:rsidP="00701C6E">
      <w:pPr>
        <w:pStyle w:val="Default"/>
        <w:rPr>
          <w:rFonts w:ascii="Calibri" w:hAnsi="Calibri" w:cs="Calibri"/>
          <w:b/>
          <w:bCs/>
          <w:color w:val="auto"/>
        </w:rPr>
      </w:pPr>
    </w:p>
    <w:p w:rsidR="00AB48B6" w:rsidRDefault="00AB48B6" w:rsidP="00701C6E">
      <w:pPr>
        <w:pStyle w:val="Default"/>
        <w:rPr>
          <w:rFonts w:ascii="Calibri" w:hAnsi="Calibri" w:cs="Calibri"/>
          <w:b/>
          <w:bCs/>
          <w:color w:val="auto"/>
        </w:rPr>
      </w:pPr>
    </w:p>
    <w:p w:rsidR="00AB48B6" w:rsidRDefault="00AB48B6" w:rsidP="00701C6E">
      <w:pPr>
        <w:pStyle w:val="Default"/>
        <w:rPr>
          <w:rFonts w:ascii="Calibri" w:hAnsi="Calibri" w:cs="Calibri"/>
          <w:b/>
          <w:bCs/>
          <w:color w:val="auto"/>
        </w:rPr>
      </w:pPr>
    </w:p>
    <w:p w:rsidR="00AB48B6" w:rsidRDefault="00AB48B6" w:rsidP="00701C6E">
      <w:pPr>
        <w:pStyle w:val="Default"/>
        <w:rPr>
          <w:rFonts w:ascii="Calibri" w:hAnsi="Calibri" w:cs="Calibri"/>
          <w:b/>
          <w:bCs/>
          <w:color w:val="auto"/>
        </w:rPr>
      </w:pPr>
    </w:p>
    <w:p w:rsidR="00AB48B6" w:rsidRDefault="00AB48B6" w:rsidP="00701C6E">
      <w:pPr>
        <w:pStyle w:val="Default"/>
        <w:rPr>
          <w:rFonts w:ascii="Calibri" w:hAnsi="Calibri" w:cs="Calibri"/>
          <w:b/>
          <w:bCs/>
          <w:color w:val="auto"/>
        </w:rPr>
      </w:pPr>
    </w:p>
    <w:p w:rsidR="00701C6E" w:rsidRPr="00075844" w:rsidRDefault="00701C6E" w:rsidP="00701C6E">
      <w:pPr>
        <w:pStyle w:val="Default"/>
        <w:rPr>
          <w:rFonts w:ascii="Calibri" w:hAnsi="Calibri" w:cs="Calibri"/>
          <w:b/>
          <w:bCs/>
          <w:color w:val="auto"/>
        </w:rPr>
      </w:pPr>
      <w:bookmarkStart w:id="0" w:name="_GoBack"/>
      <w:bookmarkEnd w:id="0"/>
      <w:r w:rsidRPr="00075844">
        <w:rPr>
          <w:rFonts w:ascii="Calibri" w:hAnsi="Calibri" w:cs="Calibri"/>
          <w:b/>
          <w:bCs/>
          <w:color w:val="auto"/>
        </w:rPr>
        <w:t>För ytterligare information</w:t>
      </w:r>
      <w:r w:rsidR="00906A9E" w:rsidRPr="00075844">
        <w:rPr>
          <w:rFonts w:ascii="Calibri" w:hAnsi="Calibri" w:cs="Calibri"/>
          <w:b/>
          <w:bCs/>
          <w:color w:val="auto"/>
        </w:rPr>
        <w:t xml:space="preserve"> kontakta</w:t>
      </w:r>
      <w:r w:rsidRPr="00075844">
        <w:rPr>
          <w:rFonts w:ascii="Calibri" w:hAnsi="Calibri" w:cs="Calibri"/>
          <w:b/>
          <w:bCs/>
          <w:color w:val="auto"/>
        </w:rPr>
        <w:t xml:space="preserve"> </w:t>
      </w:r>
    </w:p>
    <w:p w:rsidR="00701C6E" w:rsidRPr="00075844" w:rsidRDefault="00701C6E" w:rsidP="00701C6E">
      <w:pPr>
        <w:pStyle w:val="Default"/>
        <w:rPr>
          <w:rFonts w:ascii="Calibri" w:hAnsi="Calibri" w:cs="Calibri"/>
          <w:color w:val="auto"/>
        </w:rPr>
      </w:pPr>
      <w:r w:rsidRPr="00075844">
        <w:rPr>
          <w:rFonts w:ascii="Calibri" w:hAnsi="Calibri" w:cs="Calibri"/>
          <w:color w:val="auto"/>
        </w:rPr>
        <w:t xml:space="preserve">Henrik Bäckström </w:t>
      </w:r>
    </w:p>
    <w:p w:rsidR="00701C6E" w:rsidRPr="00075844" w:rsidRDefault="00701C6E" w:rsidP="00701C6E">
      <w:pPr>
        <w:pStyle w:val="Default"/>
        <w:rPr>
          <w:rFonts w:ascii="Calibri" w:hAnsi="Calibri" w:cs="Calibri"/>
          <w:color w:val="auto"/>
        </w:rPr>
      </w:pPr>
      <w:r w:rsidRPr="00075844">
        <w:rPr>
          <w:rFonts w:ascii="Calibri" w:hAnsi="Calibri" w:cs="Calibri"/>
          <w:color w:val="auto"/>
        </w:rPr>
        <w:t xml:space="preserve">Förbundsdirektör Bemanningsföretagen </w:t>
      </w:r>
    </w:p>
    <w:p w:rsidR="00701C6E" w:rsidRPr="00075844" w:rsidRDefault="00927307" w:rsidP="00701C6E">
      <w:pPr>
        <w:pStyle w:val="Default"/>
        <w:rPr>
          <w:rFonts w:ascii="Calibri" w:hAnsi="Calibri" w:cs="Calibri"/>
          <w:color w:val="auto"/>
        </w:rPr>
      </w:pPr>
      <w:r w:rsidRPr="00075844">
        <w:rPr>
          <w:rFonts w:ascii="Calibri" w:hAnsi="Calibri" w:cs="Calibri"/>
          <w:color w:val="auto"/>
        </w:rPr>
        <w:t xml:space="preserve">08 762 69 68 / 070 </w:t>
      </w:r>
      <w:r w:rsidR="00701C6E" w:rsidRPr="00075844">
        <w:rPr>
          <w:rFonts w:ascii="Calibri" w:hAnsi="Calibri" w:cs="Calibri"/>
          <w:color w:val="auto"/>
        </w:rPr>
        <w:t xml:space="preserve">345 69 68 </w:t>
      </w:r>
    </w:p>
    <w:p w:rsidR="00701C6E" w:rsidRPr="00075844" w:rsidRDefault="00701C6E" w:rsidP="00701C6E">
      <w:pPr>
        <w:pStyle w:val="Default"/>
        <w:rPr>
          <w:rFonts w:ascii="Calibri" w:hAnsi="Calibri" w:cs="Calibri"/>
          <w:color w:val="auto"/>
        </w:rPr>
      </w:pPr>
    </w:p>
    <w:p w:rsidR="00701C6E" w:rsidRPr="00075844" w:rsidRDefault="00701C6E" w:rsidP="00701C6E">
      <w:pPr>
        <w:pStyle w:val="Default"/>
        <w:rPr>
          <w:rFonts w:ascii="Calibri" w:hAnsi="Calibri" w:cs="Calibri"/>
          <w:color w:val="auto"/>
        </w:rPr>
      </w:pPr>
      <w:r w:rsidRPr="00075844">
        <w:rPr>
          <w:rFonts w:ascii="Calibri" w:hAnsi="Calibri" w:cs="Calibri"/>
          <w:color w:val="auto"/>
        </w:rPr>
        <w:t>Hans Uhrus</w:t>
      </w:r>
    </w:p>
    <w:p w:rsidR="00701C6E" w:rsidRPr="00075844" w:rsidRDefault="00701C6E" w:rsidP="00701C6E">
      <w:pPr>
        <w:pStyle w:val="Default"/>
        <w:rPr>
          <w:rFonts w:ascii="Calibri" w:hAnsi="Calibri" w:cs="Calibri"/>
          <w:color w:val="auto"/>
        </w:rPr>
      </w:pPr>
      <w:r w:rsidRPr="00075844">
        <w:rPr>
          <w:rFonts w:ascii="Calibri" w:hAnsi="Calibri" w:cs="Calibri"/>
          <w:color w:val="auto"/>
        </w:rPr>
        <w:t xml:space="preserve">Presschef Bemanningsföretagen </w:t>
      </w:r>
    </w:p>
    <w:p w:rsidR="00701C6E" w:rsidRPr="00075844" w:rsidRDefault="00701C6E" w:rsidP="00701C6E">
      <w:pPr>
        <w:pStyle w:val="Default"/>
        <w:rPr>
          <w:rFonts w:ascii="Calibri" w:hAnsi="Calibri" w:cs="Calibri"/>
          <w:color w:val="auto"/>
        </w:rPr>
      </w:pPr>
      <w:r w:rsidRPr="00075844">
        <w:rPr>
          <w:rFonts w:ascii="Calibri" w:hAnsi="Calibri" w:cs="Calibri"/>
          <w:color w:val="auto"/>
        </w:rPr>
        <w:t>0</w:t>
      </w:r>
      <w:r w:rsidR="00927307" w:rsidRPr="00075844">
        <w:rPr>
          <w:rFonts w:ascii="Calibri" w:hAnsi="Calibri" w:cs="Calibri"/>
          <w:color w:val="auto"/>
        </w:rPr>
        <w:t xml:space="preserve">76 </w:t>
      </w:r>
      <w:r w:rsidRPr="00075844">
        <w:rPr>
          <w:rFonts w:ascii="Calibri" w:hAnsi="Calibri" w:cs="Calibri"/>
          <w:color w:val="auto"/>
        </w:rPr>
        <w:t>895 01 01</w:t>
      </w:r>
    </w:p>
    <w:p w:rsidR="00701C6E" w:rsidRPr="00075844" w:rsidRDefault="00701C6E" w:rsidP="00701C6E">
      <w:pPr>
        <w:pStyle w:val="Default"/>
        <w:rPr>
          <w:rFonts w:ascii="Calibri" w:hAnsi="Calibri" w:cs="Calibri"/>
          <w:color w:val="auto"/>
        </w:rPr>
      </w:pPr>
      <w:r w:rsidRPr="00075844">
        <w:rPr>
          <w:rFonts w:ascii="Calibri" w:hAnsi="Calibri" w:cs="Calibri"/>
          <w:color w:val="auto"/>
        </w:rPr>
        <w:t>hans.uhrus@almega.se</w:t>
      </w:r>
    </w:p>
    <w:p w:rsidR="004F18DC" w:rsidRPr="00075844" w:rsidRDefault="004F18DC" w:rsidP="00701C6E">
      <w:pPr>
        <w:pStyle w:val="Default"/>
        <w:rPr>
          <w:rFonts w:ascii="Calibri" w:hAnsi="Calibri" w:cs="Calibri"/>
          <w:color w:val="auto"/>
          <w:sz w:val="16"/>
          <w:szCs w:val="16"/>
        </w:rPr>
      </w:pPr>
    </w:p>
    <w:p w:rsidR="001A67E2" w:rsidRPr="00075844" w:rsidRDefault="001A67E2" w:rsidP="003B5F35">
      <w:pPr>
        <w:pStyle w:val="Ingetavstnd"/>
        <w:rPr>
          <w:rFonts w:ascii="Calibri" w:hAnsi="Calibri" w:cs="Calibri"/>
          <w:b/>
        </w:rPr>
      </w:pPr>
    </w:p>
    <w:p w:rsidR="003B5F35" w:rsidRPr="00075844" w:rsidRDefault="003B5F35" w:rsidP="003B5F35">
      <w:pPr>
        <w:pStyle w:val="Ingetavstnd"/>
        <w:rPr>
          <w:rFonts w:ascii="Calibri" w:hAnsi="Calibri" w:cs="Calibri"/>
          <w:b/>
        </w:rPr>
      </w:pPr>
      <w:r w:rsidRPr="00075844">
        <w:rPr>
          <w:rFonts w:ascii="Calibri" w:hAnsi="Calibri" w:cs="Calibri"/>
          <w:b/>
        </w:rPr>
        <w:t>Vår bransch sätter årligen 172 000 personer i jobb via personaluthyrning, omställning och direkta rekryteringar.</w:t>
      </w:r>
    </w:p>
    <w:p w:rsidR="008A7903" w:rsidRPr="00075844" w:rsidRDefault="008A7903" w:rsidP="00701C6E">
      <w:pPr>
        <w:pStyle w:val="Default"/>
        <w:rPr>
          <w:rFonts w:ascii="Calibri" w:hAnsi="Calibri" w:cs="Calibri"/>
          <w:color w:val="auto"/>
          <w:sz w:val="16"/>
          <w:szCs w:val="16"/>
        </w:rPr>
      </w:pPr>
    </w:p>
    <w:p w:rsidR="00701C6E" w:rsidRPr="00075844" w:rsidRDefault="00701C6E" w:rsidP="00701C6E">
      <w:pPr>
        <w:pStyle w:val="Default"/>
        <w:rPr>
          <w:rFonts w:ascii="Calibri" w:hAnsi="Calibri" w:cs="Calibri"/>
          <w:color w:val="auto"/>
          <w:sz w:val="20"/>
          <w:szCs w:val="20"/>
        </w:rPr>
      </w:pPr>
      <w:r w:rsidRPr="00075844">
        <w:rPr>
          <w:rFonts w:ascii="Calibri" w:hAnsi="Calibri" w:cs="Calibri"/>
          <w:color w:val="auto"/>
          <w:sz w:val="20"/>
          <w:szCs w:val="20"/>
        </w:rPr>
        <w:t>Bemanningsföretagen är en arbetsgivar- och branschorganisation för personaluthyrnings-, omställnings- och rekryteringsföretag med över 500</w:t>
      </w:r>
      <w:r w:rsidR="004F18DC" w:rsidRPr="00075844">
        <w:rPr>
          <w:rFonts w:ascii="Calibri" w:hAnsi="Calibri" w:cs="Calibri"/>
          <w:color w:val="auto"/>
          <w:sz w:val="20"/>
          <w:szCs w:val="20"/>
        </w:rPr>
        <w:t xml:space="preserve"> </w:t>
      </w:r>
      <w:r w:rsidR="005120C1" w:rsidRPr="00075844">
        <w:rPr>
          <w:rFonts w:ascii="Calibri" w:hAnsi="Calibri" w:cs="Calibri"/>
          <w:color w:val="auto"/>
          <w:sz w:val="20"/>
          <w:szCs w:val="20"/>
        </w:rPr>
        <w:t>medlemsföretag, varav 43</w:t>
      </w:r>
      <w:r w:rsidRPr="00075844">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075844" w:rsidRDefault="00701C6E" w:rsidP="00701C6E">
      <w:pPr>
        <w:pStyle w:val="Default"/>
        <w:rPr>
          <w:rFonts w:ascii="Calibri" w:hAnsi="Calibri" w:cs="Calibri"/>
          <w:color w:val="auto"/>
          <w:sz w:val="20"/>
          <w:szCs w:val="20"/>
        </w:rPr>
      </w:pPr>
      <w:r w:rsidRPr="00075844">
        <w:rPr>
          <w:rFonts w:ascii="Calibri" w:hAnsi="Calibri" w:cs="Calibri"/>
          <w:color w:val="auto"/>
          <w:sz w:val="20"/>
          <w:szCs w:val="20"/>
        </w:rPr>
        <w:t xml:space="preserve"> </w:t>
      </w:r>
    </w:p>
    <w:p w:rsidR="00701C6E" w:rsidRPr="00075844" w:rsidRDefault="00701C6E" w:rsidP="00701C6E">
      <w:pPr>
        <w:pStyle w:val="Default"/>
        <w:rPr>
          <w:rFonts w:ascii="Calibri" w:hAnsi="Calibri" w:cs="Calibri"/>
          <w:color w:val="auto"/>
          <w:sz w:val="20"/>
          <w:szCs w:val="20"/>
        </w:rPr>
      </w:pPr>
      <w:r w:rsidRPr="00075844">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075844" w:rsidRDefault="00701C6E" w:rsidP="00701C6E">
      <w:pPr>
        <w:pStyle w:val="Default"/>
        <w:rPr>
          <w:rFonts w:ascii="Calibri" w:hAnsi="Calibri" w:cs="Calibri"/>
          <w:color w:val="auto"/>
          <w:sz w:val="20"/>
          <w:szCs w:val="20"/>
        </w:rPr>
      </w:pPr>
      <w:r w:rsidRPr="00075844">
        <w:rPr>
          <w:rFonts w:ascii="Calibri" w:hAnsi="Calibri" w:cs="Calibri"/>
          <w:color w:val="auto"/>
          <w:sz w:val="20"/>
          <w:szCs w:val="20"/>
        </w:rPr>
        <w:t xml:space="preserve"> </w:t>
      </w:r>
    </w:p>
    <w:p w:rsidR="00701C6E" w:rsidRPr="00075844" w:rsidRDefault="00701C6E" w:rsidP="00701C6E">
      <w:pPr>
        <w:rPr>
          <w:rFonts w:ascii="Calibri" w:hAnsi="Calibri" w:cs="Calibri"/>
          <w:sz w:val="20"/>
        </w:rPr>
      </w:pPr>
      <w:r w:rsidRPr="00075844">
        <w:rPr>
          <w:rFonts w:ascii="Calibri" w:hAnsi="Calibri" w:cs="Calibri"/>
          <w:sz w:val="20"/>
        </w:rPr>
        <w:t>I bemanningsbranschen bedöms människor enbart efter kunskaper och kompetens.</w:t>
      </w:r>
    </w:p>
    <w:p w:rsidR="00520A13" w:rsidRPr="002F4904" w:rsidRDefault="00CA3B5A" w:rsidP="00701C6E">
      <w:pPr>
        <w:rPr>
          <w:rFonts w:ascii="Calibri" w:hAnsi="Calibri" w:cs="Calibri"/>
          <w:sz w:val="20"/>
        </w:rPr>
      </w:pPr>
      <w:hyperlink r:id="rId9" w:history="1">
        <w:r w:rsidR="00927307" w:rsidRPr="00075844">
          <w:rPr>
            <w:rStyle w:val="Hyperlnk"/>
            <w:rFonts w:ascii="Calibri" w:hAnsi="Calibri" w:cs="Calibri"/>
            <w:color w:val="auto"/>
            <w:sz w:val="20"/>
          </w:rPr>
          <w:t>www.bemanningsforetagen.se</w:t>
        </w:r>
      </w:hyperlink>
      <w:r w:rsidR="00844AD7" w:rsidRPr="002F4904">
        <w:rPr>
          <w:rFonts w:ascii="Calibri" w:hAnsi="Calibri" w:cs="Calibri"/>
          <w:sz w:val="20"/>
        </w:rPr>
        <w:t xml:space="preserve"> </w:t>
      </w:r>
    </w:p>
    <w:sectPr w:rsidR="00520A13" w:rsidRPr="002F4904" w:rsidSect="006F0143">
      <w:headerReference w:type="default" r:id="rId10"/>
      <w:footerReference w:type="default" r:id="rId11"/>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CA3B5A">
          <w:rPr>
            <w:noProof/>
          </w:rPr>
          <w:t>2</w:t>
        </w:r>
        <w:r>
          <w:fldChar w:fldCharType="end"/>
        </w:r>
        <w:r>
          <w:t xml:space="preserve"> av </w:t>
        </w:r>
        <w:fldSimple w:instr=" NUMPAGES  \* Arabic  \* MERGEFORMAT ">
          <w:r w:rsidR="00CA3B5A">
            <w:rPr>
              <w:noProof/>
            </w:rPr>
            <w:t>2</w:t>
          </w:r>
        </w:fldSimple>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17D74AAC"/>
    <w:multiLevelType w:val="hybridMultilevel"/>
    <w:tmpl w:val="67D8534E"/>
    <w:lvl w:ilvl="0" w:tplc="4D54F3EC">
      <w:start w:val="1"/>
      <w:numFmt w:val="decimal"/>
      <w:lvlText w:val="%1."/>
      <w:lvlJc w:val="left"/>
      <w:pPr>
        <w:ind w:left="720" w:hanging="360"/>
      </w:pPr>
      <w:rPr>
        <w:rFonts w:ascii="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D8D3840"/>
    <w:multiLevelType w:val="hybridMultilevel"/>
    <w:tmpl w:val="3E8625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8406A50"/>
    <w:multiLevelType w:val="hybridMultilevel"/>
    <w:tmpl w:val="BD725F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3"/>
  </w:num>
  <w:num w:numId="39">
    <w:abstractNumId w:val="19"/>
  </w:num>
  <w:num w:numId="40">
    <w:abstractNumId w:val="18"/>
  </w:num>
  <w:num w:numId="41">
    <w:abstractNumId w:val="16"/>
  </w:num>
  <w:num w:numId="42">
    <w:abstractNumId w:val="15"/>
  </w:num>
  <w:num w:numId="43">
    <w:abstractNumId w:val="14"/>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075B4"/>
    <w:rsid w:val="000125B2"/>
    <w:rsid w:val="000167EB"/>
    <w:rsid w:val="00033921"/>
    <w:rsid w:val="00035221"/>
    <w:rsid w:val="00036FDD"/>
    <w:rsid w:val="000400A7"/>
    <w:rsid w:val="00041771"/>
    <w:rsid w:val="00057667"/>
    <w:rsid w:val="00066A0C"/>
    <w:rsid w:val="000724E0"/>
    <w:rsid w:val="00075844"/>
    <w:rsid w:val="00077C62"/>
    <w:rsid w:val="00093B9E"/>
    <w:rsid w:val="00095419"/>
    <w:rsid w:val="000954A7"/>
    <w:rsid w:val="00096EBB"/>
    <w:rsid w:val="000A13C0"/>
    <w:rsid w:val="000A58CB"/>
    <w:rsid w:val="000C37C7"/>
    <w:rsid w:val="000D42C1"/>
    <w:rsid w:val="000E19AC"/>
    <w:rsid w:val="000E430E"/>
    <w:rsid w:val="000E7B0A"/>
    <w:rsid w:val="000F0FF2"/>
    <w:rsid w:val="000F139B"/>
    <w:rsid w:val="000F2DA1"/>
    <w:rsid w:val="000F3F59"/>
    <w:rsid w:val="000F7CBC"/>
    <w:rsid w:val="0011008F"/>
    <w:rsid w:val="00110703"/>
    <w:rsid w:val="00122B16"/>
    <w:rsid w:val="00122FF2"/>
    <w:rsid w:val="00127554"/>
    <w:rsid w:val="00131464"/>
    <w:rsid w:val="001336A8"/>
    <w:rsid w:val="00141F40"/>
    <w:rsid w:val="001446FE"/>
    <w:rsid w:val="001517AE"/>
    <w:rsid w:val="0015486D"/>
    <w:rsid w:val="00157B09"/>
    <w:rsid w:val="001705C0"/>
    <w:rsid w:val="00172B25"/>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0CFD"/>
    <w:rsid w:val="001E5ABA"/>
    <w:rsid w:val="001F695E"/>
    <w:rsid w:val="00203949"/>
    <w:rsid w:val="00235EA3"/>
    <w:rsid w:val="00240BC2"/>
    <w:rsid w:val="0024225E"/>
    <w:rsid w:val="00247F64"/>
    <w:rsid w:val="00253543"/>
    <w:rsid w:val="002622D5"/>
    <w:rsid w:val="00266835"/>
    <w:rsid w:val="002758FC"/>
    <w:rsid w:val="00292E0E"/>
    <w:rsid w:val="00293E78"/>
    <w:rsid w:val="002A2B29"/>
    <w:rsid w:val="002B146E"/>
    <w:rsid w:val="002C007A"/>
    <w:rsid w:val="002C250E"/>
    <w:rsid w:val="002E41EA"/>
    <w:rsid w:val="002E4326"/>
    <w:rsid w:val="002E6BFE"/>
    <w:rsid w:val="002F4904"/>
    <w:rsid w:val="002F7245"/>
    <w:rsid w:val="00315659"/>
    <w:rsid w:val="0032111F"/>
    <w:rsid w:val="003258CA"/>
    <w:rsid w:val="00345A0E"/>
    <w:rsid w:val="00350EDE"/>
    <w:rsid w:val="00352627"/>
    <w:rsid w:val="00362ADB"/>
    <w:rsid w:val="00370724"/>
    <w:rsid w:val="003719CB"/>
    <w:rsid w:val="00380B7F"/>
    <w:rsid w:val="003832B5"/>
    <w:rsid w:val="00383C2D"/>
    <w:rsid w:val="00383F7B"/>
    <w:rsid w:val="00391731"/>
    <w:rsid w:val="00393242"/>
    <w:rsid w:val="003A1A57"/>
    <w:rsid w:val="003B1C4C"/>
    <w:rsid w:val="003B5F35"/>
    <w:rsid w:val="003C2E1D"/>
    <w:rsid w:val="003D18E4"/>
    <w:rsid w:val="003D60EC"/>
    <w:rsid w:val="003E1AE9"/>
    <w:rsid w:val="003E324F"/>
    <w:rsid w:val="003E70AA"/>
    <w:rsid w:val="00415647"/>
    <w:rsid w:val="00416FFA"/>
    <w:rsid w:val="00417B21"/>
    <w:rsid w:val="00423343"/>
    <w:rsid w:val="004241DB"/>
    <w:rsid w:val="00425EA7"/>
    <w:rsid w:val="004415C7"/>
    <w:rsid w:val="00452883"/>
    <w:rsid w:val="0045351F"/>
    <w:rsid w:val="0048058A"/>
    <w:rsid w:val="004865C0"/>
    <w:rsid w:val="00491250"/>
    <w:rsid w:val="00492079"/>
    <w:rsid w:val="004A5EA8"/>
    <w:rsid w:val="004C00F6"/>
    <w:rsid w:val="004C3B08"/>
    <w:rsid w:val="004C5BD9"/>
    <w:rsid w:val="004C75EC"/>
    <w:rsid w:val="004D6BD5"/>
    <w:rsid w:val="004D71BC"/>
    <w:rsid w:val="004E537F"/>
    <w:rsid w:val="004F0080"/>
    <w:rsid w:val="004F18DC"/>
    <w:rsid w:val="00501BB1"/>
    <w:rsid w:val="0050359D"/>
    <w:rsid w:val="0050492C"/>
    <w:rsid w:val="005059D6"/>
    <w:rsid w:val="005066A1"/>
    <w:rsid w:val="005120C1"/>
    <w:rsid w:val="00520A13"/>
    <w:rsid w:val="0053256E"/>
    <w:rsid w:val="00534F91"/>
    <w:rsid w:val="00537338"/>
    <w:rsid w:val="005540E0"/>
    <w:rsid w:val="0055729F"/>
    <w:rsid w:val="00560193"/>
    <w:rsid w:val="00570994"/>
    <w:rsid w:val="00577B94"/>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3230E"/>
    <w:rsid w:val="00634C8D"/>
    <w:rsid w:val="0063738D"/>
    <w:rsid w:val="006409D2"/>
    <w:rsid w:val="00643F1B"/>
    <w:rsid w:val="006444E7"/>
    <w:rsid w:val="00645DB3"/>
    <w:rsid w:val="00651F0F"/>
    <w:rsid w:val="0066530A"/>
    <w:rsid w:val="0067196B"/>
    <w:rsid w:val="0067745E"/>
    <w:rsid w:val="006805B6"/>
    <w:rsid w:val="00685C62"/>
    <w:rsid w:val="00690F76"/>
    <w:rsid w:val="00693DDC"/>
    <w:rsid w:val="00695E24"/>
    <w:rsid w:val="006A0E56"/>
    <w:rsid w:val="006A7173"/>
    <w:rsid w:val="006B1D64"/>
    <w:rsid w:val="006B2EF3"/>
    <w:rsid w:val="006B4564"/>
    <w:rsid w:val="006B4AF8"/>
    <w:rsid w:val="006C1C67"/>
    <w:rsid w:val="006D10CC"/>
    <w:rsid w:val="006E0D7B"/>
    <w:rsid w:val="006E25AD"/>
    <w:rsid w:val="006E297A"/>
    <w:rsid w:val="006F0143"/>
    <w:rsid w:val="00701C6E"/>
    <w:rsid w:val="00710AC8"/>
    <w:rsid w:val="007146EE"/>
    <w:rsid w:val="007163A5"/>
    <w:rsid w:val="007222EC"/>
    <w:rsid w:val="00722507"/>
    <w:rsid w:val="00723C5A"/>
    <w:rsid w:val="00735307"/>
    <w:rsid w:val="007363E9"/>
    <w:rsid w:val="00753A81"/>
    <w:rsid w:val="00766338"/>
    <w:rsid w:val="007677AD"/>
    <w:rsid w:val="0077158A"/>
    <w:rsid w:val="007717F4"/>
    <w:rsid w:val="007734F3"/>
    <w:rsid w:val="00787EAD"/>
    <w:rsid w:val="007A01ED"/>
    <w:rsid w:val="007A28B2"/>
    <w:rsid w:val="007B542B"/>
    <w:rsid w:val="007C0114"/>
    <w:rsid w:val="007C1911"/>
    <w:rsid w:val="007C2F2E"/>
    <w:rsid w:val="007C5D42"/>
    <w:rsid w:val="007D2386"/>
    <w:rsid w:val="007D34F0"/>
    <w:rsid w:val="007D688F"/>
    <w:rsid w:val="007D6977"/>
    <w:rsid w:val="007D7480"/>
    <w:rsid w:val="007E0FBC"/>
    <w:rsid w:val="007E13D3"/>
    <w:rsid w:val="007E5151"/>
    <w:rsid w:val="007E6C4D"/>
    <w:rsid w:val="007F6E47"/>
    <w:rsid w:val="00805564"/>
    <w:rsid w:val="00807963"/>
    <w:rsid w:val="00815290"/>
    <w:rsid w:val="00820508"/>
    <w:rsid w:val="0082063A"/>
    <w:rsid w:val="00830534"/>
    <w:rsid w:val="00832D8B"/>
    <w:rsid w:val="00844AD7"/>
    <w:rsid w:val="008515B4"/>
    <w:rsid w:val="0085197B"/>
    <w:rsid w:val="008525F9"/>
    <w:rsid w:val="00853F1C"/>
    <w:rsid w:val="008676D6"/>
    <w:rsid w:val="00870202"/>
    <w:rsid w:val="0087277E"/>
    <w:rsid w:val="00873ACC"/>
    <w:rsid w:val="008A0486"/>
    <w:rsid w:val="008A61EC"/>
    <w:rsid w:val="008A658E"/>
    <w:rsid w:val="008A7031"/>
    <w:rsid w:val="008A7903"/>
    <w:rsid w:val="008B1E30"/>
    <w:rsid w:val="008B3108"/>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42B93"/>
    <w:rsid w:val="00950C9F"/>
    <w:rsid w:val="0095268F"/>
    <w:rsid w:val="009603CA"/>
    <w:rsid w:val="00961BBE"/>
    <w:rsid w:val="00971BBE"/>
    <w:rsid w:val="00974D3C"/>
    <w:rsid w:val="00984B8E"/>
    <w:rsid w:val="00986888"/>
    <w:rsid w:val="009929EB"/>
    <w:rsid w:val="00995BAC"/>
    <w:rsid w:val="00996A4E"/>
    <w:rsid w:val="009A1C52"/>
    <w:rsid w:val="009B2443"/>
    <w:rsid w:val="009B4560"/>
    <w:rsid w:val="009B5386"/>
    <w:rsid w:val="009B5C18"/>
    <w:rsid w:val="009C1AE1"/>
    <w:rsid w:val="009C39AC"/>
    <w:rsid w:val="009C51A1"/>
    <w:rsid w:val="009C590C"/>
    <w:rsid w:val="009D784F"/>
    <w:rsid w:val="009D7A9B"/>
    <w:rsid w:val="009F7951"/>
    <w:rsid w:val="00A0279A"/>
    <w:rsid w:val="00A07AFA"/>
    <w:rsid w:val="00A07B70"/>
    <w:rsid w:val="00A12DBF"/>
    <w:rsid w:val="00A13DAA"/>
    <w:rsid w:val="00A1726F"/>
    <w:rsid w:val="00A31380"/>
    <w:rsid w:val="00A37D13"/>
    <w:rsid w:val="00A40FE0"/>
    <w:rsid w:val="00A41BC0"/>
    <w:rsid w:val="00A510F0"/>
    <w:rsid w:val="00A54FE0"/>
    <w:rsid w:val="00A56D09"/>
    <w:rsid w:val="00A61C7D"/>
    <w:rsid w:val="00A66A4A"/>
    <w:rsid w:val="00A75601"/>
    <w:rsid w:val="00A763BD"/>
    <w:rsid w:val="00AA75AE"/>
    <w:rsid w:val="00AB2833"/>
    <w:rsid w:val="00AB2D4A"/>
    <w:rsid w:val="00AB48B6"/>
    <w:rsid w:val="00AB5642"/>
    <w:rsid w:val="00AB5CC3"/>
    <w:rsid w:val="00AB641C"/>
    <w:rsid w:val="00AB7778"/>
    <w:rsid w:val="00AD1A6C"/>
    <w:rsid w:val="00AE177F"/>
    <w:rsid w:val="00AE56E4"/>
    <w:rsid w:val="00AE5DD7"/>
    <w:rsid w:val="00AF5086"/>
    <w:rsid w:val="00B02580"/>
    <w:rsid w:val="00B05010"/>
    <w:rsid w:val="00B07068"/>
    <w:rsid w:val="00B2309A"/>
    <w:rsid w:val="00B3392C"/>
    <w:rsid w:val="00B5032B"/>
    <w:rsid w:val="00B52253"/>
    <w:rsid w:val="00B637BB"/>
    <w:rsid w:val="00B65E5E"/>
    <w:rsid w:val="00B672C3"/>
    <w:rsid w:val="00B7094D"/>
    <w:rsid w:val="00B73ED9"/>
    <w:rsid w:val="00B828D0"/>
    <w:rsid w:val="00B859A0"/>
    <w:rsid w:val="00B904C7"/>
    <w:rsid w:val="00B9285D"/>
    <w:rsid w:val="00B97905"/>
    <w:rsid w:val="00BA2613"/>
    <w:rsid w:val="00BA43F1"/>
    <w:rsid w:val="00BB0134"/>
    <w:rsid w:val="00BB1476"/>
    <w:rsid w:val="00BC2CB1"/>
    <w:rsid w:val="00BE51FF"/>
    <w:rsid w:val="00BF566C"/>
    <w:rsid w:val="00C023DC"/>
    <w:rsid w:val="00C058F0"/>
    <w:rsid w:val="00C17D71"/>
    <w:rsid w:val="00C33024"/>
    <w:rsid w:val="00C34C17"/>
    <w:rsid w:val="00C3591B"/>
    <w:rsid w:val="00C37E4C"/>
    <w:rsid w:val="00C40F2F"/>
    <w:rsid w:val="00C4135B"/>
    <w:rsid w:val="00C474E4"/>
    <w:rsid w:val="00C502DF"/>
    <w:rsid w:val="00C52256"/>
    <w:rsid w:val="00C55FFA"/>
    <w:rsid w:val="00C56F69"/>
    <w:rsid w:val="00C57B6B"/>
    <w:rsid w:val="00C605F0"/>
    <w:rsid w:val="00C76C73"/>
    <w:rsid w:val="00C82403"/>
    <w:rsid w:val="00C8372B"/>
    <w:rsid w:val="00C91930"/>
    <w:rsid w:val="00C9534D"/>
    <w:rsid w:val="00CA2750"/>
    <w:rsid w:val="00CA3B5A"/>
    <w:rsid w:val="00CB1E18"/>
    <w:rsid w:val="00CB3E41"/>
    <w:rsid w:val="00CB69B0"/>
    <w:rsid w:val="00CC492D"/>
    <w:rsid w:val="00CC5BFB"/>
    <w:rsid w:val="00CD4473"/>
    <w:rsid w:val="00CE0417"/>
    <w:rsid w:val="00CE0F15"/>
    <w:rsid w:val="00CE58DE"/>
    <w:rsid w:val="00CF095B"/>
    <w:rsid w:val="00CF5C78"/>
    <w:rsid w:val="00D213B6"/>
    <w:rsid w:val="00D230F4"/>
    <w:rsid w:val="00D23DC4"/>
    <w:rsid w:val="00D26912"/>
    <w:rsid w:val="00D301C0"/>
    <w:rsid w:val="00D37061"/>
    <w:rsid w:val="00D45D66"/>
    <w:rsid w:val="00D50C53"/>
    <w:rsid w:val="00D5277F"/>
    <w:rsid w:val="00D57A2B"/>
    <w:rsid w:val="00D62936"/>
    <w:rsid w:val="00D62E04"/>
    <w:rsid w:val="00D76939"/>
    <w:rsid w:val="00D82854"/>
    <w:rsid w:val="00D97FE9"/>
    <w:rsid w:val="00DA34B4"/>
    <w:rsid w:val="00DA7809"/>
    <w:rsid w:val="00DB050F"/>
    <w:rsid w:val="00DC168E"/>
    <w:rsid w:val="00DD0E67"/>
    <w:rsid w:val="00DD34AA"/>
    <w:rsid w:val="00DD5331"/>
    <w:rsid w:val="00DE20BE"/>
    <w:rsid w:val="00DE371B"/>
    <w:rsid w:val="00DE5B90"/>
    <w:rsid w:val="00DF1EBE"/>
    <w:rsid w:val="00DF4AA3"/>
    <w:rsid w:val="00E01677"/>
    <w:rsid w:val="00E02356"/>
    <w:rsid w:val="00E06CB9"/>
    <w:rsid w:val="00E22D8A"/>
    <w:rsid w:val="00E2521E"/>
    <w:rsid w:val="00E25717"/>
    <w:rsid w:val="00E273B7"/>
    <w:rsid w:val="00E30A3C"/>
    <w:rsid w:val="00E32AE7"/>
    <w:rsid w:val="00E362FF"/>
    <w:rsid w:val="00E37FB8"/>
    <w:rsid w:val="00E40017"/>
    <w:rsid w:val="00E43681"/>
    <w:rsid w:val="00E6096B"/>
    <w:rsid w:val="00E65EC1"/>
    <w:rsid w:val="00E70987"/>
    <w:rsid w:val="00E715F4"/>
    <w:rsid w:val="00E7625B"/>
    <w:rsid w:val="00EA2442"/>
    <w:rsid w:val="00EA52E8"/>
    <w:rsid w:val="00EB4834"/>
    <w:rsid w:val="00EC0CC2"/>
    <w:rsid w:val="00EC3D50"/>
    <w:rsid w:val="00EC756E"/>
    <w:rsid w:val="00ED444B"/>
    <w:rsid w:val="00ED6088"/>
    <w:rsid w:val="00EF0634"/>
    <w:rsid w:val="00F037A0"/>
    <w:rsid w:val="00F1039F"/>
    <w:rsid w:val="00F215EB"/>
    <w:rsid w:val="00F24637"/>
    <w:rsid w:val="00F3175A"/>
    <w:rsid w:val="00F42C4D"/>
    <w:rsid w:val="00F6099C"/>
    <w:rsid w:val="00F6178A"/>
    <w:rsid w:val="00F65946"/>
    <w:rsid w:val="00F70EE2"/>
    <w:rsid w:val="00F77E48"/>
    <w:rsid w:val="00F809DA"/>
    <w:rsid w:val="00F9168C"/>
    <w:rsid w:val="00F9342A"/>
    <w:rsid w:val="00FA385E"/>
    <w:rsid w:val="00FB6A0E"/>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manningsforeta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0120-9512-4500-98ED-95719A01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559</Words>
  <Characters>2964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6</cp:revision>
  <cp:lastPrinted>2014-05-26T09:14:00Z</cp:lastPrinted>
  <dcterms:created xsi:type="dcterms:W3CDTF">2014-05-26T09:04:00Z</dcterms:created>
  <dcterms:modified xsi:type="dcterms:W3CDTF">2014-05-26T09:14:00Z</dcterms:modified>
</cp:coreProperties>
</file>