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33" w:rsidRPr="00124633" w:rsidRDefault="00124633" w:rsidP="00CF6BF1">
      <w:pPr>
        <w:pStyle w:val="NurText"/>
        <w:rPr>
          <w:b/>
          <w:sz w:val="22"/>
          <w:szCs w:val="22"/>
          <w:u w:val="single"/>
        </w:rPr>
      </w:pPr>
      <w:r w:rsidRPr="00124633">
        <w:rPr>
          <w:b/>
          <w:sz w:val="22"/>
          <w:szCs w:val="22"/>
          <w:u w:val="single"/>
        </w:rPr>
        <w:t>Finanztipp</w:t>
      </w:r>
    </w:p>
    <w:p w:rsidR="00CF6BF1" w:rsidRPr="00CF6BF1" w:rsidRDefault="00CF6BF1" w:rsidP="00CF6BF1">
      <w:pPr>
        <w:pStyle w:val="NurText"/>
        <w:rPr>
          <w:b/>
          <w:sz w:val="28"/>
          <w:szCs w:val="28"/>
        </w:rPr>
      </w:pPr>
      <w:r w:rsidRPr="00CF6BF1">
        <w:rPr>
          <w:b/>
          <w:sz w:val="28"/>
          <w:szCs w:val="28"/>
        </w:rPr>
        <w:t>2019</w:t>
      </w:r>
      <w:r w:rsidR="00E9762C">
        <w:rPr>
          <w:b/>
          <w:sz w:val="28"/>
          <w:szCs w:val="28"/>
        </w:rPr>
        <w:t xml:space="preserve"> bleibt spannend</w:t>
      </w:r>
    </w:p>
    <w:p w:rsidR="00CF6BF1" w:rsidRDefault="00CF6BF1" w:rsidP="00CF6BF1">
      <w:pPr>
        <w:pStyle w:val="NurText"/>
      </w:pPr>
    </w:p>
    <w:p w:rsidR="00124633" w:rsidRPr="00124633" w:rsidRDefault="00124633" w:rsidP="00CF6BF1">
      <w:pPr>
        <w:pStyle w:val="Nur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(Januar/Februar 2019) </w:t>
      </w:r>
      <w:r w:rsidRPr="00124633">
        <w:rPr>
          <w:b/>
          <w:sz w:val="22"/>
          <w:szCs w:val="22"/>
        </w:rPr>
        <w:t xml:space="preserve">Dank </w:t>
      </w:r>
      <w:r w:rsidR="00CF6BF1" w:rsidRPr="00124633">
        <w:rPr>
          <w:b/>
          <w:sz w:val="22"/>
          <w:szCs w:val="22"/>
        </w:rPr>
        <w:t xml:space="preserve">Handelsstreit, </w:t>
      </w:r>
      <w:proofErr w:type="spellStart"/>
      <w:r w:rsidR="00CF6BF1" w:rsidRPr="00124633">
        <w:rPr>
          <w:b/>
          <w:sz w:val="22"/>
          <w:szCs w:val="22"/>
        </w:rPr>
        <w:t>Brexit</w:t>
      </w:r>
      <w:proofErr w:type="spellEnd"/>
      <w:r w:rsidR="00CF6BF1" w:rsidRPr="00124633">
        <w:rPr>
          <w:b/>
          <w:sz w:val="22"/>
          <w:szCs w:val="22"/>
        </w:rPr>
        <w:t xml:space="preserve"> und Italien hat </w:t>
      </w:r>
      <w:r w:rsidR="004E5520" w:rsidRPr="00124633">
        <w:rPr>
          <w:b/>
          <w:sz w:val="22"/>
          <w:szCs w:val="22"/>
        </w:rPr>
        <w:t xml:space="preserve">sich </w:t>
      </w:r>
      <w:r w:rsidR="00CF6BF1" w:rsidRPr="00124633">
        <w:rPr>
          <w:b/>
          <w:sz w:val="22"/>
          <w:szCs w:val="22"/>
        </w:rPr>
        <w:t>in den letzten Wochen ein sogenannte</w:t>
      </w:r>
      <w:r w:rsidR="004E5520" w:rsidRPr="00124633">
        <w:rPr>
          <w:b/>
          <w:sz w:val="22"/>
          <w:szCs w:val="22"/>
        </w:rPr>
        <w:t>r</w:t>
      </w:r>
      <w:r w:rsidR="00CF6BF1" w:rsidRPr="00124633">
        <w:rPr>
          <w:b/>
          <w:sz w:val="22"/>
          <w:szCs w:val="22"/>
        </w:rPr>
        <w:t xml:space="preserve"> Bärenmarkt an den </w:t>
      </w:r>
      <w:r w:rsidR="004E5520" w:rsidRPr="00124633">
        <w:rPr>
          <w:b/>
          <w:sz w:val="22"/>
          <w:szCs w:val="22"/>
        </w:rPr>
        <w:t xml:space="preserve">Aktienbörsen </w:t>
      </w:r>
      <w:r w:rsidR="00CF6BF1" w:rsidRPr="00124633">
        <w:rPr>
          <w:b/>
          <w:sz w:val="22"/>
          <w:szCs w:val="22"/>
        </w:rPr>
        <w:t>etabliert.</w:t>
      </w:r>
      <w:r w:rsidRPr="00124633">
        <w:rPr>
          <w:b/>
          <w:sz w:val="22"/>
          <w:szCs w:val="22"/>
        </w:rPr>
        <w:t xml:space="preserve"> Aber stehen wir tatsächlich vor einer Rezession</w:t>
      </w:r>
      <w:r>
        <w:rPr>
          <w:b/>
          <w:sz w:val="22"/>
          <w:szCs w:val="22"/>
        </w:rPr>
        <w:t>?</w:t>
      </w:r>
      <w:r w:rsidRPr="00124633">
        <w:rPr>
          <w:b/>
          <w:sz w:val="22"/>
          <w:szCs w:val="22"/>
        </w:rPr>
        <w:t xml:space="preserve"> Die Finanzexperten der SIGNAL IDUNA Asset Management</w:t>
      </w:r>
      <w:r w:rsidR="00C739F8">
        <w:rPr>
          <w:b/>
          <w:sz w:val="22"/>
          <w:szCs w:val="22"/>
        </w:rPr>
        <w:t xml:space="preserve"> (SIAM)</w:t>
      </w:r>
      <w:r w:rsidRPr="00124633">
        <w:rPr>
          <w:b/>
          <w:sz w:val="22"/>
          <w:szCs w:val="22"/>
        </w:rPr>
        <w:t xml:space="preserve"> wagen eine vorsichtige Prognose für das bereits laufende Jahr. </w:t>
      </w:r>
    </w:p>
    <w:p w:rsidR="00124633" w:rsidRDefault="00124633" w:rsidP="00CF6BF1">
      <w:pPr>
        <w:pStyle w:val="NurText"/>
        <w:rPr>
          <w:sz w:val="22"/>
          <w:szCs w:val="22"/>
        </w:rPr>
      </w:pPr>
      <w:bookmarkStart w:id="0" w:name="_GoBack"/>
      <w:bookmarkEnd w:id="0"/>
    </w:p>
    <w:p w:rsidR="00124633" w:rsidRDefault="00124633" w:rsidP="00CF6BF1">
      <w:pPr>
        <w:pStyle w:val="NurText"/>
        <w:rPr>
          <w:sz w:val="22"/>
          <w:szCs w:val="22"/>
        </w:rPr>
      </w:pPr>
      <w:r>
        <w:rPr>
          <w:sz w:val="22"/>
          <w:szCs w:val="22"/>
        </w:rPr>
        <w:t xml:space="preserve">Vorherzusagen, wie sich der andauernde Handelsstreit zwischen den USA und China entwickeln, welche Auswirkungen der </w:t>
      </w:r>
      <w:proofErr w:type="spellStart"/>
      <w:r>
        <w:rPr>
          <w:sz w:val="22"/>
          <w:szCs w:val="22"/>
        </w:rPr>
        <w:t>Brexit</w:t>
      </w:r>
      <w:proofErr w:type="spellEnd"/>
      <w:r>
        <w:rPr>
          <w:sz w:val="22"/>
          <w:szCs w:val="22"/>
        </w:rPr>
        <w:t xml:space="preserve"> tatsächlich haben, oder ob die Schuldenkrise wieder aufflammen wird, grenzt ans Lesen im sprichwörtlichen Kaffeesatz. Gleiches gilt </w:t>
      </w:r>
      <w:r w:rsidR="00815B9F">
        <w:rPr>
          <w:sz w:val="22"/>
          <w:szCs w:val="22"/>
        </w:rPr>
        <w:t xml:space="preserve">ein wenig für die Geldpolitik der Notenbanken. Allerdings </w:t>
      </w:r>
      <w:r w:rsidR="00C739F8">
        <w:rPr>
          <w:sz w:val="22"/>
          <w:szCs w:val="22"/>
        </w:rPr>
        <w:t xml:space="preserve">halten </w:t>
      </w:r>
      <w:r w:rsidR="00815B9F">
        <w:rPr>
          <w:sz w:val="22"/>
          <w:szCs w:val="22"/>
        </w:rPr>
        <w:t xml:space="preserve">es </w:t>
      </w:r>
      <w:r w:rsidR="00C739F8">
        <w:rPr>
          <w:sz w:val="22"/>
          <w:szCs w:val="22"/>
        </w:rPr>
        <w:t xml:space="preserve">die Experten der SIAM für </w:t>
      </w:r>
      <w:r w:rsidR="00815B9F">
        <w:rPr>
          <w:sz w:val="22"/>
          <w:szCs w:val="22"/>
        </w:rPr>
        <w:t xml:space="preserve">unwahrscheinlich, dass etwa die Europäische Zentralbank von ihrem </w:t>
      </w:r>
      <w:r w:rsidR="00C739F8">
        <w:rPr>
          <w:sz w:val="22"/>
          <w:szCs w:val="22"/>
        </w:rPr>
        <w:t xml:space="preserve">derzeitigen </w:t>
      </w:r>
      <w:r w:rsidR="00815B9F">
        <w:rPr>
          <w:sz w:val="22"/>
          <w:szCs w:val="22"/>
        </w:rPr>
        <w:t xml:space="preserve">Kurs abweicht und die Leitzinsen erhöht, </w:t>
      </w:r>
      <w:r w:rsidR="00C739F8">
        <w:rPr>
          <w:sz w:val="22"/>
          <w:szCs w:val="22"/>
        </w:rPr>
        <w:t xml:space="preserve">obgleich dies </w:t>
      </w:r>
      <w:r w:rsidR="00815B9F">
        <w:rPr>
          <w:sz w:val="22"/>
          <w:szCs w:val="22"/>
        </w:rPr>
        <w:t xml:space="preserve">angesichts der seit Jahren positiven Konjunkturentwicklung möglich wäre. </w:t>
      </w:r>
    </w:p>
    <w:p w:rsidR="00124633" w:rsidRDefault="00124633" w:rsidP="00CF6BF1">
      <w:pPr>
        <w:pStyle w:val="NurText"/>
        <w:rPr>
          <w:sz w:val="22"/>
          <w:szCs w:val="22"/>
        </w:rPr>
      </w:pPr>
    </w:p>
    <w:p w:rsidR="00CF6BF1" w:rsidRPr="00CF6BF1" w:rsidRDefault="00CF6BF1" w:rsidP="00CF6BF1">
      <w:pPr>
        <w:pStyle w:val="NurText"/>
        <w:rPr>
          <w:sz w:val="22"/>
          <w:szCs w:val="22"/>
        </w:rPr>
      </w:pPr>
      <w:r w:rsidRPr="00CF6BF1">
        <w:rPr>
          <w:sz w:val="22"/>
          <w:szCs w:val="22"/>
        </w:rPr>
        <w:t xml:space="preserve">In </w:t>
      </w:r>
      <w:r w:rsidR="00815B9F">
        <w:rPr>
          <w:sz w:val="22"/>
          <w:szCs w:val="22"/>
        </w:rPr>
        <w:t>diesem</w:t>
      </w:r>
      <w:r w:rsidRPr="00CF6BF1">
        <w:rPr>
          <w:sz w:val="22"/>
          <w:szCs w:val="22"/>
        </w:rPr>
        <w:t xml:space="preserve"> Umfeld zeichnet sich für Bundesanleihen damit ein weiteres Jahr niedriger Renditen ab. Die Rendite 10-jähriger Bundesanleihen dürfte nur marginal steigen und auch 2019 deutlich unter der Marke von </w:t>
      </w:r>
      <w:r w:rsidR="00815B9F">
        <w:rPr>
          <w:sz w:val="22"/>
          <w:szCs w:val="22"/>
        </w:rPr>
        <w:t>einem Prozent</w:t>
      </w:r>
      <w:r w:rsidRPr="00CF6BF1">
        <w:rPr>
          <w:sz w:val="22"/>
          <w:szCs w:val="22"/>
        </w:rPr>
        <w:t xml:space="preserve"> beenden. </w:t>
      </w:r>
    </w:p>
    <w:p w:rsidR="00CF6BF1" w:rsidRPr="00CF6BF1" w:rsidRDefault="00CF6BF1" w:rsidP="00CF6BF1">
      <w:pPr>
        <w:pStyle w:val="NurText"/>
        <w:rPr>
          <w:sz w:val="22"/>
          <w:szCs w:val="22"/>
        </w:rPr>
      </w:pPr>
    </w:p>
    <w:p w:rsidR="00CF6BF1" w:rsidRPr="00CF6BF1" w:rsidRDefault="00240435" w:rsidP="00CF6BF1">
      <w:pPr>
        <w:pStyle w:val="NurTex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CF6BF1" w:rsidRPr="00CF6BF1">
        <w:rPr>
          <w:sz w:val="22"/>
          <w:szCs w:val="22"/>
        </w:rPr>
        <w:t>Aktien</w:t>
      </w:r>
      <w:r>
        <w:rPr>
          <w:sz w:val="22"/>
          <w:szCs w:val="22"/>
        </w:rPr>
        <w:t xml:space="preserve">kurse hatten sich in den letzten Wochen deutlich nach unten bewegt. </w:t>
      </w:r>
      <w:r w:rsidR="00CF6BF1" w:rsidRPr="00CF6BF1">
        <w:rPr>
          <w:sz w:val="22"/>
          <w:szCs w:val="22"/>
        </w:rPr>
        <w:t xml:space="preserve">Inzwischen scheint das Pendel </w:t>
      </w:r>
      <w:r>
        <w:rPr>
          <w:sz w:val="22"/>
          <w:szCs w:val="22"/>
        </w:rPr>
        <w:t xml:space="preserve">allerdings über die fällige Bewertungskorrektur hinaus </w:t>
      </w:r>
      <w:r w:rsidR="00CF6BF1" w:rsidRPr="00CF6BF1">
        <w:rPr>
          <w:sz w:val="22"/>
          <w:szCs w:val="22"/>
        </w:rPr>
        <w:t>fast zu sehr in das negative Lager zu schwingen</w:t>
      </w:r>
      <w:r>
        <w:rPr>
          <w:sz w:val="22"/>
          <w:szCs w:val="22"/>
        </w:rPr>
        <w:t>.</w:t>
      </w:r>
      <w:r w:rsidR="00CF6BF1" w:rsidRPr="00CF6BF1">
        <w:rPr>
          <w:sz w:val="22"/>
          <w:szCs w:val="22"/>
        </w:rPr>
        <w:t xml:space="preserve"> </w:t>
      </w:r>
      <w:r>
        <w:rPr>
          <w:sz w:val="22"/>
          <w:szCs w:val="22"/>
        </w:rPr>
        <w:t>Den Einschätzungen der SIAM zufolge</w:t>
      </w:r>
      <w:r w:rsidR="00CF6BF1" w:rsidRPr="00CF6BF1">
        <w:rPr>
          <w:sz w:val="22"/>
          <w:szCs w:val="22"/>
        </w:rPr>
        <w:t xml:space="preserve"> werden die Unternehmen </w:t>
      </w:r>
      <w:r>
        <w:rPr>
          <w:sz w:val="22"/>
          <w:szCs w:val="22"/>
        </w:rPr>
        <w:t xml:space="preserve">aber </w:t>
      </w:r>
      <w:r w:rsidR="00CF6BF1" w:rsidRPr="00CF6BF1">
        <w:rPr>
          <w:sz w:val="22"/>
          <w:szCs w:val="22"/>
        </w:rPr>
        <w:t>auch in dem Umfeld einer sich abkühlenden Konjunktur in der Lage sein, ihre Erträge zu steigern. Womit auch der Grundstein für h</w:t>
      </w:r>
      <w:r w:rsidR="00CF6BF1">
        <w:rPr>
          <w:sz w:val="22"/>
          <w:szCs w:val="22"/>
        </w:rPr>
        <w:t xml:space="preserve">öhere Aktienkurse gelegt wird. </w:t>
      </w:r>
      <w:r w:rsidR="00CF6BF1" w:rsidRPr="00CF6BF1">
        <w:rPr>
          <w:sz w:val="22"/>
          <w:szCs w:val="22"/>
        </w:rPr>
        <w:t xml:space="preserve">In dem weiter andauernden Niedrigzinsumfeld </w:t>
      </w:r>
      <w:r>
        <w:rPr>
          <w:sz w:val="22"/>
          <w:szCs w:val="22"/>
        </w:rPr>
        <w:t>bleiben</w:t>
      </w:r>
      <w:r w:rsidR="00CF6BF1" w:rsidRPr="00CF6BF1">
        <w:rPr>
          <w:sz w:val="22"/>
          <w:szCs w:val="22"/>
        </w:rPr>
        <w:t xml:space="preserve"> Dividendenpapiere darüber hinaus </w:t>
      </w:r>
      <w:r>
        <w:rPr>
          <w:sz w:val="22"/>
          <w:szCs w:val="22"/>
        </w:rPr>
        <w:t>weiter relativ attraktiv</w:t>
      </w:r>
      <w:r w:rsidR="00CF6BF1" w:rsidRPr="00CF6BF1">
        <w:rPr>
          <w:sz w:val="22"/>
          <w:szCs w:val="22"/>
        </w:rPr>
        <w:t xml:space="preserve">. </w:t>
      </w:r>
    </w:p>
    <w:p w:rsidR="00CF6BF1" w:rsidRDefault="00CF6BF1" w:rsidP="00CF6BF1">
      <w:pPr>
        <w:pStyle w:val="NurText"/>
        <w:rPr>
          <w:sz w:val="22"/>
          <w:szCs w:val="22"/>
        </w:rPr>
      </w:pPr>
    </w:p>
    <w:p w:rsidR="00203FAD" w:rsidRDefault="00240435" w:rsidP="00203FAD">
      <w:pPr>
        <w:rPr>
          <w:sz w:val="22"/>
          <w:szCs w:val="22"/>
        </w:rPr>
      </w:pPr>
      <w:r>
        <w:rPr>
          <w:sz w:val="22"/>
          <w:szCs w:val="22"/>
        </w:rPr>
        <w:t>Die SIAM empfiehlt, auch</w:t>
      </w:r>
      <w:r w:rsidR="00203FAD" w:rsidRPr="00840C08">
        <w:rPr>
          <w:sz w:val="22"/>
          <w:szCs w:val="22"/>
        </w:rPr>
        <w:t xml:space="preserve"> in Edelmetallen</w:t>
      </w:r>
      <w:r w:rsidR="00203FAD">
        <w:rPr>
          <w:sz w:val="22"/>
          <w:szCs w:val="22"/>
        </w:rPr>
        <w:t xml:space="preserve">, insbesondere in Gold, </w:t>
      </w:r>
      <w:r>
        <w:rPr>
          <w:sz w:val="22"/>
          <w:szCs w:val="22"/>
        </w:rPr>
        <w:t>zu investieren bzw. investiert zu bleiben</w:t>
      </w:r>
      <w:r w:rsidR="00203FAD" w:rsidRPr="0019325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Letzteres gilt bei unruhigeren Kapitalmärkten nach wie vor als sicherer Hafen. </w:t>
      </w:r>
      <w:r w:rsidR="00203FAD" w:rsidRPr="00840C08">
        <w:rPr>
          <w:sz w:val="22"/>
          <w:szCs w:val="22"/>
        </w:rPr>
        <w:t xml:space="preserve">Wer Gold </w:t>
      </w:r>
      <w:r>
        <w:rPr>
          <w:sz w:val="22"/>
          <w:szCs w:val="22"/>
        </w:rPr>
        <w:t xml:space="preserve">zudem </w:t>
      </w:r>
      <w:r w:rsidR="00203FAD" w:rsidRPr="00840C08">
        <w:rPr>
          <w:sz w:val="22"/>
          <w:szCs w:val="22"/>
        </w:rPr>
        <w:t xml:space="preserve">als </w:t>
      </w:r>
      <w:r>
        <w:rPr>
          <w:sz w:val="22"/>
          <w:szCs w:val="22"/>
        </w:rPr>
        <w:t>„</w:t>
      </w:r>
      <w:r w:rsidR="00203FAD" w:rsidRPr="00840C08">
        <w:rPr>
          <w:sz w:val="22"/>
          <w:szCs w:val="22"/>
        </w:rPr>
        <w:t>Unfallversicherung</w:t>
      </w:r>
      <w:r>
        <w:rPr>
          <w:sz w:val="22"/>
          <w:szCs w:val="22"/>
        </w:rPr>
        <w:t>“</w:t>
      </w:r>
      <w:r w:rsidR="00203FAD" w:rsidRPr="00840C08">
        <w:rPr>
          <w:sz w:val="22"/>
          <w:szCs w:val="22"/>
        </w:rPr>
        <w:t xml:space="preserve"> begreift, stört sich </w:t>
      </w:r>
      <w:r w:rsidR="00203FAD">
        <w:rPr>
          <w:sz w:val="22"/>
          <w:szCs w:val="22"/>
        </w:rPr>
        <w:t xml:space="preserve">auch </w:t>
      </w:r>
      <w:r w:rsidR="00203FAD" w:rsidRPr="00840C08">
        <w:rPr>
          <w:sz w:val="22"/>
          <w:szCs w:val="22"/>
        </w:rPr>
        <w:t xml:space="preserve">nicht daran, </w:t>
      </w:r>
      <w:r w:rsidR="00203FAD">
        <w:rPr>
          <w:sz w:val="22"/>
          <w:szCs w:val="22"/>
        </w:rPr>
        <w:t xml:space="preserve">wenn </w:t>
      </w:r>
      <w:r w:rsidR="00203FAD" w:rsidRPr="00840C08">
        <w:rPr>
          <w:sz w:val="22"/>
          <w:szCs w:val="22"/>
        </w:rPr>
        <w:t xml:space="preserve">dessen Preis fällt. Ganz im Gegenteil: Denn das heißt </w:t>
      </w:r>
      <w:r>
        <w:rPr>
          <w:sz w:val="22"/>
          <w:szCs w:val="22"/>
        </w:rPr>
        <w:t>nur</w:t>
      </w:r>
      <w:r w:rsidR="00203FAD" w:rsidRPr="00840C08">
        <w:rPr>
          <w:sz w:val="22"/>
          <w:szCs w:val="22"/>
        </w:rPr>
        <w:t xml:space="preserve">, dass der Rest </w:t>
      </w:r>
      <w:r w:rsidR="00203FAD">
        <w:rPr>
          <w:sz w:val="22"/>
          <w:szCs w:val="22"/>
        </w:rPr>
        <w:t xml:space="preserve">des eigenen </w:t>
      </w:r>
      <w:r w:rsidR="00203FAD" w:rsidRPr="00840C08">
        <w:rPr>
          <w:sz w:val="22"/>
          <w:szCs w:val="22"/>
        </w:rPr>
        <w:t xml:space="preserve">Wertpapierdepots sich </w:t>
      </w:r>
      <w:r w:rsidR="00203FAD">
        <w:rPr>
          <w:sz w:val="22"/>
          <w:szCs w:val="22"/>
        </w:rPr>
        <w:t xml:space="preserve">vermutlich </w:t>
      </w:r>
      <w:r w:rsidR="00203FAD" w:rsidRPr="00840C08">
        <w:rPr>
          <w:sz w:val="22"/>
          <w:szCs w:val="22"/>
        </w:rPr>
        <w:t>ungefährdet entwickeln kann – es also zu dem befürchteten Unfall bis auf weiteres nicht zu kommen schein</w:t>
      </w:r>
      <w:r w:rsidR="00203FAD" w:rsidRPr="00203FAD">
        <w:rPr>
          <w:sz w:val="22"/>
          <w:szCs w:val="22"/>
        </w:rPr>
        <w:t>t. Und das ist immer erfreulich</w:t>
      </w:r>
      <w:r w:rsidR="00203FAD">
        <w:rPr>
          <w:sz w:val="22"/>
          <w:szCs w:val="22"/>
        </w:rPr>
        <w:t>.</w:t>
      </w:r>
    </w:p>
    <w:p w:rsidR="00203FAD" w:rsidRDefault="00203FAD" w:rsidP="00203FAD">
      <w:pPr>
        <w:rPr>
          <w:sz w:val="22"/>
          <w:szCs w:val="22"/>
        </w:rPr>
      </w:pPr>
    </w:p>
    <w:p w:rsidR="00815B9F" w:rsidRPr="00203FAD" w:rsidRDefault="00815B9F" w:rsidP="00815B9F">
      <w:pPr>
        <w:pStyle w:val="NurText"/>
        <w:rPr>
          <w:sz w:val="22"/>
          <w:szCs w:val="22"/>
        </w:rPr>
      </w:pPr>
      <w:r>
        <w:rPr>
          <w:sz w:val="22"/>
          <w:szCs w:val="22"/>
        </w:rPr>
        <w:t>Zusammengefasst</w:t>
      </w:r>
      <w:r w:rsidRPr="00CF6BF1">
        <w:rPr>
          <w:sz w:val="22"/>
          <w:szCs w:val="22"/>
        </w:rPr>
        <w:t xml:space="preserve"> </w:t>
      </w:r>
      <w:r w:rsidR="00240435">
        <w:rPr>
          <w:sz w:val="22"/>
          <w:szCs w:val="22"/>
        </w:rPr>
        <w:t xml:space="preserve">dürfte </w:t>
      </w:r>
      <w:r w:rsidRPr="00CF6BF1">
        <w:rPr>
          <w:sz w:val="22"/>
          <w:szCs w:val="22"/>
        </w:rPr>
        <w:t xml:space="preserve">2019 </w:t>
      </w:r>
      <w:r>
        <w:rPr>
          <w:sz w:val="22"/>
          <w:szCs w:val="22"/>
        </w:rPr>
        <w:t xml:space="preserve">das zweite </w:t>
      </w:r>
      <w:r w:rsidRPr="00CF6BF1">
        <w:rPr>
          <w:sz w:val="22"/>
          <w:szCs w:val="22"/>
        </w:rPr>
        <w:t xml:space="preserve">Jahr </w:t>
      </w:r>
      <w:r>
        <w:rPr>
          <w:sz w:val="22"/>
          <w:szCs w:val="22"/>
        </w:rPr>
        <w:t xml:space="preserve">in Folge </w:t>
      </w:r>
      <w:r w:rsidRPr="00CF6BF1">
        <w:rPr>
          <w:sz w:val="22"/>
          <w:szCs w:val="22"/>
        </w:rPr>
        <w:t xml:space="preserve">werden, </w:t>
      </w:r>
      <w:r w:rsidR="00240435">
        <w:rPr>
          <w:sz w:val="22"/>
          <w:szCs w:val="22"/>
        </w:rPr>
        <w:t>das</w:t>
      </w:r>
      <w:r w:rsidRPr="00CF6BF1">
        <w:rPr>
          <w:sz w:val="22"/>
          <w:szCs w:val="22"/>
        </w:rPr>
        <w:t xml:space="preserve"> an den Nerven der Marktteilnehmer zerrt. Die bestehenden Risiken werden für eine erhöhte Volatilität</w:t>
      </w:r>
      <w:r>
        <w:rPr>
          <w:sz w:val="22"/>
          <w:szCs w:val="22"/>
        </w:rPr>
        <w:t>,</w:t>
      </w:r>
      <w:r w:rsidRPr="00CF6BF1">
        <w:rPr>
          <w:sz w:val="22"/>
          <w:szCs w:val="22"/>
        </w:rPr>
        <w:t xml:space="preserve"> aber eben </w:t>
      </w:r>
      <w:r w:rsidRPr="00193256">
        <w:rPr>
          <w:sz w:val="22"/>
          <w:szCs w:val="22"/>
        </w:rPr>
        <w:t>auch Chancen sorgen. Anleger müssen Flexibilität mitbringen und bereit sein, taktisch zu handeln.</w:t>
      </w:r>
    </w:p>
    <w:p w:rsidR="00B40726" w:rsidRPr="00CF6BF1" w:rsidRDefault="00B40726" w:rsidP="002964BC">
      <w:pPr>
        <w:rPr>
          <w:sz w:val="22"/>
          <w:szCs w:val="22"/>
        </w:rPr>
      </w:pPr>
    </w:p>
    <w:sectPr w:rsidR="00B40726" w:rsidRPr="00CF6B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F1"/>
    <w:rsid w:val="00124633"/>
    <w:rsid w:val="00150882"/>
    <w:rsid w:val="0017051B"/>
    <w:rsid w:val="00193256"/>
    <w:rsid w:val="001F34AE"/>
    <w:rsid w:val="00203FAD"/>
    <w:rsid w:val="00240435"/>
    <w:rsid w:val="002964BC"/>
    <w:rsid w:val="0038097B"/>
    <w:rsid w:val="004A133C"/>
    <w:rsid w:val="004E5520"/>
    <w:rsid w:val="00592DEE"/>
    <w:rsid w:val="006270C7"/>
    <w:rsid w:val="00815B9F"/>
    <w:rsid w:val="00833E88"/>
    <w:rsid w:val="00850622"/>
    <w:rsid w:val="00966EF5"/>
    <w:rsid w:val="00970649"/>
    <w:rsid w:val="00972BFB"/>
    <w:rsid w:val="00A100D5"/>
    <w:rsid w:val="00B15D27"/>
    <w:rsid w:val="00B40726"/>
    <w:rsid w:val="00C739F8"/>
    <w:rsid w:val="00CB6A09"/>
    <w:rsid w:val="00CF6BF1"/>
    <w:rsid w:val="00DA5097"/>
    <w:rsid w:val="00E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CAE3-9200-4A65-884C-2E5AC6A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 Orlowski</dc:creator>
  <cp:keywords/>
  <dc:description/>
  <cp:lastModifiedBy>Claus Rehse</cp:lastModifiedBy>
  <cp:revision>2</cp:revision>
  <dcterms:created xsi:type="dcterms:W3CDTF">2019-01-04T10:47:00Z</dcterms:created>
  <dcterms:modified xsi:type="dcterms:W3CDTF">2019-01-04T10:47:00Z</dcterms:modified>
</cp:coreProperties>
</file>