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256" w:rsidRDefault="004E3256" w:rsidP="004E3256">
      <w:pPr>
        <w:spacing w:before="100" w:beforeAutospacing="1" w:after="100" w:afterAutospacing="1" w:line="240" w:lineRule="auto"/>
        <w:outlineLvl w:val="1"/>
        <w:rPr>
          <w:rFonts w:ascii="Arial" w:eastAsia="Times New Roman" w:hAnsi="Arial" w:cs="Arial"/>
          <w:b/>
          <w:bCs/>
          <w:color w:val="0F0F0F"/>
          <w:sz w:val="20"/>
          <w:szCs w:val="20"/>
          <w:lang w:eastAsia="sv-SE"/>
        </w:rPr>
      </w:pPr>
      <w:r>
        <w:rPr>
          <w:rFonts w:ascii="Arial" w:eastAsia="Times New Roman" w:hAnsi="Arial" w:cs="Arial"/>
          <w:b/>
          <w:bCs/>
          <w:noProof/>
          <w:color w:val="0F0F0F"/>
          <w:sz w:val="20"/>
          <w:szCs w:val="20"/>
          <w:lang w:eastAsia="sv-SE"/>
        </w:rPr>
        <w:drawing>
          <wp:inline distT="0" distB="0" distL="0" distR="0">
            <wp:extent cx="1352550" cy="1279767"/>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tresor_BLEU_cropped.jpg"/>
                    <pic:cNvPicPr/>
                  </pic:nvPicPr>
                  <pic:blipFill>
                    <a:blip r:embed="rId7">
                      <a:extLst>
                        <a:ext uri="{28A0092B-C50C-407E-A947-70E740481C1C}">
                          <a14:useLocalDpi xmlns:a14="http://schemas.microsoft.com/office/drawing/2010/main" val="0"/>
                        </a:ext>
                      </a:extLst>
                    </a:blip>
                    <a:stretch>
                      <a:fillRect/>
                    </a:stretch>
                  </pic:blipFill>
                  <pic:spPr>
                    <a:xfrm>
                      <a:off x="0" y="0"/>
                      <a:ext cx="1354154" cy="1281285"/>
                    </a:xfrm>
                    <a:prstGeom prst="rect">
                      <a:avLst/>
                    </a:prstGeom>
                  </pic:spPr>
                </pic:pic>
              </a:graphicData>
            </a:graphic>
          </wp:inline>
        </w:drawing>
      </w:r>
    </w:p>
    <w:p w:rsidR="004E3256" w:rsidRDefault="004E3256" w:rsidP="004E3256">
      <w:pPr>
        <w:spacing w:before="100" w:beforeAutospacing="1" w:after="100" w:afterAutospacing="1" w:line="240" w:lineRule="auto"/>
        <w:outlineLvl w:val="1"/>
        <w:rPr>
          <w:rFonts w:ascii="Arial" w:eastAsia="Times New Roman" w:hAnsi="Arial" w:cs="Arial"/>
          <w:b/>
          <w:bCs/>
          <w:color w:val="0F0F0F"/>
          <w:sz w:val="20"/>
          <w:szCs w:val="20"/>
          <w:lang w:eastAsia="sv-SE"/>
        </w:rPr>
      </w:pPr>
    </w:p>
    <w:p w:rsidR="004E3256" w:rsidRPr="004E3256" w:rsidRDefault="004E3256" w:rsidP="004E3256">
      <w:pPr>
        <w:spacing w:before="100" w:beforeAutospacing="1" w:after="100" w:afterAutospacing="1" w:line="240" w:lineRule="auto"/>
        <w:outlineLvl w:val="1"/>
        <w:rPr>
          <w:rFonts w:eastAsia="Times New Roman" w:cstheme="minorHAnsi"/>
          <w:b/>
          <w:bCs/>
          <w:lang w:eastAsia="sv-SE"/>
        </w:rPr>
      </w:pPr>
      <w:r w:rsidRPr="004E3256">
        <w:rPr>
          <w:rFonts w:eastAsia="Times New Roman" w:cstheme="minorHAnsi"/>
          <w:b/>
          <w:bCs/>
          <w:color w:val="0F0F0F"/>
          <w:lang w:eastAsia="sv-SE"/>
        </w:rPr>
        <w:t>Jalta-konferens</w:t>
      </w:r>
    </w:p>
    <w:p w:rsidR="004E3256" w:rsidRPr="004E3256" w:rsidRDefault="004E3256" w:rsidP="004E3256">
      <w:pPr>
        <w:spacing w:before="100" w:beforeAutospacing="1" w:after="100" w:afterAutospacing="1" w:line="240" w:lineRule="auto"/>
        <w:rPr>
          <w:rFonts w:eastAsia="Times New Roman" w:cstheme="minorHAnsi"/>
          <w:lang w:eastAsia="sv-SE"/>
        </w:rPr>
      </w:pPr>
      <w:r w:rsidRPr="004E3256">
        <w:rPr>
          <w:rFonts w:eastAsia="Times New Roman" w:cstheme="minorHAnsi"/>
          <w:lang w:eastAsia="sv-SE"/>
        </w:rPr>
        <w:t>Planerar ni en konferensresa? Har ni viktiga beslut att fatta? Jalta är en klassisk destination för konferensresor och har varit så ända sedan Jalta-konferensen mellan Churchill, Roosevelt och Stalin. Oavsett vilka beslut ni har att fatta är en konferensresa till Jalta ett bra alternativ. Vad sägs till exempel om en vacker omgivning med många kulturella och historiska sevärdheter, ett skönt klimat, en fin strand och ett pulserande nattliv?</w:t>
      </w:r>
    </w:p>
    <w:p w:rsidR="004E3256" w:rsidRPr="004E3256" w:rsidRDefault="004E3256" w:rsidP="004E3256">
      <w:pPr>
        <w:spacing w:before="100" w:beforeAutospacing="1" w:after="100" w:afterAutospacing="1" w:line="240" w:lineRule="auto"/>
        <w:rPr>
          <w:rFonts w:eastAsia="Times New Roman" w:cstheme="minorHAnsi"/>
          <w:lang w:eastAsia="sv-SE"/>
        </w:rPr>
      </w:pPr>
      <w:r w:rsidRPr="004E3256">
        <w:rPr>
          <w:rFonts w:eastAsia="Times New Roman" w:cstheme="minorHAnsi"/>
          <w:b/>
          <w:bCs/>
          <w:lang w:eastAsia="sv-SE"/>
        </w:rPr>
        <w:t>Pris fr. 4 450 kr/person</w:t>
      </w:r>
      <w:r w:rsidRPr="004E3256">
        <w:rPr>
          <w:rFonts w:eastAsia="Times New Roman" w:cstheme="minorHAnsi"/>
          <w:lang w:eastAsia="sv-SE"/>
        </w:rPr>
        <w:t xml:space="preserve"> inkluderar: </w:t>
      </w:r>
      <w:r w:rsidRPr="004E3256">
        <w:rPr>
          <w:rFonts w:eastAsia="Times New Roman" w:cstheme="minorHAnsi"/>
          <w:lang w:eastAsia="sv-SE"/>
        </w:rPr>
        <w:br/>
        <w:t>- Flyg Stockholm/Köpenhamn – Simferopol via Riga med Air Baltic t/r</w:t>
      </w:r>
      <w:r w:rsidRPr="004E3256">
        <w:rPr>
          <w:rFonts w:eastAsia="Times New Roman" w:cstheme="minorHAnsi"/>
          <w:lang w:eastAsia="sv-SE"/>
        </w:rPr>
        <w:br/>
        <w:t xml:space="preserve">- 3 nätter på hotell </w:t>
      </w:r>
      <w:proofErr w:type="spellStart"/>
      <w:r w:rsidRPr="004E3256">
        <w:rPr>
          <w:rFonts w:eastAsia="Times New Roman" w:cstheme="minorHAnsi"/>
          <w:lang w:eastAsia="sv-SE"/>
        </w:rPr>
        <w:t>Yalta</w:t>
      </w:r>
      <w:proofErr w:type="spellEnd"/>
      <w:r w:rsidRPr="004E3256">
        <w:rPr>
          <w:rFonts w:eastAsia="Times New Roman" w:cstheme="minorHAnsi"/>
          <w:lang w:eastAsia="sv-SE"/>
        </w:rPr>
        <w:t>, del i dubbelrum inkl. frukost</w:t>
      </w:r>
      <w:r w:rsidRPr="004E3256">
        <w:rPr>
          <w:rFonts w:eastAsia="Times New Roman" w:cstheme="minorHAnsi"/>
          <w:lang w:eastAsia="sv-SE"/>
        </w:rPr>
        <w:br/>
        <w:t>- Transfer flygplats – hotell t/r</w:t>
      </w:r>
    </w:p>
    <w:p w:rsidR="004E3256" w:rsidRPr="004E3256" w:rsidRDefault="004E3256" w:rsidP="004E3256">
      <w:pPr>
        <w:spacing w:before="100" w:beforeAutospacing="1" w:after="100" w:afterAutospacing="1" w:line="240" w:lineRule="auto"/>
        <w:rPr>
          <w:rFonts w:eastAsia="Times New Roman" w:cstheme="minorHAnsi"/>
          <w:lang w:eastAsia="sv-SE"/>
        </w:rPr>
      </w:pPr>
      <w:r w:rsidRPr="004E3256">
        <w:rPr>
          <w:rFonts w:eastAsia="Times New Roman" w:cstheme="minorHAnsi"/>
          <w:b/>
          <w:bCs/>
          <w:lang w:eastAsia="sv-SE"/>
        </w:rPr>
        <w:t>Hotellbeskrivning</w:t>
      </w:r>
      <w:r w:rsidRPr="004E3256">
        <w:rPr>
          <w:rFonts w:eastAsia="Times New Roman" w:cstheme="minorHAnsi"/>
          <w:lang w:eastAsia="sv-SE"/>
        </w:rPr>
        <w:br/>
        <w:t xml:space="preserve">Vackert beläget i centrum av den pittoreska Massandra-parken vid Svarta havets kust är Hotell </w:t>
      </w:r>
      <w:proofErr w:type="spellStart"/>
      <w:r w:rsidRPr="004E3256">
        <w:rPr>
          <w:rFonts w:eastAsia="Times New Roman" w:cstheme="minorHAnsi"/>
          <w:lang w:eastAsia="sv-SE"/>
        </w:rPr>
        <w:t>Yalta</w:t>
      </w:r>
      <w:proofErr w:type="spellEnd"/>
      <w:r w:rsidRPr="004E3256">
        <w:rPr>
          <w:rFonts w:eastAsia="Times New Roman" w:cstheme="minorHAnsi"/>
          <w:lang w:eastAsia="sv-SE"/>
        </w:rPr>
        <w:t xml:space="preserve"> en perfekt plats för avkoppling och affärer/konferenser. Med över 1 000 rum, 3 swimming pools, privat strand och otaliga andra faciliteter erbjuder hotellet största möjliga komfort och valfrihet. </w:t>
      </w:r>
    </w:p>
    <w:p w:rsidR="004E3256" w:rsidRPr="004E3256" w:rsidRDefault="004E3256" w:rsidP="004E3256">
      <w:pPr>
        <w:spacing w:before="100" w:beforeAutospacing="1" w:after="100" w:afterAutospacing="1" w:line="240" w:lineRule="auto"/>
        <w:rPr>
          <w:rFonts w:eastAsia="Times New Roman" w:cstheme="minorHAnsi"/>
          <w:lang w:eastAsia="sv-SE"/>
        </w:rPr>
      </w:pPr>
      <w:r w:rsidRPr="004E3256">
        <w:rPr>
          <w:rFonts w:eastAsia="Times New Roman" w:cstheme="minorHAnsi"/>
          <w:lang w:eastAsia="sv-SE"/>
        </w:rPr>
        <w:t xml:space="preserve">Hotell </w:t>
      </w:r>
      <w:proofErr w:type="spellStart"/>
      <w:r w:rsidRPr="004E3256">
        <w:rPr>
          <w:rFonts w:eastAsia="Times New Roman" w:cstheme="minorHAnsi"/>
          <w:lang w:eastAsia="sv-SE"/>
        </w:rPr>
        <w:t>Yalta</w:t>
      </w:r>
      <w:proofErr w:type="spellEnd"/>
      <w:r w:rsidRPr="004E3256">
        <w:rPr>
          <w:rFonts w:eastAsia="Times New Roman" w:cstheme="minorHAnsi"/>
          <w:lang w:eastAsia="sv-SE"/>
        </w:rPr>
        <w:t xml:space="preserve"> erbjuder ett brett urval av tjänster inom arrangemang av konferenser och möten för 10 och upp till 1 500 personer.</w:t>
      </w:r>
    </w:p>
    <w:p w:rsidR="004E3256" w:rsidRPr="004E3256" w:rsidRDefault="004E3256" w:rsidP="004E3256">
      <w:pPr>
        <w:spacing w:before="100" w:beforeAutospacing="1" w:after="100" w:afterAutospacing="1" w:line="240" w:lineRule="auto"/>
        <w:rPr>
          <w:rFonts w:eastAsia="Times New Roman" w:cstheme="minorHAnsi"/>
          <w:lang w:eastAsia="sv-SE"/>
        </w:rPr>
      </w:pPr>
      <w:r w:rsidRPr="004E3256">
        <w:rPr>
          <w:rFonts w:eastAsia="Times New Roman" w:cstheme="minorHAnsi"/>
          <w:lang w:eastAsia="sv-SE"/>
        </w:rPr>
        <w:t xml:space="preserve">Planerar ni en konferensresa kan ni känna er trygga med att Hotell </w:t>
      </w:r>
      <w:proofErr w:type="spellStart"/>
      <w:r w:rsidRPr="004E3256">
        <w:rPr>
          <w:rFonts w:eastAsia="Times New Roman" w:cstheme="minorHAnsi"/>
          <w:lang w:eastAsia="sv-SE"/>
        </w:rPr>
        <w:t>Yalta</w:t>
      </w:r>
      <w:proofErr w:type="spellEnd"/>
      <w:r w:rsidRPr="004E3256">
        <w:rPr>
          <w:rFonts w:eastAsia="Times New Roman" w:cstheme="minorHAnsi"/>
          <w:lang w:eastAsia="sv-SE"/>
        </w:rPr>
        <w:t xml:space="preserve"> kan erbjuda er allt ni behöver. Här har exempelvis organisationer som FN, UNESCO och NATO valt att förlägga sina konferenser. </w:t>
      </w:r>
    </w:p>
    <w:p w:rsidR="004E3256" w:rsidRPr="004E3256" w:rsidRDefault="004E3256" w:rsidP="004E3256">
      <w:pPr>
        <w:spacing w:before="100" w:beforeAutospacing="1" w:after="100" w:afterAutospacing="1" w:line="240" w:lineRule="auto"/>
        <w:rPr>
          <w:rFonts w:eastAsia="Times New Roman" w:cstheme="minorHAnsi"/>
          <w:lang w:eastAsia="sv-SE"/>
        </w:rPr>
      </w:pPr>
      <w:r w:rsidRPr="004E3256">
        <w:rPr>
          <w:rFonts w:eastAsia="Times New Roman" w:cstheme="minorHAnsi"/>
          <w:b/>
          <w:bCs/>
          <w:lang w:eastAsia="sv-SE"/>
        </w:rPr>
        <w:t>Till ert förfogande finns</w:t>
      </w:r>
      <w:r w:rsidRPr="004E3256">
        <w:rPr>
          <w:rFonts w:eastAsia="Times New Roman" w:cstheme="minorHAnsi"/>
          <w:lang w:eastAsia="sv-SE"/>
        </w:rPr>
        <w:t xml:space="preserve">: </w:t>
      </w:r>
      <w:r w:rsidRPr="004E3256">
        <w:rPr>
          <w:rFonts w:eastAsia="Times New Roman" w:cstheme="minorHAnsi"/>
          <w:lang w:eastAsia="sv-SE"/>
        </w:rPr>
        <w:br/>
        <w:t>- Konferenslokaler, rum för förhandlingar, kontorsrum</w:t>
      </w:r>
      <w:r w:rsidRPr="004E3256">
        <w:rPr>
          <w:rFonts w:eastAsia="Times New Roman" w:cstheme="minorHAnsi"/>
          <w:lang w:eastAsia="sv-SE"/>
        </w:rPr>
        <w:br/>
        <w:t xml:space="preserve">- Konferensutrustning </w:t>
      </w:r>
      <w:r w:rsidRPr="004E3256">
        <w:rPr>
          <w:rFonts w:eastAsia="Times New Roman" w:cstheme="minorHAnsi"/>
          <w:lang w:eastAsia="sv-SE"/>
        </w:rPr>
        <w:br/>
        <w:t xml:space="preserve">- Utställningsutrustning </w:t>
      </w:r>
      <w:r w:rsidRPr="004E3256">
        <w:rPr>
          <w:rFonts w:eastAsia="Times New Roman" w:cstheme="minorHAnsi"/>
          <w:lang w:eastAsia="sv-SE"/>
        </w:rPr>
        <w:br/>
        <w:t xml:space="preserve">- Organisering av banketter, fester och mottagningar </w:t>
      </w:r>
      <w:bookmarkStart w:id="0" w:name="_GoBack"/>
      <w:bookmarkEnd w:id="0"/>
      <w:r w:rsidRPr="004E3256">
        <w:rPr>
          <w:rFonts w:eastAsia="Times New Roman" w:cstheme="minorHAnsi"/>
          <w:lang w:eastAsia="sv-SE"/>
        </w:rPr>
        <w:br/>
        <w:t xml:space="preserve">- Organisering av underhållande program och sportevenemang </w:t>
      </w:r>
    </w:p>
    <w:p w:rsidR="004E3240" w:rsidRDefault="004E3240"/>
    <w:sectPr w:rsidR="004E324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8EF" w:rsidRDefault="000F68EF" w:rsidP="004E3256">
      <w:pPr>
        <w:spacing w:after="0" w:line="240" w:lineRule="auto"/>
      </w:pPr>
      <w:r>
        <w:separator/>
      </w:r>
    </w:p>
  </w:endnote>
  <w:endnote w:type="continuationSeparator" w:id="0">
    <w:p w:rsidR="000F68EF" w:rsidRDefault="000F68EF" w:rsidP="004E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256" w:rsidRDefault="004E3256" w:rsidP="004E3256">
    <w:pPr>
      <w:pStyle w:val="Default"/>
      <w:jc w:val="center"/>
    </w:pPr>
  </w:p>
  <w:p w:rsidR="004E3256" w:rsidRDefault="004E3256" w:rsidP="004E3256">
    <w:pPr>
      <w:pStyle w:val="Sidfot"/>
      <w:jc w:val="center"/>
    </w:pPr>
    <w:proofErr w:type="spellStart"/>
    <w:r>
      <w:t>Östresor</w:t>
    </w:r>
    <w:proofErr w:type="spellEnd"/>
    <w:r>
      <w:t xml:space="preserve"> International </w:t>
    </w:r>
    <w:proofErr w:type="spellStart"/>
    <w:r>
      <w:t>Travel</w:t>
    </w:r>
    <w:proofErr w:type="spellEnd"/>
    <w:r>
      <w:t xml:space="preserve"> AB </w:t>
    </w:r>
  </w:p>
  <w:p w:rsidR="004E3256" w:rsidRDefault="004E3256" w:rsidP="004E3256">
    <w:pPr>
      <w:pStyle w:val="Sidfot"/>
      <w:jc w:val="center"/>
    </w:pPr>
    <w:r>
      <w:t xml:space="preserve">Sven Rinmans Gata 6, 112 37 Stockholm </w:t>
    </w:r>
  </w:p>
  <w:p w:rsidR="004E3256" w:rsidRPr="004E3256" w:rsidRDefault="004E3256" w:rsidP="004E3256">
    <w:pPr>
      <w:pStyle w:val="Sidfot"/>
      <w:jc w:val="center"/>
      <w:rPr>
        <w:lang w:val="en-US"/>
      </w:rPr>
    </w:pPr>
    <w:r w:rsidRPr="004E3256">
      <w:rPr>
        <w:lang w:val="en-US"/>
      </w:rPr>
      <w:t>Tel: 08 120 23 800, Fax: 08 120 23</w:t>
    </w:r>
    <w:r w:rsidRPr="004E3256">
      <w:rPr>
        <w:lang w:val="en-US"/>
      </w:rPr>
      <w:t> </w:t>
    </w:r>
    <w:r w:rsidRPr="004E3256">
      <w:rPr>
        <w:lang w:val="en-US"/>
      </w:rPr>
      <w:t xml:space="preserve">809 </w:t>
    </w:r>
  </w:p>
  <w:p w:rsidR="004E3256" w:rsidRPr="004E3256" w:rsidRDefault="004E3256" w:rsidP="004E3256">
    <w:pPr>
      <w:pStyle w:val="Sidfot"/>
      <w:jc w:val="center"/>
      <w:rPr>
        <w:color w:val="000099"/>
        <w:lang w:val="en-US"/>
      </w:rPr>
    </w:pPr>
    <w:r w:rsidRPr="004E3256">
      <w:rPr>
        <w:color w:val="000099"/>
        <w:u w:val="single"/>
        <w:lang w:val="en-US"/>
      </w:rPr>
      <w:t>www.ostresor.se</w:t>
    </w:r>
    <w:r w:rsidRPr="004E3256">
      <w:rPr>
        <w:color w:val="000099"/>
        <w:lang w:val="en-US"/>
      </w:rPr>
      <w:t xml:space="preserve"> / </w:t>
    </w:r>
    <w:hyperlink r:id="rId1" w:history="1">
      <w:r w:rsidRPr="004E3256">
        <w:rPr>
          <w:rStyle w:val="Hyperlnk"/>
          <w:color w:val="000099"/>
          <w:lang w:val="en-US"/>
        </w:rPr>
        <w:t>info@ostresor.se</w:t>
      </w:r>
    </w:hyperlink>
  </w:p>
  <w:p w:rsidR="004E3256" w:rsidRPr="004E3256" w:rsidRDefault="004E3256" w:rsidP="004E3256">
    <w:pPr>
      <w:pStyle w:val="Sidfot"/>
      <w:jc w:val="center"/>
      <w:rPr>
        <w:lang w:val="en-US"/>
      </w:rPr>
    </w:pPr>
  </w:p>
  <w:p w:rsidR="004E3256" w:rsidRPr="004E3256" w:rsidRDefault="004E3256">
    <w:pPr>
      <w:pStyle w:val="Sidfo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8EF" w:rsidRDefault="000F68EF" w:rsidP="004E3256">
      <w:pPr>
        <w:spacing w:after="0" w:line="240" w:lineRule="auto"/>
      </w:pPr>
      <w:r>
        <w:separator/>
      </w:r>
    </w:p>
  </w:footnote>
  <w:footnote w:type="continuationSeparator" w:id="0">
    <w:p w:rsidR="000F68EF" w:rsidRDefault="000F68EF" w:rsidP="004E32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256"/>
    <w:rsid w:val="000F68EF"/>
    <w:rsid w:val="001A3469"/>
    <w:rsid w:val="004E3240"/>
    <w:rsid w:val="004E32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4E3256"/>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4E3256"/>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4E325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4E3256"/>
    <w:rPr>
      <w:b/>
      <w:bCs/>
    </w:rPr>
  </w:style>
  <w:style w:type="paragraph" w:styleId="Ballongtext">
    <w:name w:val="Balloon Text"/>
    <w:basedOn w:val="Normal"/>
    <w:link w:val="BallongtextChar"/>
    <w:uiPriority w:val="99"/>
    <w:semiHidden/>
    <w:unhideWhenUsed/>
    <w:rsid w:val="004E325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E3256"/>
    <w:rPr>
      <w:rFonts w:ascii="Tahoma" w:hAnsi="Tahoma" w:cs="Tahoma"/>
      <w:sz w:val="16"/>
      <w:szCs w:val="16"/>
    </w:rPr>
  </w:style>
  <w:style w:type="paragraph" w:styleId="Sidhuvud">
    <w:name w:val="header"/>
    <w:basedOn w:val="Normal"/>
    <w:link w:val="SidhuvudChar"/>
    <w:uiPriority w:val="99"/>
    <w:unhideWhenUsed/>
    <w:rsid w:val="004E325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E3256"/>
  </w:style>
  <w:style w:type="paragraph" w:styleId="Sidfot">
    <w:name w:val="footer"/>
    <w:basedOn w:val="Normal"/>
    <w:link w:val="SidfotChar"/>
    <w:uiPriority w:val="99"/>
    <w:unhideWhenUsed/>
    <w:rsid w:val="004E325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E3256"/>
  </w:style>
  <w:style w:type="paragraph" w:customStyle="1" w:styleId="Default">
    <w:name w:val="Default"/>
    <w:rsid w:val="004E3256"/>
    <w:pPr>
      <w:autoSpaceDE w:val="0"/>
      <w:autoSpaceDN w:val="0"/>
      <w:adjustRightInd w:val="0"/>
      <w:spacing w:after="0" w:line="240" w:lineRule="auto"/>
    </w:pPr>
    <w:rPr>
      <w:rFonts w:ascii="Calibri" w:hAnsi="Calibri" w:cs="Calibri"/>
      <w:color w:val="000000"/>
      <w:sz w:val="24"/>
      <w:szCs w:val="24"/>
    </w:rPr>
  </w:style>
  <w:style w:type="character" w:styleId="Hyperlnk">
    <w:name w:val="Hyperlink"/>
    <w:basedOn w:val="Standardstycketeckensnitt"/>
    <w:uiPriority w:val="99"/>
    <w:unhideWhenUsed/>
    <w:rsid w:val="004E32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4E3256"/>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4E3256"/>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4E325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4E3256"/>
    <w:rPr>
      <w:b/>
      <w:bCs/>
    </w:rPr>
  </w:style>
  <w:style w:type="paragraph" w:styleId="Ballongtext">
    <w:name w:val="Balloon Text"/>
    <w:basedOn w:val="Normal"/>
    <w:link w:val="BallongtextChar"/>
    <w:uiPriority w:val="99"/>
    <w:semiHidden/>
    <w:unhideWhenUsed/>
    <w:rsid w:val="004E325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E3256"/>
    <w:rPr>
      <w:rFonts w:ascii="Tahoma" w:hAnsi="Tahoma" w:cs="Tahoma"/>
      <w:sz w:val="16"/>
      <w:szCs w:val="16"/>
    </w:rPr>
  </w:style>
  <w:style w:type="paragraph" w:styleId="Sidhuvud">
    <w:name w:val="header"/>
    <w:basedOn w:val="Normal"/>
    <w:link w:val="SidhuvudChar"/>
    <w:uiPriority w:val="99"/>
    <w:unhideWhenUsed/>
    <w:rsid w:val="004E325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E3256"/>
  </w:style>
  <w:style w:type="paragraph" w:styleId="Sidfot">
    <w:name w:val="footer"/>
    <w:basedOn w:val="Normal"/>
    <w:link w:val="SidfotChar"/>
    <w:uiPriority w:val="99"/>
    <w:unhideWhenUsed/>
    <w:rsid w:val="004E325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E3256"/>
  </w:style>
  <w:style w:type="paragraph" w:customStyle="1" w:styleId="Default">
    <w:name w:val="Default"/>
    <w:rsid w:val="004E3256"/>
    <w:pPr>
      <w:autoSpaceDE w:val="0"/>
      <w:autoSpaceDN w:val="0"/>
      <w:adjustRightInd w:val="0"/>
      <w:spacing w:after="0" w:line="240" w:lineRule="auto"/>
    </w:pPr>
    <w:rPr>
      <w:rFonts w:ascii="Calibri" w:hAnsi="Calibri" w:cs="Calibri"/>
      <w:color w:val="000000"/>
      <w:sz w:val="24"/>
      <w:szCs w:val="24"/>
    </w:rPr>
  </w:style>
  <w:style w:type="character" w:styleId="Hyperlnk">
    <w:name w:val="Hyperlink"/>
    <w:basedOn w:val="Standardstycketeckensnitt"/>
    <w:uiPriority w:val="99"/>
    <w:unhideWhenUsed/>
    <w:rsid w:val="004E32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047772">
      <w:bodyDiv w:val="1"/>
      <w:marLeft w:val="0"/>
      <w:marRight w:val="0"/>
      <w:marTop w:val="0"/>
      <w:marBottom w:val="0"/>
      <w:divBdr>
        <w:top w:val="none" w:sz="0" w:space="0" w:color="auto"/>
        <w:left w:val="none" w:sz="0" w:space="0" w:color="auto"/>
        <w:bottom w:val="none" w:sz="0" w:space="0" w:color="auto"/>
        <w:right w:val="none" w:sz="0" w:space="0" w:color="auto"/>
      </w:divBdr>
      <w:divsChild>
        <w:div w:id="1589775591">
          <w:marLeft w:val="0"/>
          <w:marRight w:val="0"/>
          <w:marTop w:val="0"/>
          <w:marBottom w:val="0"/>
          <w:divBdr>
            <w:top w:val="none" w:sz="0" w:space="0" w:color="auto"/>
            <w:left w:val="none" w:sz="0" w:space="0" w:color="auto"/>
            <w:bottom w:val="none" w:sz="0" w:space="0" w:color="auto"/>
            <w:right w:val="none" w:sz="0" w:space="0" w:color="auto"/>
          </w:divBdr>
          <w:divsChild>
            <w:div w:id="1847596546">
              <w:marLeft w:val="0"/>
              <w:marRight w:val="0"/>
              <w:marTop w:val="0"/>
              <w:marBottom w:val="0"/>
              <w:divBdr>
                <w:top w:val="none" w:sz="0" w:space="0" w:color="auto"/>
                <w:left w:val="none" w:sz="0" w:space="0" w:color="auto"/>
                <w:bottom w:val="none" w:sz="0" w:space="0" w:color="auto"/>
                <w:right w:val="none" w:sz="0" w:space="0" w:color="auto"/>
              </w:divBdr>
              <w:divsChild>
                <w:div w:id="979924686">
                  <w:marLeft w:val="0"/>
                  <w:marRight w:val="0"/>
                  <w:marTop w:val="0"/>
                  <w:marBottom w:val="0"/>
                  <w:divBdr>
                    <w:top w:val="none" w:sz="0" w:space="0" w:color="auto"/>
                    <w:left w:val="none" w:sz="0" w:space="0" w:color="auto"/>
                    <w:bottom w:val="none" w:sz="0" w:space="0" w:color="auto"/>
                    <w:right w:val="none" w:sz="0" w:space="0" w:color="auto"/>
                  </w:divBdr>
                  <w:divsChild>
                    <w:div w:id="1772126135">
                      <w:marLeft w:val="0"/>
                      <w:marRight w:val="0"/>
                      <w:marTop w:val="0"/>
                      <w:marBottom w:val="0"/>
                      <w:divBdr>
                        <w:top w:val="none" w:sz="0" w:space="0" w:color="auto"/>
                        <w:left w:val="none" w:sz="0" w:space="0" w:color="auto"/>
                        <w:bottom w:val="none" w:sz="0" w:space="0" w:color="auto"/>
                        <w:right w:val="none" w:sz="0" w:space="0" w:color="auto"/>
                      </w:divBdr>
                      <w:divsChild>
                        <w:div w:id="895894465">
                          <w:marLeft w:val="0"/>
                          <w:marRight w:val="0"/>
                          <w:marTop w:val="0"/>
                          <w:marBottom w:val="0"/>
                          <w:divBdr>
                            <w:top w:val="none" w:sz="0" w:space="0" w:color="auto"/>
                            <w:left w:val="none" w:sz="0" w:space="0" w:color="auto"/>
                            <w:bottom w:val="none" w:sz="0" w:space="0" w:color="auto"/>
                            <w:right w:val="none" w:sz="0" w:space="0" w:color="auto"/>
                          </w:divBdr>
                          <w:divsChild>
                            <w:div w:id="847864727">
                              <w:marLeft w:val="0"/>
                              <w:marRight w:val="0"/>
                              <w:marTop w:val="0"/>
                              <w:marBottom w:val="0"/>
                              <w:divBdr>
                                <w:top w:val="none" w:sz="0" w:space="0" w:color="auto"/>
                                <w:left w:val="none" w:sz="0" w:space="0" w:color="auto"/>
                                <w:bottom w:val="none" w:sz="0" w:space="0" w:color="auto"/>
                                <w:right w:val="none" w:sz="0" w:space="0" w:color="auto"/>
                              </w:divBdr>
                              <w:divsChild>
                                <w:div w:id="21127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ostresor.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246</Words>
  <Characters>1304</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Östresor E</dc:creator>
  <cp:lastModifiedBy>Östresor E</cp:lastModifiedBy>
  <cp:revision>3</cp:revision>
  <cp:lastPrinted>2011-01-31T15:57:00Z</cp:lastPrinted>
  <dcterms:created xsi:type="dcterms:W3CDTF">2011-01-31T15:33:00Z</dcterms:created>
  <dcterms:modified xsi:type="dcterms:W3CDTF">2011-01-31T15:58:00Z</dcterms:modified>
</cp:coreProperties>
</file>