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2BB" w:rsidRPr="008F45CF" w:rsidRDefault="00A302BB" w:rsidP="00A302BB">
      <w:pPr>
        <w:pStyle w:val="Almindeligtekst"/>
        <w:outlineLvl w:val="0"/>
        <w:rPr>
          <w:rFonts w:ascii="Tahoma" w:hAnsi="Tahoma" w:cs="Tahoma"/>
          <w:b/>
          <w:w w:val="90"/>
          <w:sz w:val="20"/>
          <w:lang w:val="da-DK"/>
        </w:rPr>
      </w:pPr>
      <w:r w:rsidRPr="008F45CF">
        <w:rPr>
          <w:rFonts w:ascii="Tahoma" w:hAnsi="Tahoma" w:cs="Tahoma"/>
          <w:b/>
          <w:w w:val="90"/>
          <w:sz w:val="20"/>
          <w:lang w:val="da-DK"/>
        </w:rPr>
        <w:t xml:space="preserve">MEDIEKONTAKT: </w:t>
      </w:r>
    </w:p>
    <w:p w:rsidR="00A302BB" w:rsidRPr="008F45CF" w:rsidRDefault="00A302BB" w:rsidP="00A302BB">
      <w:pPr>
        <w:pStyle w:val="Almindeligtekst"/>
        <w:outlineLvl w:val="0"/>
        <w:rPr>
          <w:rFonts w:ascii="Tahoma" w:eastAsiaTheme="minorHAnsi" w:hAnsi="Tahoma" w:cs="Tahoma"/>
          <w:color w:val="000000"/>
          <w:sz w:val="20"/>
          <w:lang w:val="da-DK" w:eastAsia="da-DK"/>
        </w:rPr>
      </w:pPr>
      <w:r w:rsidRPr="008F45CF">
        <w:rPr>
          <w:rFonts w:ascii="Tahoma" w:eastAsiaTheme="minorHAnsi" w:hAnsi="Tahoma" w:cs="Tahoma"/>
          <w:bCs/>
          <w:color w:val="000000"/>
          <w:sz w:val="20"/>
          <w:lang w:val="da-DK" w:eastAsia="da-DK"/>
        </w:rPr>
        <w:t xml:space="preserve">Stefan Kjeldahl Hemmingsen, </w:t>
      </w:r>
      <w:r w:rsidRPr="008F45CF">
        <w:rPr>
          <w:rFonts w:ascii="Tahoma" w:eastAsiaTheme="minorHAnsi" w:hAnsi="Tahoma" w:cs="Tahoma"/>
          <w:color w:val="000000"/>
          <w:sz w:val="20"/>
          <w:lang w:val="da-DK" w:eastAsia="da-DK"/>
        </w:rPr>
        <w:t>Marketing Manager Denmark</w:t>
      </w:r>
    </w:p>
    <w:p w:rsidR="00A302BB" w:rsidRDefault="00911030" w:rsidP="00A302BB">
      <w:pPr>
        <w:outlineLvl w:val="0"/>
        <w:rPr>
          <w:rFonts w:ascii="Tahoma" w:hAnsi="Tahoma" w:cs="Tahoma"/>
          <w:b/>
          <w:w w:val="90"/>
          <w:sz w:val="20"/>
          <w:szCs w:val="20"/>
        </w:rPr>
      </w:pPr>
      <w:hyperlink r:id="rId4" w:history="1">
        <w:r w:rsidR="00A302BB" w:rsidRPr="008F45CF">
          <w:rPr>
            <w:rStyle w:val="Hyperlink"/>
            <w:rFonts w:ascii="Tahoma" w:hAnsi="Tahoma" w:cs="Tahoma"/>
            <w:sz w:val="20"/>
            <w:szCs w:val="20"/>
            <w:lang w:eastAsia="da-DK"/>
          </w:rPr>
          <w:t>Stefan.Hemmingsen@garmin.dk</w:t>
        </w:r>
      </w:hyperlink>
      <w:r w:rsidR="00A302BB" w:rsidRPr="008F45CF">
        <w:rPr>
          <w:rFonts w:ascii="Tahoma" w:hAnsi="Tahoma" w:cs="Tahoma"/>
          <w:b/>
          <w:w w:val="90"/>
          <w:sz w:val="20"/>
          <w:szCs w:val="20"/>
        </w:rPr>
        <w:tab/>
      </w:r>
    </w:p>
    <w:p w:rsidR="00A302BB" w:rsidRDefault="00A302BB" w:rsidP="00A302BB">
      <w:pPr>
        <w:outlineLvl w:val="0"/>
        <w:rPr>
          <w:b/>
        </w:rPr>
      </w:pPr>
    </w:p>
    <w:p w:rsidR="00A302BB" w:rsidRPr="00B45270" w:rsidRDefault="00A302BB" w:rsidP="00A302BB">
      <w:pPr>
        <w:jc w:val="center"/>
        <w:outlineLvl w:val="0"/>
        <w:rPr>
          <w:b/>
        </w:rPr>
      </w:pPr>
      <w:bookmarkStart w:id="0" w:name="_GoBack"/>
      <w:bookmarkEnd w:id="0"/>
    </w:p>
    <w:p w:rsidR="002E7DBF" w:rsidRPr="00B45270" w:rsidRDefault="002E7DBF" w:rsidP="00B45270">
      <w:pPr>
        <w:jc w:val="center"/>
        <w:rPr>
          <w:b/>
        </w:rPr>
      </w:pPr>
      <w:r w:rsidRPr="00B45270">
        <w:rPr>
          <w:b/>
        </w:rPr>
        <w:t xml:space="preserve">Garmin® </w:t>
      </w:r>
      <w:r w:rsidR="00264E64">
        <w:rPr>
          <w:b/>
        </w:rPr>
        <w:t>præsenterer</w:t>
      </w:r>
      <w:r w:rsidRPr="00B45270">
        <w:rPr>
          <w:b/>
        </w:rPr>
        <w:t xml:space="preserve"> </w:t>
      </w:r>
      <w:proofErr w:type="spellStart"/>
      <w:r w:rsidRPr="00B45270">
        <w:rPr>
          <w:b/>
        </w:rPr>
        <w:t>fēnix</w:t>
      </w:r>
      <w:proofErr w:type="spellEnd"/>
      <w:r w:rsidRPr="00B45270">
        <w:rPr>
          <w:b/>
        </w:rPr>
        <w:t xml:space="preserve">® 5 Plus og tilføjer kort, </w:t>
      </w:r>
      <w:r w:rsidR="00264E64">
        <w:rPr>
          <w:b/>
        </w:rPr>
        <w:t xml:space="preserve">mulighed for </w:t>
      </w:r>
      <w:r w:rsidRPr="00B45270">
        <w:rPr>
          <w:b/>
        </w:rPr>
        <w:t xml:space="preserve">musik, Garmin Pay™ </w:t>
      </w:r>
      <w:r w:rsidR="00264E64">
        <w:rPr>
          <w:b/>
        </w:rPr>
        <w:br/>
      </w:r>
      <w:r w:rsidRPr="00B45270">
        <w:rPr>
          <w:b/>
        </w:rPr>
        <w:t xml:space="preserve">og håndledsbaseret Pulse </w:t>
      </w:r>
      <w:proofErr w:type="spellStart"/>
      <w:r w:rsidRPr="00B45270">
        <w:rPr>
          <w:b/>
        </w:rPr>
        <w:t>Ox</w:t>
      </w:r>
      <w:proofErr w:type="spellEnd"/>
      <w:r w:rsidRPr="00B45270">
        <w:rPr>
          <w:b/>
        </w:rPr>
        <w:t xml:space="preserve"> til </w:t>
      </w:r>
      <w:r w:rsidR="00942769">
        <w:rPr>
          <w:b/>
        </w:rPr>
        <w:t>s</w:t>
      </w:r>
      <w:r w:rsidRPr="00B45270">
        <w:rPr>
          <w:b/>
        </w:rPr>
        <w:t>erie</w:t>
      </w:r>
      <w:r w:rsidR="00264E64">
        <w:rPr>
          <w:b/>
        </w:rPr>
        <w:t>n</w:t>
      </w:r>
      <w:r w:rsidRPr="00B45270">
        <w:rPr>
          <w:b/>
        </w:rPr>
        <w:t xml:space="preserve"> af </w:t>
      </w:r>
      <w:r w:rsidR="00F3388A">
        <w:rPr>
          <w:b/>
        </w:rPr>
        <w:t>førsteklasses</w:t>
      </w:r>
      <w:r w:rsidR="00264E64">
        <w:rPr>
          <w:b/>
        </w:rPr>
        <w:t xml:space="preserve"> </w:t>
      </w:r>
      <w:r w:rsidR="00F3388A">
        <w:rPr>
          <w:b/>
        </w:rPr>
        <w:t>GPS-</w:t>
      </w:r>
      <w:r w:rsidR="00942769">
        <w:rPr>
          <w:b/>
        </w:rPr>
        <w:t>multisport</w:t>
      </w:r>
      <w:r w:rsidR="00F3388A">
        <w:rPr>
          <w:b/>
        </w:rPr>
        <w:t>s</w:t>
      </w:r>
      <w:r w:rsidR="00264E64">
        <w:rPr>
          <w:b/>
        </w:rPr>
        <w:t>ure</w:t>
      </w:r>
    </w:p>
    <w:p w:rsidR="002E7DBF" w:rsidRDefault="002E7DBF" w:rsidP="002E7DBF"/>
    <w:p w:rsidR="002E7DBF" w:rsidRDefault="002E7DBF" w:rsidP="002E7DBF"/>
    <w:p w:rsidR="00A302BB" w:rsidRPr="00A302BB" w:rsidRDefault="00264E64" w:rsidP="002E7DBF">
      <w:pPr>
        <w:rPr>
          <w:i/>
        </w:rPr>
      </w:pPr>
      <w:r>
        <w:rPr>
          <w:i/>
        </w:rPr>
        <w:t>Allerød</w:t>
      </w:r>
      <w:r w:rsidR="002E7DBF" w:rsidRPr="00A302BB">
        <w:rPr>
          <w:i/>
        </w:rPr>
        <w:t xml:space="preserve">, </w:t>
      </w:r>
      <w:r>
        <w:rPr>
          <w:i/>
        </w:rPr>
        <w:t>Danmark</w:t>
      </w:r>
      <w:r w:rsidR="002E7DBF" w:rsidRPr="00A302BB">
        <w:rPr>
          <w:i/>
        </w:rPr>
        <w:t xml:space="preserve"> d</w:t>
      </w:r>
      <w:r>
        <w:rPr>
          <w:i/>
        </w:rPr>
        <w:t>.</w:t>
      </w:r>
      <w:r w:rsidR="002E7DBF" w:rsidRPr="00A302BB">
        <w:rPr>
          <w:i/>
        </w:rPr>
        <w:t xml:space="preserve"> 18. juni 2018</w:t>
      </w:r>
      <w:r w:rsidR="00B023B6">
        <w:rPr>
          <w:i/>
        </w:rPr>
        <w:t>,</w:t>
      </w:r>
      <w:r w:rsidR="002E7DBF" w:rsidRPr="00A302BB">
        <w:rPr>
          <w:i/>
        </w:rPr>
        <w:t xml:space="preserve"> Garmin </w:t>
      </w:r>
      <w:r>
        <w:rPr>
          <w:i/>
        </w:rPr>
        <w:t>Nordic Denmark</w:t>
      </w:r>
      <w:r w:rsidR="00B023B6">
        <w:rPr>
          <w:i/>
        </w:rPr>
        <w:t xml:space="preserve"> – d</w:t>
      </w:r>
      <w:r>
        <w:rPr>
          <w:i/>
        </w:rPr>
        <w:t>atterselskab</w:t>
      </w:r>
      <w:r w:rsidR="00A302BB" w:rsidRPr="00A302BB">
        <w:rPr>
          <w:i/>
        </w:rPr>
        <w:t xml:space="preserve"> af Garmin Ltd. (NASDAQ: GRMN)</w:t>
      </w:r>
    </w:p>
    <w:p w:rsidR="002E7DBF" w:rsidRDefault="00264E64" w:rsidP="002E7DBF">
      <w:r>
        <w:t xml:space="preserve">I </w:t>
      </w:r>
      <w:r w:rsidR="00A302BB">
        <w:t xml:space="preserve">dag </w:t>
      </w:r>
      <w:r>
        <w:t>præsenterer</w:t>
      </w:r>
      <w:r w:rsidR="00421BD1">
        <w:t xml:space="preserve"> </w:t>
      </w:r>
      <w:r w:rsidR="00A302BB">
        <w:t>Garmin</w:t>
      </w:r>
      <w:r w:rsidR="002E7DBF">
        <w:t xml:space="preserve"> </w:t>
      </w:r>
      <w:proofErr w:type="spellStart"/>
      <w:r w:rsidR="002E7DBF">
        <w:t>fēnix</w:t>
      </w:r>
      <w:proofErr w:type="spellEnd"/>
      <w:r w:rsidR="002E7DBF">
        <w:t xml:space="preserve"> 5 Plus-serien</w:t>
      </w:r>
      <w:r w:rsidR="00A80F2E">
        <w:t xml:space="preserve"> – </w:t>
      </w:r>
      <w:r w:rsidR="002E7DBF">
        <w:t>den næste generation af GPS</w:t>
      </w:r>
      <w:r>
        <w:t>-multisports</w:t>
      </w:r>
      <w:r w:rsidR="002E7DBF">
        <w:t xml:space="preserve">ure </w:t>
      </w:r>
      <w:r w:rsidR="00A80F2E">
        <w:t xml:space="preserve">nu alle </w:t>
      </w:r>
      <w:r w:rsidR="002E7DBF">
        <w:t xml:space="preserve">med indbyggede </w:t>
      </w:r>
      <w:proofErr w:type="spellStart"/>
      <w:r w:rsidR="00A80F2E">
        <w:t>TopoActive</w:t>
      </w:r>
      <w:proofErr w:type="spellEnd"/>
      <w:r w:rsidR="002E7DBF">
        <w:t xml:space="preserve"> </w:t>
      </w:r>
      <w:r w:rsidR="00A80F2E">
        <w:t>Europa</w:t>
      </w:r>
      <w:r w:rsidR="002E7DBF">
        <w:t xml:space="preserve">kort, lagring </w:t>
      </w:r>
      <w:r>
        <w:t>af</w:t>
      </w:r>
      <w:r w:rsidR="002E7DBF">
        <w:t xml:space="preserve"> musik, </w:t>
      </w:r>
      <w:r w:rsidR="00A80F2E">
        <w:t>Garmin Pay™ kontaktløs</w:t>
      </w:r>
      <w:r w:rsidR="002A7EFC">
        <w:t xml:space="preserve"> betalings</w:t>
      </w:r>
      <w:r>
        <w:t xml:space="preserve">løsning </w:t>
      </w:r>
      <w:r w:rsidR="002E7DBF">
        <w:t>og håndledsbasere</w:t>
      </w:r>
      <w:r w:rsidR="00A80F2E">
        <w:t>t</w:t>
      </w:r>
      <w:r w:rsidR="002E7DBF">
        <w:t xml:space="preserve"> Pulse Ox</w:t>
      </w:r>
      <w:r>
        <w:t>-</w:t>
      </w:r>
      <w:r w:rsidR="00A80F2E">
        <w:t>iltmætnings</w:t>
      </w:r>
      <w:r>
        <w:t>sensor</w:t>
      </w:r>
      <w:r w:rsidR="002E7DBF" w:rsidRPr="009521D0">
        <w:rPr>
          <w:vertAlign w:val="superscript"/>
        </w:rPr>
        <w:t>1</w:t>
      </w:r>
      <w:r w:rsidR="002E7DBF">
        <w:t xml:space="preserve"> </w:t>
      </w:r>
      <w:r w:rsidR="00A80F2E">
        <w:t>(kun fēnix 5X)</w:t>
      </w:r>
      <w:r w:rsidR="002E7DBF">
        <w:t xml:space="preserve">. Ligesom </w:t>
      </w:r>
      <w:r w:rsidR="00CC3BCB">
        <w:t>de foregående</w:t>
      </w:r>
      <w:r w:rsidR="002E7DBF">
        <w:t xml:space="preserve"> </w:t>
      </w:r>
      <w:proofErr w:type="spellStart"/>
      <w:r w:rsidR="002E7DBF">
        <w:t>fēnix</w:t>
      </w:r>
      <w:proofErr w:type="spellEnd"/>
      <w:r w:rsidR="002E7DBF">
        <w:t xml:space="preserve"> 5</w:t>
      </w:r>
      <w:r>
        <w:t>-</w:t>
      </w:r>
      <w:r w:rsidR="002E7DBF">
        <w:t xml:space="preserve">ure, er </w:t>
      </w:r>
      <w:proofErr w:type="spellStart"/>
      <w:r w:rsidR="002E7DBF">
        <w:t>fēnix</w:t>
      </w:r>
      <w:proofErr w:type="spellEnd"/>
      <w:r w:rsidR="002E7DBF">
        <w:t xml:space="preserve"> 5S Plus, </w:t>
      </w:r>
      <w:proofErr w:type="spellStart"/>
      <w:r>
        <w:t>f</w:t>
      </w:r>
      <w:r w:rsidR="002E7DBF">
        <w:t>ēnix</w:t>
      </w:r>
      <w:proofErr w:type="spellEnd"/>
      <w:r w:rsidR="002E7DBF">
        <w:t xml:space="preserve"> 5 Plus og </w:t>
      </w:r>
      <w:proofErr w:type="spellStart"/>
      <w:r>
        <w:t>f</w:t>
      </w:r>
      <w:r w:rsidR="002E7DBF">
        <w:t>ēnix</w:t>
      </w:r>
      <w:proofErr w:type="spellEnd"/>
      <w:r w:rsidR="002E7DBF">
        <w:t xml:space="preserve"> 5X Plus </w:t>
      </w:r>
      <w:r>
        <w:t>designet</w:t>
      </w:r>
      <w:r w:rsidR="002E7DBF">
        <w:t xml:space="preserve"> til atleter og eventyrer</w:t>
      </w:r>
      <w:r w:rsidR="00421BD1">
        <w:t>e</w:t>
      </w:r>
      <w:r w:rsidR="002E7DBF">
        <w:t xml:space="preserve"> af alle størrelser. Disse robuste</w:t>
      </w:r>
      <w:r w:rsidR="008B21BA">
        <w:t xml:space="preserve"> ure </w:t>
      </w:r>
      <w:r w:rsidR="002E7DBF">
        <w:t>varierer i størrelse</w:t>
      </w:r>
      <w:r w:rsidR="008B21BA">
        <w:t xml:space="preserve">n fra 42-51 mm med en </w:t>
      </w:r>
      <w:r>
        <w:t xml:space="preserve">klar </w:t>
      </w:r>
      <w:r w:rsidR="008B21BA">
        <w:t xml:space="preserve">skærm, der </w:t>
      </w:r>
      <w:r>
        <w:t xml:space="preserve">kan aflæses </w:t>
      </w:r>
      <w:r w:rsidR="008B21BA">
        <w:t>i sollys</w:t>
      </w:r>
      <w:r w:rsidR="002E7DBF">
        <w:t xml:space="preserve">. </w:t>
      </w:r>
      <w:proofErr w:type="spellStart"/>
      <w:r>
        <w:t>f</w:t>
      </w:r>
      <w:r w:rsidR="002E7DBF">
        <w:t>ēnix</w:t>
      </w:r>
      <w:proofErr w:type="spellEnd"/>
      <w:r w:rsidR="002E7DBF">
        <w:t xml:space="preserve"> 5S Plus har </w:t>
      </w:r>
      <w:r w:rsidR="00A80F2E">
        <w:t xml:space="preserve">nu </w:t>
      </w:r>
      <w:r w:rsidR="002E7DBF">
        <w:t>en 1,2</w:t>
      </w:r>
      <w:r>
        <w:t>”</w:t>
      </w:r>
      <w:r w:rsidR="00A80F2E">
        <w:t xml:space="preserve"> </w:t>
      </w:r>
      <w:r>
        <w:t xml:space="preserve">skærm; dvs. den er </w:t>
      </w:r>
      <w:r w:rsidR="002E7DBF">
        <w:t>næsten 20</w:t>
      </w:r>
      <w:r>
        <w:t xml:space="preserve"> </w:t>
      </w:r>
      <w:r w:rsidR="002E7DBF">
        <w:t xml:space="preserve">% </w:t>
      </w:r>
      <w:r w:rsidR="008B21BA">
        <w:t>større</w:t>
      </w:r>
      <w:r w:rsidR="002E7DBF">
        <w:t xml:space="preserve"> end </w:t>
      </w:r>
      <w:r w:rsidR="00A80F2E">
        <w:t xml:space="preserve">dens forgænger </w:t>
      </w:r>
      <w:proofErr w:type="spellStart"/>
      <w:r w:rsidR="002E7DBF">
        <w:t>fēnix</w:t>
      </w:r>
      <w:proofErr w:type="spellEnd"/>
      <w:r w:rsidR="002E7DBF">
        <w:t xml:space="preserve"> 5S, </w:t>
      </w:r>
      <w:r w:rsidR="00A80F2E">
        <w:t xml:space="preserve">hvilket </w:t>
      </w:r>
      <w:r w:rsidR="002E7DBF">
        <w:t xml:space="preserve">betyder, at brugerne ikke </w:t>
      </w:r>
      <w:r w:rsidR="00A80F2E">
        <w:t>skal</w:t>
      </w:r>
      <w:r w:rsidR="002E7DBF">
        <w:t xml:space="preserve"> </w:t>
      </w:r>
      <w:r w:rsidR="008B21BA">
        <w:t>gå på kompromis med</w:t>
      </w:r>
      <w:r w:rsidR="002E7DBF">
        <w:t xml:space="preserve"> skærmstørrelsen </w:t>
      </w:r>
      <w:r w:rsidR="008B21BA">
        <w:t xml:space="preserve">for at tilpasse uret til et </w:t>
      </w:r>
      <w:r w:rsidR="002E7DBF">
        <w:t>mindre håndled.</w:t>
      </w:r>
    </w:p>
    <w:p w:rsidR="00421BD1" w:rsidRDefault="00421BD1" w:rsidP="002E7DBF"/>
    <w:p w:rsidR="002E7DBF" w:rsidRDefault="00F3388A" w:rsidP="002E7DBF">
      <w:proofErr w:type="spellStart"/>
      <w:r>
        <w:t>f</w:t>
      </w:r>
      <w:r w:rsidR="002E7DBF">
        <w:t>ēnix</w:t>
      </w:r>
      <w:proofErr w:type="spellEnd"/>
      <w:r w:rsidR="002E7DBF">
        <w:t xml:space="preserve"> 5X</w:t>
      </w:r>
      <w:r w:rsidR="008B21BA">
        <w:t xml:space="preserve"> Plus er Garmins første </w:t>
      </w:r>
      <w:r>
        <w:t>wearable</w:t>
      </w:r>
      <w:r w:rsidR="00CC3BCB">
        <w:t>,</w:t>
      </w:r>
      <w:r w:rsidR="008B21BA">
        <w:t xml:space="preserve"> der </w:t>
      </w:r>
      <w:r w:rsidR="00A80F2E">
        <w:t>har</w:t>
      </w:r>
      <w:r w:rsidR="002E7DBF">
        <w:t xml:space="preserve"> en håndledsbaseret Pulse </w:t>
      </w:r>
      <w:proofErr w:type="spellStart"/>
      <w:r w:rsidR="002E7DBF">
        <w:t>Ox</w:t>
      </w:r>
      <w:proofErr w:type="spellEnd"/>
      <w:r w:rsidR="002E7DBF">
        <w:t>-</w:t>
      </w:r>
      <w:r w:rsidR="00A80F2E">
        <w:t>iltmætnings</w:t>
      </w:r>
      <w:r w:rsidR="002E7DBF">
        <w:t>sensor</w:t>
      </w:r>
      <w:r w:rsidR="00CC3BCB">
        <w:t xml:space="preserve">, </w:t>
      </w:r>
      <w:r>
        <w:t xml:space="preserve">Pulse </w:t>
      </w:r>
      <w:proofErr w:type="spellStart"/>
      <w:r>
        <w:t>Ox</w:t>
      </w:r>
      <w:proofErr w:type="spellEnd"/>
      <w:r w:rsidR="002E7DBF">
        <w:t>-sensoren kan bruges til at holde brugeren opmærksom på iltmætningsniveaue</w:t>
      </w:r>
      <w:r>
        <w:t>t</w:t>
      </w:r>
      <w:r w:rsidR="002E7DBF">
        <w:t xml:space="preserve"> i blodet, hvilket </w:t>
      </w:r>
      <w:r w:rsidR="00CC3BCB">
        <w:t xml:space="preserve">bl.a. </w:t>
      </w:r>
      <w:r w:rsidR="00FC6995">
        <w:t>fremmer</w:t>
      </w:r>
      <w:r w:rsidR="002E7DBF">
        <w:t xml:space="preserve"> </w:t>
      </w:r>
      <w:r w:rsidR="00FC6995">
        <w:t>sikkerheden</w:t>
      </w:r>
      <w:r w:rsidR="002E7DBF">
        <w:t xml:space="preserve">, når man </w:t>
      </w:r>
      <w:r w:rsidR="00FC6995">
        <w:t>befinder sig</w:t>
      </w:r>
      <w:r w:rsidR="002E7DBF">
        <w:t xml:space="preserve"> </w:t>
      </w:r>
      <w:r w:rsidR="00FC6995">
        <w:t xml:space="preserve">i </w:t>
      </w:r>
      <w:r w:rsidR="00421BD1">
        <w:t>højderne</w:t>
      </w:r>
      <w:r w:rsidR="00FC6995">
        <w:t>. På udfordrende klatringer</w:t>
      </w:r>
      <w:r w:rsidR="002E7DBF">
        <w:t xml:space="preserve"> kan </w:t>
      </w:r>
      <w:r w:rsidR="00FC6995">
        <w:t>man</w:t>
      </w:r>
      <w:r w:rsidR="002E7DBF">
        <w:t xml:space="preserve"> </w:t>
      </w:r>
      <w:r w:rsidR="00CC3BCB">
        <w:t>undervejs</w:t>
      </w:r>
      <w:r w:rsidR="00B95519">
        <w:t xml:space="preserve"> </w:t>
      </w:r>
      <w:r w:rsidR="00CC3BCB">
        <w:t xml:space="preserve">tjekke </w:t>
      </w:r>
      <w:r w:rsidR="00B95519">
        <w:t>kroppen</w:t>
      </w:r>
      <w:r w:rsidR="002E7DBF">
        <w:t xml:space="preserve">s iltniveau for at vurdere, hvor godt </w:t>
      </w:r>
      <w:r w:rsidR="00CC3BCB">
        <w:t>kroppen har tilpasse</w:t>
      </w:r>
      <w:r w:rsidR="00B95519">
        <w:t xml:space="preserve">t sig </w:t>
      </w:r>
      <w:r w:rsidR="002E7DBF">
        <w:t>til den tyndere luft.</w:t>
      </w:r>
    </w:p>
    <w:p w:rsidR="00A80F2E" w:rsidRDefault="00A80F2E" w:rsidP="002E7DBF"/>
    <w:p w:rsidR="00B66E26" w:rsidRDefault="00B66E26" w:rsidP="00B66E26">
      <w:r>
        <w:t xml:space="preserve">"Vi er stolte af at </w:t>
      </w:r>
      <w:r w:rsidR="00A80F2E">
        <w:t xml:space="preserve">kunne </w:t>
      </w:r>
      <w:r>
        <w:t>tilbyde spændende nye funktioner i vores mest avancerede multisport</w:t>
      </w:r>
      <w:r w:rsidR="00A80F2E">
        <w:t>s</w:t>
      </w:r>
      <w:r>
        <w:t>ur," siger Marcus Bjärneroth, marketingdirektør hos Garmin Nordic</w:t>
      </w:r>
      <w:r w:rsidR="00A80F2E">
        <w:t xml:space="preserve"> og fortsætter,</w:t>
      </w:r>
    </w:p>
    <w:p w:rsidR="00B66E26" w:rsidRDefault="00B66E26" w:rsidP="00B66E26">
      <w:r>
        <w:t xml:space="preserve">"Et ur fra Garmin er så meget mere end et træningsredskab. Det gør det lettere for dig hele dagen og hjælper dig med at nå dine mål, både </w:t>
      </w:r>
      <w:r w:rsidR="00A80F2E">
        <w:t>ved</w:t>
      </w:r>
      <w:r>
        <w:t xml:space="preserve"> sport og </w:t>
      </w:r>
      <w:r w:rsidR="00071A91">
        <w:t xml:space="preserve">i </w:t>
      </w:r>
      <w:r w:rsidR="00A80F2E">
        <w:t>dagligdag</w:t>
      </w:r>
      <w:r w:rsidR="00071A91">
        <w:t>en</w:t>
      </w:r>
      <w:r w:rsidR="00A80F2E">
        <w:t>;</w:t>
      </w:r>
      <w:r>
        <w:t xml:space="preserve"> </w:t>
      </w:r>
      <w:r w:rsidR="00A80F2E">
        <w:t>eksempelvis</w:t>
      </w:r>
      <w:r>
        <w:t xml:space="preserve"> </w:t>
      </w:r>
      <w:r w:rsidR="00A80F2E">
        <w:t>n</w:t>
      </w:r>
      <w:r>
        <w:t>år man skal handle. Et Garmin</w:t>
      </w:r>
      <w:r w:rsidR="00A80F2E">
        <w:t>-</w:t>
      </w:r>
      <w:r>
        <w:t xml:space="preserve">ur er et smykke, som du har glæde af </w:t>
      </w:r>
      <w:r w:rsidR="00A80F2E">
        <w:t>2</w:t>
      </w:r>
      <w:r>
        <w:t>4 timer i døgnet.</w:t>
      </w:r>
      <w:r w:rsidR="00A80F2E">
        <w:t>”</w:t>
      </w:r>
    </w:p>
    <w:p w:rsidR="002E7DBF" w:rsidRDefault="002E7DBF" w:rsidP="002E7DBF"/>
    <w:p w:rsidR="002E7DBF" w:rsidRDefault="002E7DBF" w:rsidP="002E7DBF">
      <w:r>
        <w:t>Med</w:t>
      </w:r>
      <w:r w:rsidR="00541202">
        <w:t xml:space="preserve"> den</w:t>
      </w:r>
      <w:r>
        <w:t xml:space="preserve"> håndledsbasere</w:t>
      </w:r>
      <w:r w:rsidR="00F3388A">
        <w:t>de</w:t>
      </w:r>
      <w:r>
        <w:t xml:space="preserve"> </w:t>
      </w:r>
      <w:r w:rsidR="00F3388A">
        <w:t>puls</w:t>
      </w:r>
      <w:r w:rsidR="00541202">
        <w:t>måler</w:t>
      </w:r>
      <w:r w:rsidR="00286948">
        <w:t xml:space="preserve"> samt alle øvrige </w:t>
      </w:r>
      <w:r w:rsidR="00CC3BCB">
        <w:t>multisport</w:t>
      </w:r>
      <w:r w:rsidR="00421BD1">
        <w:t>-</w:t>
      </w:r>
      <w:r>
        <w:t xml:space="preserve"> og</w:t>
      </w:r>
      <w:r w:rsidR="00D479FD">
        <w:t xml:space="preserve"> smart</w:t>
      </w:r>
      <w:r w:rsidR="00F3388A">
        <w:t>-</w:t>
      </w:r>
      <w:r w:rsidR="00D479FD">
        <w:t>funktioner fra</w:t>
      </w:r>
      <w:r>
        <w:t xml:space="preserve"> de </w:t>
      </w:r>
      <w:r w:rsidR="00B027C9">
        <w:t>velkendte</w:t>
      </w:r>
      <w:r>
        <w:t xml:space="preserve"> </w:t>
      </w:r>
      <w:proofErr w:type="spellStart"/>
      <w:r>
        <w:t>fēnix</w:t>
      </w:r>
      <w:proofErr w:type="spellEnd"/>
      <w:r>
        <w:t xml:space="preserve"> 5-modeller </w:t>
      </w:r>
      <w:r w:rsidR="00B027C9">
        <w:t>har</w:t>
      </w:r>
      <w:r>
        <w:t xml:space="preserve"> hver af urene i Plus-serien ogs</w:t>
      </w:r>
      <w:r w:rsidR="00D479FD">
        <w:t xml:space="preserve">å indbyggede kortdata, </w:t>
      </w:r>
      <w:r w:rsidR="00286948">
        <w:t>der</w:t>
      </w:r>
      <w:r w:rsidR="00D479FD">
        <w:t xml:space="preserve"> er </w:t>
      </w:r>
      <w:r>
        <w:t>optimeret</w:t>
      </w:r>
      <w:r w:rsidR="00286948">
        <w:t>, så du blot kan skimme</w:t>
      </w:r>
      <w:r w:rsidR="00CC3BCB">
        <w:t xml:space="preserve"> din</w:t>
      </w:r>
      <w:r>
        <w:t xml:space="preserve"> </w:t>
      </w:r>
      <w:r w:rsidR="00286948">
        <w:t>lokalitetssporing og navigation</w:t>
      </w:r>
      <w:r w:rsidR="00CC3BCB">
        <w:t xml:space="preserve">, når du er </w:t>
      </w:r>
      <w:r w:rsidR="005A69F1">
        <w:t>på farten</w:t>
      </w:r>
      <w:r>
        <w:t>. Disse ko</w:t>
      </w:r>
      <w:r w:rsidR="00286948">
        <w:t>rt kan bruges sammen med ruteplanlæggeren</w:t>
      </w:r>
      <w:r>
        <w:t>, der gør det muligt for løbere og cyklister at</w:t>
      </w:r>
      <w:r w:rsidR="00286948">
        <w:t xml:space="preserve"> indtaste en distance</w:t>
      </w:r>
      <w:r>
        <w:t xml:space="preserve">, som de gerne vil </w:t>
      </w:r>
      <w:r w:rsidR="00286948">
        <w:t>løbe</w:t>
      </w:r>
      <w:r>
        <w:t xml:space="preserve"> eller </w:t>
      </w:r>
      <w:r w:rsidR="00F3388A">
        <w:t>cykle</w:t>
      </w:r>
      <w:r>
        <w:t xml:space="preserve">, og </w:t>
      </w:r>
      <w:r w:rsidR="00CC3BCB">
        <w:t>derefter vælge en rute fra</w:t>
      </w:r>
      <w:r>
        <w:t xml:space="preserve"> </w:t>
      </w:r>
      <w:r w:rsidR="00CC3BCB">
        <w:t xml:space="preserve">en liste </w:t>
      </w:r>
      <w:r w:rsidR="00F3388A">
        <w:t>af</w:t>
      </w:r>
      <w:r>
        <w:t xml:space="preserve"> passende</w:t>
      </w:r>
      <w:r w:rsidR="00286948">
        <w:t>, opmålte</w:t>
      </w:r>
      <w:r>
        <w:t xml:space="preserve"> </w:t>
      </w:r>
      <w:r w:rsidR="00286948">
        <w:t>ruter</w:t>
      </w:r>
      <w:r>
        <w:t>.</w:t>
      </w:r>
      <w:r w:rsidR="00286948">
        <w:t xml:space="preserve"> Trendline™</w:t>
      </w:r>
      <w:r w:rsidR="00F3388A">
        <w:t xml:space="preserve"> rutevejledning ud fra popularitet,</w:t>
      </w:r>
      <w:r w:rsidR="00286948">
        <w:t xml:space="preserve"> der </w:t>
      </w:r>
      <w:r w:rsidR="00B027C9">
        <w:t xml:space="preserve">oprindeligt blev </w:t>
      </w:r>
      <w:r>
        <w:t xml:space="preserve">introduceret </w:t>
      </w:r>
      <w:r w:rsidR="00F3388A">
        <w:t>med</w:t>
      </w:r>
      <w:r>
        <w:t xml:space="preserve"> </w:t>
      </w:r>
      <w:r w:rsidR="00CC3BCB">
        <w:t>Garmins</w:t>
      </w:r>
      <w:r>
        <w:t xml:space="preserve"> </w:t>
      </w:r>
      <w:r w:rsidR="00F3388A">
        <w:t>førsteklasses</w:t>
      </w:r>
      <w:r w:rsidR="00286948">
        <w:t xml:space="preserve"> </w:t>
      </w:r>
      <w:r w:rsidR="00B027C9">
        <w:t>GPS-</w:t>
      </w:r>
      <w:r w:rsidR="00421BD1">
        <w:t>cykelcomputere</w:t>
      </w:r>
      <w:r>
        <w:t xml:space="preserve">, </w:t>
      </w:r>
      <w:r w:rsidR="00286948">
        <w:t xml:space="preserve">er nu koblet op med </w:t>
      </w:r>
      <w:r w:rsidR="00F3388A">
        <w:t>millioner a</w:t>
      </w:r>
      <w:r w:rsidR="00B027C9">
        <w:t>f</w:t>
      </w:r>
      <w:r w:rsidR="00F3388A">
        <w:t xml:space="preserve"> Garmin Connect™-data </w:t>
      </w:r>
      <w:r w:rsidR="00286948">
        <w:t xml:space="preserve">og kan dermed </w:t>
      </w:r>
      <w:r>
        <w:t xml:space="preserve">hjælpe brugerne med at finde og følge de bedste spor og ruter, </w:t>
      </w:r>
      <w:r w:rsidR="00286948">
        <w:t>som</w:t>
      </w:r>
      <w:r w:rsidR="00CC3BCB">
        <w:t xml:space="preserve"> er</w:t>
      </w:r>
      <w:r w:rsidR="00286948">
        <w:t xml:space="preserve"> blevet</w:t>
      </w:r>
      <w:r>
        <w:t xml:space="preserve"> logget af </w:t>
      </w:r>
      <w:r w:rsidR="00CC3BCB">
        <w:t>andre</w:t>
      </w:r>
      <w:r>
        <w:t xml:space="preserve"> Garmin-brugere. Løbere kan </w:t>
      </w:r>
      <w:r w:rsidR="00286948">
        <w:t xml:space="preserve">være trygge ved at </w:t>
      </w:r>
      <w:r>
        <w:t>vide, at de følger et spor, der er populært hos andre løbere i området.</w:t>
      </w:r>
    </w:p>
    <w:p w:rsidR="002E7DBF" w:rsidRDefault="002E7DBF" w:rsidP="002E7DBF"/>
    <w:p w:rsidR="00CC3BCB" w:rsidRDefault="00F3388A" w:rsidP="002E7DBF">
      <w:proofErr w:type="spellStart"/>
      <w:r>
        <w:t>f</w:t>
      </w:r>
      <w:r w:rsidR="002E7DBF">
        <w:t>ēnix</w:t>
      </w:r>
      <w:proofErr w:type="spellEnd"/>
      <w:r w:rsidR="002E7DBF">
        <w:t xml:space="preserve"> 5S Plus, </w:t>
      </w:r>
      <w:proofErr w:type="spellStart"/>
      <w:r w:rsidR="002E7DBF">
        <w:t>fēnix</w:t>
      </w:r>
      <w:proofErr w:type="spellEnd"/>
      <w:r w:rsidR="002E7DBF">
        <w:t xml:space="preserve"> 5 Plus og </w:t>
      </w:r>
      <w:proofErr w:type="spellStart"/>
      <w:r w:rsidR="002E7DBF">
        <w:t>fēnix</w:t>
      </w:r>
      <w:proofErr w:type="spellEnd"/>
      <w:r w:rsidR="002E7DBF">
        <w:t xml:space="preserve"> 5X Plus give</w:t>
      </w:r>
      <w:r w:rsidR="00CC3BCB">
        <w:t xml:space="preserve">r </w:t>
      </w:r>
      <w:r w:rsidR="002E7DBF">
        <w:t>dig</w:t>
      </w:r>
      <w:r w:rsidR="00B45270">
        <w:t xml:space="preserve"> også</w:t>
      </w:r>
      <w:r w:rsidR="002E7DBF">
        <w:t xml:space="preserve"> mulighed for at</w:t>
      </w:r>
      <w:r>
        <w:t xml:space="preserve"> lytte til din </w:t>
      </w:r>
      <w:r w:rsidR="00B45270">
        <w:t xml:space="preserve">yndlingsplayliste </w:t>
      </w:r>
      <w:r w:rsidR="002E7DBF">
        <w:t xml:space="preserve">uden at </w:t>
      </w:r>
      <w:r w:rsidR="00B45270">
        <w:t>bruge</w:t>
      </w:r>
      <w:r w:rsidR="002E7DBF">
        <w:t xml:space="preserve"> din telefon. Det </w:t>
      </w:r>
      <w:r w:rsidR="00CC3BCB">
        <w:t>er muligt</w:t>
      </w:r>
      <w:r w:rsidR="002E7DBF">
        <w:t xml:space="preserve"> </w:t>
      </w:r>
      <w:r w:rsidR="00B45270">
        <w:t xml:space="preserve">at opbevare </w:t>
      </w:r>
      <w:r w:rsidR="002E7DBF">
        <w:t xml:space="preserve">op til 500 sange </w:t>
      </w:r>
      <w:r w:rsidR="00B45270">
        <w:t>på din Garmin</w:t>
      </w:r>
      <w:r w:rsidR="00CC3BCB">
        <w:t>-</w:t>
      </w:r>
      <w:r w:rsidR="00B45270">
        <w:t xml:space="preserve">enhed </w:t>
      </w:r>
      <w:r w:rsidR="002E7DBF">
        <w:t xml:space="preserve">og </w:t>
      </w:r>
      <w:r w:rsidR="00B45270">
        <w:t xml:space="preserve">du kan også </w:t>
      </w:r>
      <w:r w:rsidR="002E7DBF">
        <w:t>downloade offline playlister fra udvalgte musikstr</w:t>
      </w:r>
      <w:r w:rsidR="00B45270">
        <w:t>eaming</w:t>
      </w:r>
      <w:r w:rsidR="002E7DBF">
        <w:t>tjenester</w:t>
      </w:r>
      <w:r w:rsidR="002E7DBF" w:rsidRPr="00B45270">
        <w:rPr>
          <w:vertAlign w:val="superscript"/>
        </w:rPr>
        <w:t>2</w:t>
      </w:r>
      <w:r w:rsidR="002E7DBF">
        <w:t xml:space="preserve"> </w:t>
      </w:r>
      <w:r w:rsidR="002E7DBF">
        <w:lastRenderedPageBreak/>
        <w:t xml:space="preserve">som </w:t>
      </w:r>
      <w:proofErr w:type="spellStart"/>
      <w:r w:rsidR="002E7DBF">
        <w:t>iHeartRadio</w:t>
      </w:r>
      <w:proofErr w:type="spellEnd"/>
      <w:r w:rsidR="002E7DBF">
        <w:t xml:space="preserve">, </w:t>
      </w:r>
      <w:proofErr w:type="spellStart"/>
      <w:r w:rsidR="002E7DBF">
        <w:t>Deezer</w:t>
      </w:r>
      <w:proofErr w:type="spellEnd"/>
      <w:r w:rsidR="002E7DBF">
        <w:t xml:space="preserve"> og meget mere eller </w:t>
      </w:r>
      <w:r w:rsidR="00B45270">
        <w:t xml:space="preserve">blot </w:t>
      </w:r>
      <w:r w:rsidR="002E7DBF">
        <w:t xml:space="preserve">overføre musik fra en computer direkte til uret. Når </w:t>
      </w:r>
      <w:r>
        <w:t>play</w:t>
      </w:r>
      <w:r w:rsidR="002E7DBF">
        <w:t>listen er indlæst, skal du blot parre enheden med kompatible Bluetooth®-hovedtelefoner (sælges separat)</w:t>
      </w:r>
      <w:r>
        <w:t xml:space="preserve"> for telefonfri lytning</w:t>
      </w:r>
      <w:r w:rsidR="002E7DBF">
        <w:t xml:space="preserve">. </w:t>
      </w:r>
    </w:p>
    <w:p w:rsidR="00CC3BCB" w:rsidRDefault="00CC3BCB" w:rsidP="002E7DBF"/>
    <w:p w:rsidR="002E7DBF" w:rsidRDefault="002E7DBF" w:rsidP="002E7DBF">
      <w:r>
        <w:t xml:space="preserve">Alle </w:t>
      </w:r>
      <w:proofErr w:type="spellStart"/>
      <w:r w:rsidR="005A69F1">
        <w:t>fēnix</w:t>
      </w:r>
      <w:proofErr w:type="spellEnd"/>
      <w:r w:rsidR="005A69F1">
        <w:t xml:space="preserve"> Plus-modeller</w:t>
      </w:r>
      <w:r>
        <w:t xml:space="preserve"> inkluderer </w:t>
      </w:r>
      <w:hyperlink r:id="rId5" w:history="1">
        <w:r w:rsidRPr="009521D0">
          <w:rPr>
            <w:rStyle w:val="Hyperlink"/>
          </w:rPr>
          <w:t>Garmin Pay</w:t>
        </w:r>
      </w:hyperlink>
      <w:r>
        <w:t xml:space="preserve"> kontaktløs betalingsløsning</w:t>
      </w:r>
      <w:r w:rsidRPr="009521D0">
        <w:rPr>
          <w:vertAlign w:val="superscript"/>
        </w:rPr>
        <w:t>3</w:t>
      </w:r>
      <w:r>
        <w:t xml:space="preserve">, hvilket betyder, at </w:t>
      </w:r>
      <w:proofErr w:type="spellStart"/>
      <w:r>
        <w:t>fēnix</w:t>
      </w:r>
      <w:proofErr w:type="spellEnd"/>
      <w:r>
        <w:t xml:space="preserve"> Plus-</w:t>
      </w:r>
      <w:r w:rsidR="002804FA">
        <w:t>brugere</w:t>
      </w:r>
      <w:r>
        <w:t xml:space="preserve"> kan </w:t>
      </w:r>
      <w:r w:rsidR="00B45270">
        <w:t>lade</w:t>
      </w:r>
      <w:r>
        <w:t xml:space="preserve"> deres kontanter og kreditkort</w:t>
      </w:r>
      <w:r w:rsidR="00B45270">
        <w:t xml:space="preserve"> blive</w:t>
      </w:r>
      <w:r>
        <w:t xml:space="preserve"> hjemme, men stadig være i stand til at </w:t>
      </w:r>
      <w:r w:rsidR="005A69F1">
        <w:t>købe</w:t>
      </w:r>
      <w:r w:rsidR="00CC3BCB">
        <w:t xml:space="preserve"> noget at drikke </w:t>
      </w:r>
      <w:r>
        <w:t xml:space="preserve">eller </w:t>
      </w:r>
      <w:r w:rsidR="00B45270">
        <w:t xml:space="preserve">en </w:t>
      </w:r>
      <w:r>
        <w:t>bid</w:t>
      </w:r>
      <w:r w:rsidR="00B45270">
        <w:t xml:space="preserve"> mad</w:t>
      </w:r>
      <w:r>
        <w:t xml:space="preserve"> efter en </w:t>
      </w:r>
      <w:r w:rsidR="00F3388A">
        <w:t>løbetur</w:t>
      </w:r>
      <w:r>
        <w:t xml:space="preserve">. </w:t>
      </w:r>
      <w:r w:rsidR="00B45270">
        <w:t xml:space="preserve">Når man anvender </w:t>
      </w:r>
      <w:r>
        <w:t>Garmin Pay-tegnebog</w:t>
      </w:r>
      <w:r w:rsidR="00F3388A">
        <w:t>en</w:t>
      </w:r>
      <w:r>
        <w:t xml:space="preserve"> </w:t>
      </w:r>
      <w:r w:rsidR="00F3388A">
        <w:t>har</w:t>
      </w:r>
      <w:r w:rsidR="00B45270">
        <w:t xml:space="preserve"> man de samme fordele, som </w:t>
      </w:r>
      <w:r>
        <w:t>ved</w:t>
      </w:r>
      <w:r w:rsidR="00B45270">
        <w:t xml:space="preserve"> brugen af</w:t>
      </w:r>
      <w:r>
        <w:t xml:space="preserve"> de fysiske kort, </w:t>
      </w:r>
      <w:r w:rsidR="00B45270">
        <w:t>men nu er det bare endnu lettere og</w:t>
      </w:r>
      <w:r>
        <w:t xml:space="preserve"> lige </w:t>
      </w:r>
      <w:r w:rsidR="00CC3BCB">
        <w:t>ved</w:t>
      </w:r>
      <w:r>
        <w:t xml:space="preserve"> håndleddet.</w:t>
      </w:r>
    </w:p>
    <w:p w:rsidR="002E7DBF" w:rsidRDefault="002E7DBF" w:rsidP="002E7DBF"/>
    <w:p w:rsidR="002E7DBF" w:rsidRDefault="002E7DBF" w:rsidP="002E7DBF">
      <w:r>
        <w:t xml:space="preserve">For </w:t>
      </w:r>
      <w:r w:rsidR="00193BF7">
        <w:t xml:space="preserve">de mest </w:t>
      </w:r>
      <w:r w:rsidRPr="008D0417">
        <w:t>ambitiøse</w:t>
      </w:r>
      <w:r>
        <w:t xml:space="preserve"> atleter har </w:t>
      </w:r>
      <w:proofErr w:type="spellStart"/>
      <w:r w:rsidR="00CC3BCB">
        <w:t>fēnix</w:t>
      </w:r>
      <w:proofErr w:type="spellEnd"/>
      <w:r w:rsidR="00CC3BCB">
        <w:t xml:space="preserve"> </w:t>
      </w:r>
      <w:r>
        <w:t>5 Plus</w:t>
      </w:r>
      <w:r w:rsidR="00193BF7">
        <w:t xml:space="preserve"> en ny funktion: </w:t>
      </w:r>
      <w:proofErr w:type="spellStart"/>
      <w:r>
        <w:t>ClimbPro</w:t>
      </w:r>
      <w:proofErr w:type="spellEnd"/>
      <w:r w:rsidR="00193BF7">
        <w:t xml:space="preserve">, </w:t>
      </w:r>
      <w:r w:rsidR="00AA04A3">
        <w:t xml:space="preserve">som </w:t>
      </w:r>
      <w:r w:rsidR="00CC3BCB">
        <w:t>funger</w:t>
      </w:r>
      <w:r w:rsidR="00AA04A3">
        <w:t xml:space="preserve">er til </w:t>
      </w:r>
      <w:proofErr w:type="spellStart"/>
      <w:r w:rsidR="005A69F1">
        <w:t>trail</w:t>
      </w:r>
      <w:r w:rsidR="00B45270">
        <w:t>løbere</w:t>
      </w:r>
      <w:proofErr w:type="spellEnd"/>
      <w:r>
        <w:t xml:space="preserve"> o</w:t>
      </w:r>
      <w:r w:rsidR="00AA04A3">
        <w:t xml:space="preserve">g cyklister, der kan lide </w:t>
      </w:r>
      <w:r w:rsidR="00A302BB">
        <w:t xml:space="preserve">kuperede områder. </w:t>
      </w:r>
      <w:proofErr w:type="spellStart"/>
      <w:r w:rsidR="00A302BB">
        <w:t>ClimbP</w:t>
      </w:r>
      <w:r w:rsidR="00AA04A3">
        <w:t>ro</w:t>
      </w:r>
      <w:proofErr w:type="spellEnd"/>
      <w:r w:rsidR="00AA04A3">
        <w:t xml:space="preserve"> giver et bedre overblik over</w:t>
      </w:r>
      <w:r>
        <w:t xml:space="preserve"> </w:t>
      </w:r>
      <w:r w:rsidR="00AA04A3">
        <w:t>omgivelser</w:t>
      </w:r>
      <w:r>
        <w:t xml:space="preserve"> og </w:t>
      </w:r>
      <w:r w:rsidR="00AA04A3">
        <w:t>egne</w:t>
      </w:r>
      <w:r>
        <w:t xml:space="preserve"> præstationer under</w:t>
      </w:r>
      <w:r w:rsidR="009521D0">
        <w:t xml:space="preserve"> </w:t>
      </w:r>
      <w:r w:rsidR="008D0417">
        <w:t>eksempelvis</w:t>
      </w:r>
      <w:r>
        <w:t xml:space="preserve"> klatring. </w:t>
      </w:r>
      <w:proofErr w:type="spellStart"/>
      <w:r>
        <w:t>ClimbPro</w:t>
      </w:r>
      <w:proofErr w:type="spellEnd"/>
      <w:r>
        <w:t xml:space="preserve"> analyserer </w:t>
      </w:r>
      <w:r w:rsidR="008D0417" w:rsidRPr="008D0417">
        <w:t>højde</w:t>
      </w:r>
      <w:r w:rsidRPr="008D0417">
        <w:t>profilen</w:t>
      </w:r>
      <w:r w:rsidR="00AA04A3">
        <w:t xml:space="preserve"> for en</w:t>
      </w:r>
      <w:r>
        <w:t xml:space="preserve"> </w:t>
      </w:r>
      <w:r w:rsidR="00CC3BCB">
        <w:t xml:space="preserve">given </w:t>
      </w:r>
      <w:r w:rsidR="00AA04A3">
        <w:t>rute</w:t>
      </w:r>
      <w:r>
        <w:t xml:space="preserve"> og registrer</w:t>
      </w:r>
      <w:r w:rsidR="00CC3BCB">
        <w:t>er alle relevante stigninger</w:t>
      </w:r>
      <w:r w:rsidR="00AA04A3">
        <w:t>.</w:t>
      </w:r>
      <w:r>
        <w:t xml:space="preserve"> Under l</w:t>
      </w:r>
      <w:r w:rsidR="00007BE1">
        <w:t xml:space="preserve">øbet eller kørslen ved </w:t>
      </w:r>
      <w:r w:rsidR="00CC3BCB">
        <w:t>udøveren</w:t>
      </w:r>
      <w:r w:rsidR="00007BE1">
        <w:t xml:space="preserve"> til</w:t>
      </w:r>
      <w:r>
        <w:t xml:space="preserve"> enhver tid, hvor langt han eller hun er fra </w:t>
      </w:r>
      <w:r w:rsidR="00D810A8">
        <w:t>den næste stigning</w:t>
      </w:r>
      <w:r w:rsidR="00CC3BCB">
        <w:t>,</w:t>
      </w:r>
      <w:r w:rsidR="00D810A8">
        <w:t xml:space="preserve"> og hvor svær</w:t>
      </w:r>
      <w:r>
        <w:t xml:space="preserve"> </w:t>
      </w:r>
      <w:r w:rsidR="00D810A8">
        <w:t>etapen</w:t>
      </w:r>
      <w:r>
        <w:t xml:space="preserve"> vil være. Funktionen viser den gennemsnitlige hældning, afstande</w:t>
      </w:r>
      <w:r w:rsidR="00D810A8">
        <w:t>n og den resterende højde</w:t>
      </w:r>
      <w:r>
        <w:t xml:space="preserve">, så </w:t>
      </w:r>
      <w:r w:rsidR="00CC3BCB">
        <w:t>udøveren</w:t>
      </w:r>
      <w:r>
        <w:t xml:space="preserve"> kan </w:t>
      </w:r>
      <w:r w:rsidR="00D810A8">
        <w:t>vurdere</w:t>
      </w:r>
      <w:r>
        <w:t xml:space="preserve">, hvordan de bedst </w:t>
      </w:r>
      <w:r w:rsidR="00D810A8">
        <w:t xml:space="preserve">skal </w:t>
      </w:r>
      <w:r w:rsidR="00421BD1">
        <w:t xml:space="preserve">udnytter </w:t>
      </w:r>
      <w:r>
        <w:t xml:space="preserve">deres </w:t>
      </w:r>
      <w:r w:rsidR="00D810A8">
        <w:t>energi</w:t>
      </w:r>
      <w:r>
        <w:t xml:space="preserve">. Desuden er hver </w:t>
      </w:r>
      <w:proofErr w:type="spellStart"/>
      <w:r>
        <w:t>fēnix</w:t>
      </w:r>
      <w:proofErr w:type="spellEnd"/>
      <w:r>
        <w:t xml:space="preserve"> 5 Plus-model fyldt med sofistikerede træningsfunktioner, der hjælper med at overvåge</w:t>
      </w:r>
      <w:r w:rsidR="00D810A8">
        <w:t xml:space="preserve"> form og ydeevne. Brugere kan se </w:t>
      </w:r>
      <w:r>
        <w:t>fysiologisk</w:t>
      </w:r>
      <w:r w:rsidR="00D810A8">
        <w:t xml:space="preserve">e målinger, løbedynamik og </w:t>
      </w:r>
      <w:r w:rsidR="008D0417">
        <w:t>registrere</w:t>
      </w:r>
      <w:r w:rsidR="00D810A8">
        <w:t xml:space="preserve"> træningsstatistik</w:t>
      </w:r>
      <w:r w:rsidR="00421BD1">
        <w:t>,</w:t>
      </w:r>
      <w:r w:rsidR="00D810A8">
        <w:t xml:space="preserve"> så man kan </w:t>
      </w:r>
      <w:r>
        <w:t>måle f</w:t>
      </w:r>
      <w:r w:rsidR="00D810A8">
        <w:t>remskridt og finjustere formen</w:t>
      </w:r>
      <w:r>
        <w:t>. Træningsstatus</w:t>
      </w:r>
      <w:r w:rsidR="00D810A8">
        <w:t>funktionen</w:t>
      </w:r>
      <w:r>
        <w:t xml:space="preserve"> ev</w:t>
      </w:r>
      <w:r w:rsidR="00D810A8">
        <w:t>aluerer automatisk den seneste træningshistorik</w:t>
      </w:r>
      <w:r>
        <w:t xml:space="preserve"> </w:t>
      </w:r>
      <w:r w:rsidR="00D810A8">
        <w:t>og</w:t>
      </w:r>
      <w:r>
        <w:t xml:space="preserve"> lade</w:t>
      </w:r>
      <w:r w:rsidR="00D810A8">
        <w:t>r</w:t>
      </w:r>
      <w:r>
        <w:t xml:space="preserve"> brugerne vide, om de er </w:t>
      </w:r>
      <w:r w:rsidR="00D810A8">
        <w:t>i fare for at overtræne</w:t>
      </w:r>
      <w:r>
        <w:t xml:space="preserve">, </w:t>
      </w:r>
      <w:r w:rsidR="00D810A8">
        <w:t xml:space="preserve">eller hvornår de er på </w:t>
      </w:r>
      <w:r>
        <w:t>vedligeholdelse</w:t>
      </w:r>
      <w:r w:rsidR="00D810A8">
        <w:t>-</w:t>
      </w:r>
      <w:r>
        <w:t xml:space="preserve"> eller </w:t>
      </w:r>
      <w:r w:rsidR="00D810A8">
        <w:t>på ma</w:t>
      </w:r>
      <w:r w:rsidR="008D0417">
        <w:t>ks</w:t>
      </w:r>
      <w:r w:rsidR="00D810A8">
        <w:t>imumniveau</w:t>
      </w:r>
      <w:r>
        <w:t>.</w:t>
      </w:r>
    </w:p>
    <w:p w:rsidR="002E7DBF" w:rsidRDefault="002E7DBF" w:rsidP="002E7DBF"/>
    <w:p w:rsidR="00D810A8" w:rsidRDefault="005E4E05" w:rsidP="00D810A8">
      <w:proofErr w:type="spellStart"/>
      <w:r>
        <w:t>f</w:t>
      </w:r>
      <w:r w:rsidR="002E7DBF">
        <w:t>ēnix</w:t>
      </w:r>
      <w:proofErr w:type="spellEnd"/>
      <w:r w:rsidR="002E7DBF">
        <w:t xml:space="preserve"> 5 Plus-serien er Connect IQ-kompatibel, så brugerne </w:t>
      </w:r>
      <w:r w:rsidR="00D810A8">
        <w:t>kan tilpasse</w:t>
      </w:r>
      <w:r w:rsidR="002E7DBF">
        <w:t xml:space="preserve"> deres ur med widgets, datafelter, </w:t>
      </w:r>
      <w:r>
        <w:t>urskiver</w:t>
      </w:r>
      <w:r w:rsidR="002E7DBF">
        <w:t xml:space="preserve"> og apps. Når de er parret med en kompatibel smartphone</w:t>
      </w:r>
      <w:r w:rsidR="002E7DBF" w:rsidRPr="003E073A">
        <w:rPr>
          <w:vertAlign w:val="superscript"/>
        </w:rPr>
        <w:t>4</w:t>
      </w:r>
      <w:r w:rsidR="002E7DBF">
        <w:t xml:space="preserve">, kan brugerne </w:t>
      </w:r>
      <w:r>
        <w:t>modtage</w:t>
      </w:r>
      <w:r w:rsidR="002E7DBF">
        <w:t xml:space="preserve"> opkald, </w:t>
      </w:r>
      <w:r>
        <w:t>sms’er</w:t>
      </w:r>
      <w:r w:rsidR="002E7DBF">
        <w:t xml:space="preserve"> og e-mai</w:t>
      </w:r>
      <w:r>
        <w:t>ls</w:t>
      </w:r>
      <w:r w:rsidR="00CC3BCB">
        <w:t xml:space="preserve"> </w:t>
      </w:r>
      <w:r>
        <w:t>direkte</w:t>
      </w:r>
      <w:r w:rsidR="002E7DBF">
        <w:t xml:space="preserve"> på deres håndled. Derudover kan brugerne tilpasse udseendet af deres ur med </w:t>
      </w:r>
      <w:proofErr w:type="spellStart"/>
      <w:r w:rsidR="002E7DBF">
        <w:t>QuickFit</w:t>
      </w:r>
      <w:proofErr w:type="spellEnd"/>
      <w:r w:rsidR="002E7DBF">
        <w:t>®-</w:t>
      </w:r>
      <w:r>
        <w:t>tilbehørsremme</w:t>
      </w:r>
      <w:r w:rsidR="002E7DBF">
        <w:t>. D</w:t>
      </w:r>
      <w:r>
        <w:t>e</w:t>
      </w:r>
      <w:r w:rsidR="002E7DBF">
        <w:t xml:space="preserve"> </w:t>
      </w:r>
      <w:r>
        <w:t>kan nemt</w:t>
      </w:r>
      <w:r w:rsidR="002E7DBF">
        <w:t xml:space="preserve"> </w:t>
      </w:r>
      <w:r>
        <w:t>udskifte</w:t>
      </w:r>
      <w:r w:rsidR="002E7DBF">
        <w:t xml:space="preserve"> </w:t>
      </w:r>
      <w:r w:rsidR="003E073A">
        <w:t xml:space="preserve">silikoneremmen til en </w:t>
      </w:r>
      <w:r w:rsidR="002E7DBF">
        <w:t>læder</w:t>
      </w:r>
      <w:r w:rsidR="001B730B">
        <w:t>rem</w:t>
      </w:r>
      <w:r w:rsidR="002E7DBF">
        <w:t xml:space="preserve"> eller titan</w:t>
      </w:r>
      <w:r>
        <w:t>ium</w:t>
      </w:r>
      <w:r w:rsidR="001B730B">
        <w:t>lænke</w:t>
      </w:r>
      <w:r w:rsidR="003E073A">
        <w:t xml:space="preserve"> uden bruge</w:t>
      </w:r>
      <w:r>
        <w:t xml:space="preserve"> af</w:t>
      </w:r>
      <w:r w:rsidR="003E073A">
        <w:t xml:space="preserve"> værktøj</w:t>
      </w:r>
      <w:r w:rsidR="00D810A8">
        <w:t>.</w:t>
      </w:r>
      <w:r w:rsidR="003E073A">
        <w:t xml:space="preserve"> Der er desuden tilføjet nye farver blandt </w:t>
      </w:r>
      <w:proofErr w:type="spellStart"/>
      <w:r w:rsidR="00D810A8">
        <w:t>QuickFit</w:t>
      </w:r>
      <w:proofErr w:type="spellEnd"/>
      <w:r w:rsidR="00D810A8">
        <w:t>-</w:t>
      </w:r>
      <w:r w:rsidR="003E073A">
        <w:t xml:space="preserve">remmene </w:t>
      </w:r>
      <w:r w:rsidR="00D82419">
        <w:t>i</w:t>
      </w:r>
      <w:r w:rsidR="00D810A8">
        <w:t xml:space="preserve"> Plus-serien</w:t>
      </w:r>
      <w:r w:rsidR="003E073A">
        <w:t xml:space="preserve">, det </w:t>
      </w:r>
      <w:r w:rsidR="00D82419">
        <w:t>drejer sig</w:t>
      </w:r>
      <w:r w:rsidR="003E073A">
        <w:t xml:space="preserve"> </w:t>
      </w:r>
      <w:r>
        <w:t>eksempelvis</w:t>
      </w:r>
      <w:r w:rsidR="003E073A">
        <w:t xml:space="preserve"> farverne:</w:t>
      </w:r>
      <w:r>
        <w:t xml:space="preserve"> </w:t>
      </w:r>
      <w:proofErr w:type="spellStart"/>
      <w:r>
        <w:t>Seafoam</w:t>
      </w:r>
      <w:proofErr w:type="spellEnd"/>
      <w:r>
        <w:t xml:space="preserve">-blå </w:t>
      </w:r>
      <w:r w:rsidR="00D810A8">
        <w:t xml:space="preserve">og </w:t>
      </w:r>
      <w:r>
        <w:t xml:space="preserve">Solar </w:t>
      </w:r>
      <w:proofErr w:type="spellStart"/>
      <w:r>
        <w:t>Flare</w:t>
      </w:r>
      <w:proofErr w:type="spellEnd"/>
      <w:r>
        <w:t>-</w:t>
      </w:r>
      <w:r w:rsidR="00D810A8">
        <w:t>orange.</w:t>
      </w:r>
    </w:p>
    <w:p w:rsidR="00D810A8" w:rsidRDefault="00D810A8" w:rsidP="00D810A8"/>
    <w:p w:rsidR="00D810A8" w:rsidRDefault="003E073A" w:rsidP="00D810A8">
      <w:r>
        <w:t>Alle</w:t>
      </w:r>
      <w:r w:rsidR="00D810A8">
        <w:t xml:space="preserve"> </w:t>
      </w:r>
      <w:proofErr w:type="spellStart"/>
      <w:r w:rsidR="00D810A8">
        <w:t>fēnix</w:t>
      </w:r>
      <w:proofErr w:type="spellEnd"/>
      <w:r w:rsidR="00D810A8">
        <w:t xml:space="preserve"> 5 Plus-ur</w:t>
      </w:r>
      <w:r w:rsidR="00D82419">
        <w:t>e</w:t>
      </w:r>
      <w:r w:rsidR="00D810A8">
        <w:t xml:space="preserve"> er udstyret </w:t>
      </w:r>
      <w:r w:rsidR="001B730B">
        <w:t xml:space="preserve">med </w:t>
      </w:r>
      <w:r w:rsidR="00D810A8">
        <w:t xml:space="preserve">Galileo til at </w:t>
      </w:r>
      <w:r w:rsidR="006146D7">
        <w:t xml:space="preserve">navigere </w:t>
      </w:r>
      <w:r w:rsidR="001B730B">
        <w:t xml:space="preserve">med optimal satellitmodtagelse </w:t>
      </w:r>
      <w:r w:rsidR="006146D7">
        <w:t xml:space="preserve">i mere udfordrende </w:t>
      </w:r>
      <w:r w:rsidR="001B730B">
        <w:t>omgivelser end</w:t>
      </w:r>
      <w:r w:rsidR="006146D7">
        <w:t xml:space="preserve"> med </w:t>
      </w:r>
      <w:r w:rsidR="00D810A8">
        <w:t>GPS</w:t>
      </w:r>
      <w:r w:rsidR="005E4E05">
        <w:t xml:space="preserve"> alene</w:t>
      </w:r>
      <w:r w:rsidR="00D810A8">
        <w:t xml:space="preserve">. Dette er især nyttigt, når </w:t>
      </w:r>
      <w:r>
        <w:t>eventyr</w:t>
      </w:r>
      <w:r w:rsidR="006146D7">
        <w:t xml:space="preserve">et fører </w:t>
      </w:r>
      <w:r w:rsidR="001B730B">
        <w:t>é</w:t>
      </w:r>
      <w:r w:rsidR="005E4E05">
        <w:t xml:space="preserve">n </w:t>
      </w:r>
      <w:r w:rsidR="006146D7">
        <w:t>ud</w:t>
      </w:r>
      <w:r>
        <w:t xml:space="preserve"> på steder, hvor man ikke kan se himlen, eller du befinder dig i</w:t>
      </w:r>
      <w:r w:rsidR="00D810A8">
        <w:t xml:space="preserve"> dybe kløfter eller bymiljøer.</w:t>
      </w:r>
    </w:p>
    <w:p w:rsidR="00D810A8" w:rsidRDefault="00D810A8" w:rsidP="00D810A8"/>
    <w:p w:rsidR="006146D7" w:rsidRDefault="003E073A" w:rsidP="00D810A8">
      <w:r>
        <w:t xml:space="preserve">Med sine </w:t>
      </w:r>
      <w:r w:rsidR="005E4E05">
        <w:t>kvalitets</w:t>
      </w:r>
      <w:r w:rsidR="006146D7">
        <w:t>materialer</w:t>
      </w:r>
      <w:r w:rsidR="00D810A8">
        <w:t xml:space="preserve"> er </w:t>
      </w:r>
      <w:proofErr w:type="spellStart"/>
      <w:r w:rsidR="00D810A8">
        <w:t>fēnix</w:t>
      </w:r>
      <w:proofErr w:type="spellEnd"/>
      <w:r w:rsidR="00D810A8">
        <w:t xml:space="preserve"> 5 Plus</w:t>
      </w:r>
      <w:r w:rsidR="005E4E05">
        <w:t>-</w:t>
      </w:r>
      <w:r w:rsidR="00D810A8">
        <w:t xml:space="preserve">serien </w:t>
      </w:r>
      <w:r w:rsidR="005E4E05">
        <w:t>designet</w:t>
      </w:r>
      <w:r w:rsidR="00D810A8">
        <w:t xml:space="preserve"> </w:t>
      </w:r>
      <w:r w:rsidR="00D82419">
        <w:t>til at kunne klare</w:t>
      </w:r>
      <w:r w:rsidR="00D810A8">
        <w:t xml:space="preserve"> </w:t>
      </w:r>
      <w:r w:rsidR="006146D7">
        <w:t xml:space="preserve">hårde og </w:t>
      </w:r>
      <w:r w:rsidR="00D810A8">
        <w:t xml:space="preserve">udfordrende </w:t>
      </w:r>
      <w:r w:rsidR="005E4E05">
        <w:t>omgivelser</w:t>
      </w:r>
      <w:r w:rsidR="00D810A8">
        <w:t xml:space="preserve">. </w:t>
      </w:r>
      <w:r w:rsidR="006146D7">
        <w:t xml:space="preserve">Uret findes i to forskellige finish, og </w:t>
      </w:r>
      <w:r w:rsidR="00D810A8">
        <w:t xml:space="preserve">brugerne </w:t>
      </w:r>
      <w:r w:rsidR="006146D7">
        <w:t xml:space="preserve">kan </w:t>
      </w:r>
      <w:r w:rsidR="00D810A8">
        <w:t>vælge</w:t>
      </w:r>
      <w:r w:rsidR="006146D7">
        <w:t xml:space="preserve"> imellem en PVD-belagt rustfri</w:t>
      </w:r>
      <w:r w:rsidR="005E4E05">
        <w:t xml:space="preserve"> </w:t>
      </w:r>
      <w:proofErr w:type="spellStart"/>
      <w:r w:rsidR="005E4E05">
        <w:t>urkrans</w:t>
      </w:r>
      <w:proofErr w:type="spellEnd"/>
      <w:r w:rsidR="005E4E05">
        <w:t xml:space="preserve"> </w:t>
      </w:r>
      <w:r w:rsidR="00D810A8">
        <w:t>med silikone</w:t>
      </w:r>
      <w:r w:rsidR="006146D7">
        <w:t>rem</w:t>
      </w:r>
      <w:r w:rsidR="00D810A8">
        <w:t xml:space="preserve"> eller</w:t>
      </w:r>
      <w:r w:rsidR="006146D7">
        <w:t>, hvis man ønsker</w:t>
      </w:r>
      <w:r w:rsidR="00D810A8">
        <w:t xml:space="preserve"> </w:t>
      </w:r>
      <w:r w:rsidR="006146D7">
        <w:t>et lettere materiale</w:t>
      </w:r>
      <w:r w:rsidR="00D82419">
        <w:t xml:space="preserve">, </w:t>
      </w:r>
      <w:proofErr w:type="spellStart"/>
      <w:r w:rsidR="00D810A8">
        <w:t>titanium</w:t>
      </w:r>
      <w:r w:rsidR="005E4E05">
        <w:t>urkrans</w:t>
      </w:r>
      <w:proofErr w:type="spellEnd"/>
      <w:r w:rsidR="00D810A8">
        <w:t xml:space="preserve"> </w:t>
      </w:r>
      <w:r w:rsidR="005E4E05">
        <w:t>og</w:t>
      </w:r>
      <w:r w:rsidR="00D810A8">
        <w:t xml:space="preserve"> børstet titanium</w:t>
      </w:r>
      <w:r w:rsidR="005E4E05">
        <w:t>lænke.</w:t>
      </w:r>
      <w:r w:rsidR="00D810A8">
        <w:t xml:space="preserve"> Hver </w:t>
      </w:r>
      <w:r w:rsidR="005E4E05">
        <w:t>model har et</w:t>
      </w:r>
      <w:r w:rsidR="00D810A8">
        <w:t xml:space="preserve"> Garmin </w:t>
      </w:r>
      <w:proofErr w:type="spellStart"/>
      <w:r w:rsidR="00D810A8">
        <w:t>Chroma</w:t>
      </w:r>
      <w:proofErr w:type="spellEnd"/>
      <w:r w:rsidR="00D810A8">
        <w:t xml:space="preserve"> Display</w:t>
      </w:r>
      <w:r w:rsidR="005E4E05">
        <w:t xml:space="preserve"> i fuld farve</w:t>
      </w:r>
      <w:r w:rsidR="00D810A8">
        <w:t xml:space="preserve"> med LED-baggrundsbelysning for at s</w:t>
      </w:r>
      <w:r w:rsidR="005E4E05">
        <w:t xml:space="preserve">ikre, at uret kan aflæses i </w:t>
      </w:r>
      <w:r w:rsidR="006146D7">
        <w:t>sollys</w:t>
      </w:r>
      <w:r w:rsidR="005E4E05">
        <w:t xml:space="preserve">. Uret har vandtæthedsklassifikation 10 ATM </w:t>
      </w:r>
      <w:r w:rsidR="006146D7">
        <w:t>ned</w:t>
      </w:r>
      <w:r w:rsidR="00D810A8">
        <w:t xml:space="preserve"> til 100 meter</w:t>
      </w:r>
      <w:r w:rsidR="00D810A8" w:rsidRPr="006146D7">
        <w:rPr>
          <w:vertAlign w:val="superscript"/>
        </w:rPr>
        <w:t>5</w:t>
      </w:r>
      <w:r w:rsidR="00D810A8">
        <w:t xml:space="preserve">. </w:t>
      </w:r>
    </w:p>
    <w:p w:rsidR="006146D7" w:rsidRDefault="006146D7" w:rsidP="00D810A8"/>
    <w:p w:rsidR="00D810A8" w:rsidRDefault="005E4E05" w:rsidP="00D810A8">
      <w:proofErr w:type="spellStart"/>
      <w:r>
        <w:t>f</w:t>
      </w:r>
      <w:r w:rsidR="00D810A8">
        <w:t>ēnix</w:t>
      </w:r>
      <w:proofErr w:type="spellEnd"/>
      <w:r w:rsidR="00D810A8">
        <w:t xml:space="preserve"> 5S Plus </w:t>
      </w:r>
      <w:r w:rsidR="00FE0387">
        <w:t>har batterilevetid</w:t>
      </w:r>
      <w:r w:rsidR="00D810A8">
        <w:t xml:space="preserve"> </w:t>
      </w:r>
      <w:r>
        <w:t>på op til</w:t>
      </w:r>
      <w:r w:rsidR="00D810A8">
        <w:t xml:space="preserve"> 7 dage i smartwatch-tilstand og op til </w:t>
      </w:r>
      <w:r w:rsidR="003E72A4">
        <w:t>4,5</w:t>
      </w:r>
      <w:r w:rsidR="006146D7">
        <w:t xml:space="preserve"> timer i GPS</w:t>
      </w:r>
      <w:r>
        <w:t>-tilstand med m</w:t>
      </w:r>
      <w:r w:rsidR="006146D7">
        <w:t>usik</w:t>
      </w:r>
      <w:r w:rsidR="006146D7">
        <w:rPr>
          <w:vertAlign w:val="superscript"/>
        </w:rPr>
        <w:t>6</w:t>
      </w:r>
      <w:r w:rsidR="006146D7">
        <w:t>.</w:t>
      </w:r>
      <w:r w:rsidR="00D810A8">
        <w:t xml:space="preserve"> </w:t>
      </w:r>
      <w:proofErr w:type="spellStart"/>
      <w:r>
        <w:t>f</w:t>
      </w:r>
      <w:r w:rsidR="00D810A8">
        <w:t>ēnix</w:t>
      </w:r>
      <w:proofErr w:type="spellEnd"/>
      <w:r w:rsidR="00D810A8">
        <w:t xml:space="preserve"> 5 Plus </w:t>
      </w:r>
      <w:r w:rsidR="00FE0387">
        <w:t>har</w:t>
      </w:r>
      <w:r>
        <w:t xml:space="preserve"> 12</w:t>
      </w:r>
      <w:r w:rsidR="00D810A8">
        <w:t xml:space="preserve"> dages batterile</w:t>
      </w:r>
      <w:r>
        <w:t xml:space="preserve">vetid i smartwatch-tilstand og </w:t>
      </w:r>
      <w:r w:rsidR="003E72A4">
        <w:t>8</w:t>
      </w:r>
      <w:r w:rsidR="00D810A8">
        <w:t xml:space="preserve"> timer i GPS</w:t>
      </w:r>
      <w:r>
        <w:t>-</w:t>
      </w:r>
      <w:proofErr w:type="spellStart"/>
      <w:r>
        <w:t>tlstand</w:t>
      </w:r>
      <w:proofErr w:type="spellEnd"/>
      <w:r>
        <w:t xml:space="preserve"> med m</w:t>
      </w:r>
      <w:r w:rsidR="00D810A8">
        <w:t>usik</w:t>
      </w:r>
      <w:r>
        <w:t>. Og</w:t>
      </w:r>
      <w:r w:rsidR="00D810A8">
        <w:t xml:space="preserve"> </w:t>
      </w:r>
      <w:proofErr w:type="spellStart"/>
      <w:r w:rsidR="00D810A8">
        <w:t>fēnix</w:t>
      </w:r>
      <w:proofErr w:type="spellEnd"/>
      <w:r w:rsidR="00D810A8">
        <w:t xml:space="preserve"> 5X Plus </w:t>
      </w:r>
      <w:r w:rsidR="00FE0387">
        <w:t>har</w:t>
      </w:r>
      <w:r w:rsidR="00D810A8">
        <w:t xml:space="preserve"> op til 20 dages batterilevetid i smartwatch-tilstand og </w:t>
      </w:r>
      <w:r w:rsidR="00012A92">
        <w:lastRenderedPageBreak/>
        <w:t>1</w:t>
      </w:r>
      <w:r w:rsidR="00D810A8">
        <w:t>3 timer i GPS</w:t>
      </w:r>
      <w:r>
        <w:t>-tilstand med m</w:t>
      </w:r>
      <w:r w:rsidR="00D810A8">
        <w:t>usi</w:t>
      </w:r>
      <w:r>
        <w:t>k</w:t>
      </w:r>
      <w:r w:rsidR="00D810A8">
        <w:t xml:space="preserve">. Brugere kan også </w:t>
      </w:r>
      <w:r>
        <w:t>be</w:t>
      </w:r>
      <w:r w:rsidR="00D810A8">
        <w:t xml:space="preserve">nytte </w:t>
      </w:r>
      <w:proofErr w:type="spellStart"/>
      <w:r w:rsidR="00D810A8">
        <w:t>UltraTrac</w:t>
      </w:r>
      <w:proofErr w:type="spellEnd"/>
      <w:r w:rsidR="00D810A8">
        <w:t xml:space="preserve">™ </w:t>
      </w:r>
      <w:proofErr w:type="spellStart"/>
      <w:r w:rsidR="00D810A8">
        <w:t>strømsparetilstand</w:t>
      </w:r>
      <w:proofErr w:type="spellEnd"/>
      <w:r w:rsidR="00D810A8">
        <w:t xml:space="preserve"> for at forlænge batterilevetiden </w:t>
      </w:r>
      <w:r w:rsidR="006146D7">
        <w:t>yderligere</w:t>
      </w:r>
      <w:r w:rsidR="00D810A8">
        <w:t>.</w:t>
      </w:r>
    </w:p>
    <w:p w:rsidR="00D810A8" w:rsidRDefault="00D810A8" w:rsidP="00D810A8"/>
    <w:p w:rsidR="00D810A8" w:rsidRDefault="003E72A4" w:rsidP="00D810A8">
      <w:proofErr w:type="spellStart"/>
      <w:r>
        <w:t>f</w:t>
      </w:r>
      <w:r w:rsidR="00D810A8">
        <w:t>ēnix</w:t>
      </w:r>
      <w:proofErr w:type="spellEnd"/>
      <w:r w:rsidR="00D810A8">
        <w:t xml:space="preserve"> 5 Plus-serien er tilgængelig i 2. kvartal 2018 og har </w:t>
      </w:r>
      <w:r>
        <w:t>vejledende udsalgspriser</w:t>
      </w:r>
      <w:r w:rsidR="00D810A8">
        <w:t xml:space="preserve"> fra</w:t>
      </w:r>
      <w:r>
        <w:t xml:space="preserve"> DKK 5.899,-</w:t>
      </w:r>
      <w:r w:rsidR="00D810A8">
        <w:t xml:space="preserve"> </w:t>
      </w:r>
      <w:r w:rsidR="00D82419">
        <w:t>til</w:t>
      </w:r>
      <w:r>
        <w:t xml:space="preserve"> DKK</w:t>
      </w:r>
      <w:r w:rsidR="00D82419">
        <w:t xml:space="preserve"> </w:t>
      </w:r>
      <w:r>
        <w:t>9.599,-</w:t>
      </w:r>
      <w:r w:rsidR="00D82419">
        <w:t xml:space="preserve">. </w:t>
      </w:r>
      <w:r>
        <w:t>L</w:t>
      </w:r>
      <w:r w:rsidR="00D82419">
        <w:t>æs mere på</w:t>
      </w:r>
      <w:r w:rsidR="00D810A8">
        <w:t xml:space="preserve"> </w:t>
      </w:r>
      <w:hyperlink r:id="rId6" w:history="1">
        <w:r w:rsidR="00D810A8" w:rsidRPr="006146D7">
          <w:rPr>
            <w:rStyle w:val="Hyperlink"/>
          </w:rPr>
          <w:t>garmin.com/</w:t>
        </w:r>
        <w:proofErr w:type="spellStart"/>
        <w:r w:rsidR="00D810A8" w:rsidRPr="006146D7">
          <w:rPr>
            <w:rStyle w:val="Hyperlink"/>
          </w:rPr>
          <w:t>fenix</w:t>
        </w:r>
        <w:proofErr w:type="spellEnd"/>
      </w:hyperlink>
      <w:r w:rsidR="00D810A8">
        <w:t>.</w:t>
      </w:r>
    </w:p>
    <w:p w:rsidR="00D810A8" w:rsidRDefault="00D810A8" w:rsidP="00D810A8"/>
    <w:p w:rsidR="00D82419" w:rsidRDefault="003E72A4" w:rsidP="00D810A8">
      <w:proofErr w:type="spellStart"/>
      <w:r>
        <w:t>f</w:t>
      </w:r>
      <w:r w:rsidR="00D810A8">
        <w:t>ēnix</w:t>
      </w:r>
      <w:proofErr w:type="spellEnd"/>
      <w:r w:rsidR="00D810A8">
        <w:t xml:space="preserve"> 5 Plus-serien er den nyeste løsning fra Garmins voksende </w:t>
      </w:r>
      <w:r>
        <w:t>outdoor</w:t>
      </w:r>
      <w:r w:rsidR="006146D7">
        <w:t>sortiment</w:t>
      </w:r>
      <w:r w:rsidR="00D810A8">
        <w:t>, der fokuserer på at udvi</w:t>
      </w:r>
      <w:r w:rsidR="006146D7">
        <w:t>kle teknologier og innovationer, der</w:t>
      </w:r>
      <w:r w:rsidR="00D810A8">
        <w:t xml:space="preserve"> forbedre</w:t>
      </w:r>
      <w:r w:rsidR="006146D7">
        <w:t xml:space="preserve">r brugernes </w:t>
      </w:r>
      <w:r>
        <w:t>outdoor</w:t>
      </w:r>
      <w:r w:rsidR="00D810A8">
        <w:t xml:space="preserve">oplevelser. Uanset om </w:t>
      </w:r>
      <w:r w:rsidR="006146D7">
        <w:t xml:space="preserve">det er </w:t>
      </w:r>
      <w:r w:rsidR="00D810A8">
        <w:t xml:space="preserve">vandreture, jagt, </w:t>
      </w:r>
      <w:proofErr w:type="spellStart"/>
      <w:r>
        <w:t>trail</w:t>
      </w:r>
      <w:r w:rsidR="006146D7">
        <w:t>løb</w:t>
      </w:r>
      <w:proofErr w:type="spellEnd"/>
      <w:r w:rsidR="00D810A8">
        <w:t xml:space="preserve">, </w:t>
      </w:r>
      <w:proofErr w:type="spellStart"/>
      <w:r w:rsidR="00D810A8">
        <w:t>mountainbiking</w:t>
      </w:r>
      <w:proofErr w:type="spellEnd"/>
      <w:r w:rsidR="00D810A8">
        <w:t xml:space="preserve">, golf, dykning eller </w:t>
      </w:r>
      <w:r w:rsidR="006146D7">
        <w:t xml:space="preserve">til </w:t>
      </w:r>
      <w:r w:rsidR="00D810A8">
        <w:t>brug af satellitkommun</w:t>
      </w:r>
      <w:r w:rsidR="006146D7">
        <w:t xml:space="preserve">ikation, </w:t>
      </w:r>
      <w:r w:rsidR="00D82419">
        <w:t>for</w:t>
      </w:r>
      <w:r w:rsidR="006146D7">
        <w:t>bliver Garmin</w:t>
      </w:r>
      <w:r w:rsidR="00D82419">
        <w:t>s</w:t>
      </w:r>
      <w:r w:rsidR="006146D7">
        <w:t xml:space="preserve"> </w:t>
      </w:r>
      <w:r>
        <w:t>outdoor</w:t>
      </w:r>
      <w:r w:rsidR="006146D7">
        <w:t xml:space="preserve">produkter vigtige værktøjer til </w:t>
      </w:r>
      <w:r>
        <w:t>outdoor</w:t>
      </w:r>
      <w:r w:rsidR="00D810A8">
        <w:t>en</w:t>
      </w:r>
      <w:r w:rsidR="006146D7">
        <w:t xml:space="preserve">tusiaster på alle niveauer. </w:t>
      </w:r>
    </w:p>
    <w:p w:rsidR="00D810A8" w:rsidRDefault="00D810A8" w:rsidP="00D810A8"/>
    <w:p w:rsidR="00D810A8" w:rsidRDefault="00D810A8" w:rsidP="00D810A8">
      <w:r>
        <w:t xml:space="preserve">I årtier har Garmin </w:t>
      </w:r>
      <w:r w:rsidR="006146D7">
        <w:t>været pionér inden</w:t>
      </w:r>
      <w:r w:rsidR="003E72A4">
        <w:t xml:space="preserve"> </w:t>
      </w:r>
      <w:r w:rsidR="006146D7">
        <w:t xml:space="preserve">for </w:t>
      </w:r>
      <w:r>
        <w:t xml:space="preserve">GPS-navigation og trådløse enheder og applikationer, der er designet til folk, </w:t>
      </w:r>
      <w:r w:rsidR="006146D7">
        <w:t>som</w:t>
      </w:r>
      <w:r>
        <w:t xml:space="preserve"> lever en aktiv livsstil. Garmin </w:t>
      </w:r>
      <w:r w:rsidR="008323CA">
        <w:t>servicerer</w:t>
      </w:r>
      <w:r>
        <w:t xml:space="preserve"> fem primære forretnings</w:t>
      </w:r>
      <w:r w:rsidR="003E72A4">
        <w:t>områder</w:t>
      </w:r>
      <w:r>
        <w:t xml:space="preserve">, herunder bil-, luftfart-, </w:t>
      </w:r>
      <w:r w:rsidR="003E72A4">
        <w:t>sport</w:t>
      </w:r>
      <w:r>
        <w:t xml:space="preserve">-, marine- og </w:t>
      </w:r>
      <w:r w:rsidR="003E72A4">
        <w:t>outdoor</w:t>
      </w:r>
      <w:r>
        <w:t xml:space="preserve">aktiviteter. </w:t>
      </w:r>
      <w:r w:rsidR="008323CA">
        <w:t xml:space="preserve">Få mere information og </w:t>
      </w:r>
      <w:r>
        <w:t xml:space="preserve">besøg Garmins virtuelle presserum på </w:t>
      </w:r>
      <w:hyperlink r:id="rId7" w:history="1">
        <w:r w:rsidRPr="008323CA">
          <w:rPr>
            <w:rStyle w:val="Hyperlink"/>
          </w:rPr>
          <w:t>garmin.com/</w:t>
        </w:r>
        <w:proofErr w:type="spellStart"/>
        <w:r w:rsidRPr="008323CA">
          <w:rPr>
            <w:rStyle w:val="Hyperlink"/>
          </w:rPr>
          <w:t>newsroom</w:t>
        </w:r>
        <w:proofErr w:type="spellEnd"/>
      </w:hyperlink>
      <w:r w:rsidR="003E72A4">
        <w:rPr>
          <w:rStyle w:val="Hyperlink"/>
        </w:rPr>
        <w:t>,</w:t>
      </w:r>
      <w:r>
        <w:t xml:space="preserve"> eller følg os på </w:t>
      </w:r>
      <w:hyperlink r:id="rId8" w:history="1">
        <w:r w:rsidR="008323CA" w:rsidRPr="008323CA">
          <w:rPr>
            <w:rStyle w:val="Hyperlink"/>
          </w:rPr>
          <w:t>Facebook</w:t>
        </w:r>
      </w:hyperlink>
      <w:r w:rsidR="003E72A4">
        <w:rPr>
          <w:rStyle w:val="Hyperlink"/>
        </w:rPr>
        <w:t xml:space="preserve"> </w:t>
      </w:r>
      <w:r>
        <w:t xml:space="preserve">eller </w:t>
      </w:r>
      <w:hyperlink r:id="rId9" w:history="1">
        <w:r w:rsidR="008323CA">
          <w:rPr>
            <w:rStyle w:val="Hyperlink"/>
          </w:rPr>
          <w:t>YouT</w:t>
        </w:r>
        <w:r w:rsidR="008323CA" w:rsidRPr="008323CA">
          <w:rPr>
            <w:rStyle w:val="Hyperlink"/>
          </w:rPr>
          <w:t>ube</w:t>
        </w:r>
      </w:hyperlink>
      <w:r w:rsidR="008323CA">
        <w:t>.</w:t>
      </w:r>
    </w:p>
    <w:p w:rsidR="009521D0" w:rsidRDefault="009521D0" w:rsidP="00D810A8"/>
    <w:p w:rsidR="009521D0" w:rsidRPr="002804FA" w:rsidRDefault="009521D0" w:rsidP="009521D0">
      <w:pPr>
        <w:pStyle w:val="Ingenafstand"/>
        <w:rPr>
          <w:rFonts w:ascii="Calibri" w:hAnsi="Calibri" w:cs="Calibri"/>
          <w:sz w:val="16"/>
          <w:szCs w:val="16"/>
          <w:lang w:val="da-DK"/>
        </w:rPr>
      </w:pPr>
      <w:r w:rsidRPr="002804FA">
        <w:rPr>
          <w:rFonts w:ascii="Calibri" w:hAnsi="Calibri" w:cs="Calibri"/>
          <w:iCs/>
          <w:sz w:val="16"/>
          <w:szCs w:val="16"/>
          <w:vertAlign w:val="superscript"/>
          <w:lang w:val="da-DK"/>
        </w:rPr>
        <w:t xml:space="preserve">1 </w:t>
      </w:r>
      <w:r w:rsidR="002804FA">
        <w:rPr>
          <w:rFonts w:ascii="Calibri" w:hAnsi="Calibri" w:cs="Calibri"/>
          <w:sz w:val="16"/>
          <w:szCs w:val="16"/>
          <w:lang w:val="da-DK"/>
        </w:rPr>
        <w:t xml:space="preserve">Dette er ikke </w:t>
      </w:r>
      <w:r w:rsidR="002804FA" w:rsidRPr="003E72A4">
        <w:rPr>
          <w:rFonts w:ascii="Calibri" w:hAnsi="Calibri" w:cs="Calibri"/>
          <w:sz w:val="16"/>
          <w:szCs w:val="16"/>
          <w:lang w:val="da-DK"/>
        </w:rPr>
        <w:t xml:space="preserve">medicinsk </w:t>
      </w:r>
      <w:r w:rsidR="003E72A4" w:rsidRPr="003E72A4">
        <w:rPr>
          <w:rFonts w:ascii="Calibri" w:hAnsi="Calibri" w:cs="Calibri"/>
          <w:sz w:val="16"/>
          <w:szCs w:val="16"/>
          <w:lang w:val="da-DK"/>
        </w:rPr>
        <w:t>udstyr</w:t>
      </w:r>
      <w:r w:rsidR="003E72A4">
        <w:rPr>
          <w:rFonts w:ascii="Calibri" w:hAnsi="Calibri" w:cs="Calibri"/>
          <w:sz w:val="16"/>
          <w:szCs w:val="16"/>
          <w:lang w:val="da-DK"/>
        </w:rPr>
        <w:t>.</w:t>
      </w:r>
      <w:r w:rsidR="002804FA">
        <w:rPr>
          <w:rFonts w:ascii="Calibri" w:hAnsi="Calibri" w:cs="Calibri"/>
          <w:sz w:val="16"/>
          <w:szCs w:val="16"/>
          <w:lang w:val="da-DK"/>
        </w:rPr>
        <w:t xml:space="preserve"> </w:t>
      </w:r>
      <w:r w:rsidR="003E72A4">
        <w:rPr>
          <w:rFonts w:ascii="Calibri" w:hAnsi="Calibri" w:cs="Calibri"/>
          <w:sz w:val="16"/>
          <w:szCs w:val="16"/>
          <w:lang w:val="da-DK"/>
        </w:rPr>
        <w:t>Læs mere:</w:t>
      </w:r>
      <w:r w:rsidRPr="002804FA">
        <w:rPr>
          <w:rFonts w:ascii="Calibri" w:hAnsi="Calibri" w:cs="Calibri"/>
          <w:sz w:val="16"/>
          <w:szCs w:val="16"/>
          <w:lang w:val="da-DK"/>
        </w:rPr>
        <w:t xml:space="preserve"> </w:t>
      </w:r>
      <w:hyperlink r:id="rId10" w:history="1">
        <w:r w:rsidRPr="002804FA">
          <w:rPr>
            <w:rStyle w:val="Hyperlink"/>
            <w:rFonts w:ascii="Calibri" w:hAnsi="Calibri" w:cs="Calibri"/>
            <w:sz w:val="16"/>
            <w:szCs w:val="16"/>
            <w:lang w:val="da-DK"/>
          </w:rPr>
          <w:t>Garmin.com/</w:t>
        </w:r>
        <w:proofErr w:type="spellStart"/>
        <w:r w:rsidRPr="002804FA">
          <w:rPr>
            <w:rStyle w:val="Hyperlink"/>
            <w:rFonts w:ascii="Calibri" w:hAnsi="Calibri" w:cs="Calibri"/>
            <w:sz w:val="16"/>
            <w:szCs w:val="16"/>
            <w:lang w:val="da-DK"/>
          </w:rPr>
          <w:t>ataccuracy</w:t>
        </w:r>
        <w:proofErr w:type="spellEnd"/>
      </w:hyperlink>
      <w:r w:rsidRPr="002804FA">
        <w:rPr>
          <w:rFonts w:ascii="Calibri" w:hAnsi="Calibri" w:cs="Calibri"/>
          <w:sz w:val="16"/>
          <w:szCs w:val="16"/>
          <w:lang w:val="da-DK"/>
        </w:rPr>
        <w:t xml:space="preserve">. Pulse </w:t>
      </w:r>
      <w:proofErr w:type="spellStart"/>
      <w:r w:rsidRPr="002804FA">
        <w:rPr>
          <w:rFonts w:ascii="Calibri" w:hAnsi="Calibri" w:cs="Calibri"/>
          <w:sz w:val="16"/>
          <w:szCs w:val="16"/>
          <w:lang w:val="da-DK"/>
        </w:rPr>
        <w:t>Ox</w:t>
      </w:r>
      <w:proofErr w:type="spellEnd"/>
      <w:r w:rsidRPr="002804FA">
        <w:rPr>
          <w:rFonts w:ascii="Calibri" w:hAnsi="Calibri" w:cs="Calibri"/>
          <w:sz w:val="16"/>
          <w:szCs w:val="16"/>
          <w:lang w:val="da-DK"/>
        </w:rPr>
        <w:t xml:space="preserve"> </w:t>
      </w:r>
      <w:r w:rsidR="002804FA" w:rsidRPr="002804FA">
        <w:rPr>
          <w:rFonts w:ascii="Calibri" w:hAnsi="Calibri" w:cs="Calibri"/>
          <w:sz w:val="16"/>
          <w:szCs w:val="16"/>
          <w:lang w:val="da-DK"/>
        </w:rPr>
        <w:t xml:space="preserve">er ikke tilgængeligt </w:t>
      </w:r>
      <w:r w:rsidR="002804FA">
        <w:rPr>
          <w:rFonts w:ascii="Calibri" w:hAnsi="Calibri" w:cs="Calibri"/>
          <w:sz w:val="16"/>
          <w:szCs w:val="16"/>
          <w:lang w:val="da-DK"/>
        </w:rPr>
        <w:t>i</w:t>
      </w:r>
      <w:r w:rsidR="002804FA" w:rsidRPr="002804FA">
        <w:rPr>
          <w:rFonts w:ascii="Calibri" w:hAnsi="Calibri" w:cs="Calibri"/>
          <w:sz w:val="16"/>
          <w:szCs w:val="16"/>
          <w:lang w:val="da-DK"/>
        </w:rPr>
        <w:t xml:space="preserve"> alle lande.</w:t>
      </w:r>
    </w:p>
    <w:p w:rsidR="002804FA" w:rsidRDefault="009521D0" w:rsidP="009521D0">
      <w:pPr>
        <w:pStyle w:val="Ingenafstand"/>
        <w:rPr>
          <w:rFonts w:ascii="Calibri" w:hAnsi="Calibri" w:cs="Calibri"/>
          <w:sz w:val="16"/>
          <w:szCs w:val="16"/>
          <w:lang w:val="da-DK"/>
        </w:rPr>
      </w:pPr>
      <w:r w:rsidRPr="002804FA">
        <w:rPr>
          <w:rFonts w:ascii="Calibri" w:hAnsi="Calibri" w:cs="Calibri"/>
          <w:iCs/>
          <w:sz w:val="16"/>
          <w:szCs w:val="16"/>
          <w:vertAlign w:val="superscript"/>
          <w:lang w:val="da-DK"/>
        </w:rPr>
        <w:t xml:space="preserve">2 </w:t>
      </w:r>
      <w:r w:rsidR="002804FA">
        <w:rPr>
          <w:rFonts w:ascii="Calibri" w:hAnsi="Calibri" w:cs="Calibri"/>
          <w:sz w:val="16"/>
          <w:szCs w:val="16"/>
          <w:lang w:val="da-DK"/>
        </w:rPr>
        <w:t xml:space="preserve">Kan kræve </w:t>
      </w:r>
      <w:proofErr w:type="spellStart"/>
      <w:r w:rsidR="002804FA">
        <w:rPr>
          <w:rFonts w:ascii="Calibri" w:hAnsi="Calibri" w:cs="Calibri"/>
          <w:sz w:val="16"/>
          <w:szCs w:val="16"/>
          <w:lang w:val="da-DK"/>
        </w:rPr>
        <w:t>premium</w:t>
      </w:r>
      <w:proofErr w:type="spellEnd"/>
      <w:r w:rsidR="002804FA">
        <w:rPr>
          <w:rFonts w:ascii="Calibri" w:hAnsi="Calibri" w:cs="Calibri"/>
          <w:sz w:val="16"/>
          <w:szCs w:val="16"/>
          <w:lang w:val="da-DK"/>
        </w:rPr>
        <w:t xml:space="preserve"> tilmelding hos en tredje-part musikudbyder.</w:t>
      </w:r>
    </w:p>
    <w:p w:rsidR="009521D0" w:rsidRPr="002804FA" w:rsidRDefault="009521D0" w:rsidP="009521D0">
      <w:pPr>
        <w:pStyle w:val="Ingenafstand"/>
        <w:rPr>
          <w:rFonts w:ascii="Calibri" w:hAnsi="Calibri" w:cs="Calibri"/>
          <w:sz w:val="16"/>
          <w:szCs w:val="16"/>
          <w:lang w:val="da-DK"/>
        </w:rPr>
      </w:pPr>
      <w:r w:rsidRPr="002804FA">
        <w:rPr>
          <w:rFonts w:ascii="Calibri" w:hAnsi="Calibri" w:cs="Calibri"/>
          <w:iCs/>
          <w:sz w:val="16"/>
          <w:szCs w:val="16"/>
          <w:vertAlign w:val="superscript"/>
          <w:lang w:val="da-DK"/>
        </w:rPr>
        <w:t xml:space="preserve">3 </w:t>
      </w:r>
      <w:r w:rsidR="002804FA">
        <w:rPr>
          <w:rFonts w:ascii="Calibri" w:hAnsi="Calibri" w:cs="Calibri"/>
          <w:sz w:val="16"/>
          <w:szCs w:val="16"/>
          <w:lang w:val="da-DK"/>
        </w:rPr>
        <w:t xml:space="preserve">Tilgængelig for kort, der er understøttet af </w:t>
      </w:r>
      <w:hyperlink r:id="rId11" w:history="1">
        <w:r w:rsidR="002804FA" w:rsidRPr="002804FA">
          <w:rPr>
            <w:rStyle w:val="Hyperlink"/>
            <w:rFonts w:ascii="Calibri" w:hAnsi="Calibri" w:cs="Calibri"/>
            <w:sz w:val="16"/>
            <w:szCs w:val="16"/>
            <w:lang w:val="da-DK"/>
          </w:rPr>
          <w:t>samarbejdende banker</w:t>
        </w:r>
      </w:hyperlink>
      <w:r w:rsidR="002804FA">
        <w:rPr>
          <w:rFonts w:ascii="Calibri" w:hAnsi="Calibri" w:cs="Calibri"/>
          <w:sz w:val="16"/>
          <w:szCs w:val="16"/>
          <w:lang w:val="da-DK"/>
        </w:rPr>
        <w:t>.</w:t>
      </w:r>
    </w:p>
    <w:p w:rsidR="009521D0" w:rsidRPr="002804FA" w:rsidRDefault="009521D0" w:rsidP="009521D0">
      <w:pPr>
        <w:pStyle w:val="Ingenafstand"/>
        <w:rPr>
          <w:rFonts w:ascii="Calibri" w:hAnsi="Calibri" w:cs="Calibri"/>
          <w:iCs/>
          <w:color w:val="000000" w:themeColor="text1"/>
          <w:sz w:val="16"/>
          <w:szCs w:val="16"/>
          <w:lang w:val="da-DK"/>
        </w:rPr>
      </w:pPr>
      <w:r w:rsidRPr="002804FA">
        <w:rPr>
          <w:rFonts w:ascii="Calibri" w:hAnsi="Calibri" w:cs="Calibri"/>
          <w:iCs/>
          <w:color w:val="000000" w:themeColor="text1"/>
          <w:sz w:val="16"/>
          <w:szCs w:val="16"/>
          <w:vertAlign w:val="superscript"/>
          <w:lang w:val="da-DK"/>
        </w:rPr>
        <w:t xml:space="preserve">4 </w:t>
      </w:r>
      <w:r w:rsidR="003E72A4">
        <w:rPr>
          <w:rFonts w:ascii="Calibri" w:hAnsi="Calibri" w:cs="Calibri"/>
          <w:iCs/>
          <w:color w:val="000000" w:themeColor="text1"/>
          <w:sz w:val="16"/>
          <w:szCs w:val="16"/>
          <w:lang w:val="da-DK"/>
        </w:rPr>
        <w:t xml:space="preserve">Parret </w:t>
      </w:r>
      <w:r w:rsidR="002804FA">
        <w:rPr>
          <w:rFonts w:ascii="Calibri" w:hAnsi="Calibri" w:cs="Calibri"/>
          <w:iCs/>
          <w:color w:val="000000" w:themeColor="text1"/>
          <w:sz w:val="16"/>
          <w:szCs w:val="16"/>
          <w:lang w:val="da-DK"/>
        </w:rPr>
        <w:t xml:space="preserve">med </w:t>
      </w:r>
      <w:r w:rsidR="003E72A4">
        <w:rPr>
          <w:rFonts w:ascii="Calibri" w:hAnsi="Calibri" w:cs="Calibri"/>
          <w:iCs/>
          <w:color w:val="000000" w:themeColor="text1"/>
          <w:sz w:val="16"/>
          <w:szCs w:val="16"/>
          <w:lang w:val="da-DK"/>
        </w:rPr>
        <w:t xml:space="preserve">en kompatibel </w:t>
      </w:r>
      <w:r w:rsidR="002804FA">
        <w:rPr>
          <w:rFonts w:ascii="Calibri" w:hAnsi="Calibri" w:cs="Calibri"/>
          <w:iCs/>
          <w:color w:val="000000" w:themeColor="text1"/>
          <w:sz w:val="16"/>
          <w:szCs w:val="16"/>
          <w:lang w:val="da-DK"/>
        </w:rPr>
        <w:t xml:space="preserve">smartphone. </w:t>
      </w:r>
      <w:r w:rsidR="003E72A4">
        <w:rPr>
          <w:rFonts w:ascii="Calibri" w:hAnsi="Calibri" w:cs="Calibri"/>
          <w:iCs/>
          <w:color w:val="000000" w:themeColor="text1"/>
          <w:sz w:val="16"/>
          <w:szCs w:val="16"/>
          <w:lang w:val="da-DK"/>
        </w:rPr>
        <w:t>Læs mere:</w:t>
      </w:r>
      <w:r w:rsidRPr="002804FA">
        <w:rPr>
          <w:rFonts w:ascii="Calibri" w:hAnsi="Calibri" w:cs="Calibri"/>
          <w:iCs/>
          <w:color w:val="000000" w:themeColor="text1"/>
          <w:sz w:val="16"/>
          <w:szCs w:val="16"/>
          <w:lang w:val="da-DK"/>
        </w:rPr>
        <w:t xml:space="preserve"> </w:t>
      </w:r>
      <w:hyperlink r:id="rId12" w:history="1">
        <w:r w:rsidRPr="002804FA">
          <w:rPr>
            <w:rStyle w:val="Hyperlink"/>
            <w:rFonts w:ascii="Calibri" w:hAnsi="Calibri" w:cs="Calibri"/>
            <w:iCs/>
            <w:sz w:val="16"/>
            <w:szCs w:val="16"/>
            <w:lang w:val="da-DK"/>
          </w:rPr>
          <w:t>Garmin.com/ble</w:t>
        </w:r>
      </w:hyperlink>
      <w:r w:rsidRPr="002804FA">
        <w:rPr>
          <w:rFonts w:ascii="Calibri" w:hAnsi="Calibri" w:cs="Calibri"/>
          <w:iCs/>
          <w:color w:val="000000" w:themeColor="text1"/>
          <w:sz w:val="16"/>
          <w:szCs w:val="16"/>
          <w:lang w:val="da-DK"/>
        </w:rPr>
        <w:t>.</w:t>
      </w:r>
    </w:p>
    <w:p w:rsidR="009521D0" w:rsidRPr="002804FA" w:rsidRDefault="009521D0" w:rsidP="009521D0">
      <w:pPr>
        <w:pStyle w:val="Ingenafstand"/>
        <w:rPr>
          <w:rFonts w:ascii="Calibri" w:hAnsi="Calibri" w:cs="Calibri"/>
          <w:iCs/>
          <w:color w:val="000000" w:themeColor="text1"/>
          <w:sz w:val="16"/>
          <w:szCs w:val="16"/>
          <w:lang w:val="da-DK"/>
        </w:rPr>
      </w:pPr>
      <w:r w:rsidRPr="002804FA">
        <w:rPr>
          <w:rFonts w:ascii="Calibri" w:hAnsi="Calibri" w:cs="Calibri"/>
          <w:iCs/>
          <w:color w:val="000000" w:themeColor="text1"/>
          <w:sz w:val="16"/>
          <w:szCs w:val="16"/>
          <w:vertAlign w:val="superscript"/>
          <w:lang w:val="da-DK"/>
        </w:rPr>
        <w:t>5</w:t>
      </w:r>
      <w:r w:rsidR="003E72A4">
        <w:rPr>
          <w:rFonts w:ascii="Calibri" w:hAnsi="Calibri" w:cs="Calibri"/>
          <w:iCs/>
          <w:color w:val="000000" w:themeColor="text1"/>
          <w:sz w:val="16"/>
          <w:szCs w:val="16"/>
          <w:vertAlign w:val="superscript"/>
          <w:lang w:val="da-DK"/>
        </w:rPr>
        <w:t xml:space="preserve"> </w:t>
      </w:r>
      <w:r w:rsidR="003E72A4">
        <w:rPr>
          <w:rFonts w:ascii="Calibri" w:hAnsi="Calibri" w:cs="Calibri"/>
          <w:iCs/>
          <w:color w:val="000000" w:themeColor="text1"/>
          <w:sz w:val="16"/>
          <w:szCs w:val="16"/>
          <w:lang w:val="da-DK"/>
        </w:rPr>
        <w:t>Læs mere:</w:t>
      </w:r>
      <w:r w:rsidRPr="002804FA">
        <w:rPr>
          <w:rFonts w:ascii="Calibri" w:hAnsi="Calibri" w:cs="Calibri"/>
          <w:iCs/>
          <w:color w:val="000000" w:themeColor="text1"/>
          <w:sz w:val="16"/>
          <w:szCs w:val="16"/>
          <w:lang w:val="da-DK"/>
        </w:rPr>
        <w:t xml:space="preserve"> </w:t>
      </w:r>
      <w:hyperlink r:id="rId13" w:history="1">
        <w:r w:rsidRPr="002804FA">
          <w:rPr>
            <w:rStyle w:val="Hyperlink"/>
            <w:rFonts w:ascii="Calibri" w:hAnsi="Calibri" w:cs="Calibri"/>
            <w:iCs/>
            <w:sz w:val="16"/>
            <w:szCs w:val="16"/>
            <w:lang w:val="da-DK"/>
          </w:rPr>
          <w:t>Garmin.com/</w:t>
        </w:r>
        <w:proofErr w:type="spellStart"/>
        <w:r w:rsidRPr="002804FA">
          <w:rPr>
            <w:rStyle w:val="Hyperlink"/>
            <w:rFonts w:ascii="Calibri" w:hAnsi="Calibri" w:cs="Calibri"/>
            <w:iCs/>
            <w:sz w:val="16"/>
            <w:szCs w:val="16"/>
            <w:lang w:val="da-DK"/>
          </w:rPr>
          <w:t>waterrating</w:t>
        </w:r>
        <w:proofErr w:type="spellEnd"/>
      </w:hyperlink>
      <w:r w:rsidR="003E72A4">
        <w:rPr>
          <w:rFonts w:ascii="Calibri" w:hAnsi="Calibri" w:cs="Calibri"/>
          <w:iCs/>
          <w:color w:val="000000" w:themeColor="text1"/>
          <w:sz w:val="16"/>
          <w:szCs w:val="16"/>
          <w:lang w:val="da-DK"/>
        </w:rPr>
        <w:t>.</w:t>
      </w:r>
    </w:p>
    <w:p w:rsidR="009521D0" w:rsidRPr="002804FA" w:rsidRDefault="009521D0" w:rsidP="009521D0">
      <w:pPr>
        <w:pStyle w:val="Ingenafstand"/>
        <w:rPr>
          <w:rFonts w:ascii="Calibri" w:eastAsia="Times New Roman" w:hAnsi="Calibri" w:cs="Calibri"/>
          <w:color w:val="000000" w:themeColor="text1"/>
          <w:sz w:val="16"/>
          <w:szCs w:val="16"/>
          <w:lang w:val="da-DK"/>
        </w:rPr>
      </w:pPr>
      <w:r w:rsidRPr="002804FA">
        <w:rPr>
          <w:rFonts w:ascii="Calibri" w:eastAsia="Times New Roman" w:hAnsi="Calibri" w:cs="Calibri"/>
          <w:color w:val="000000" w:themeColor="text1"/>
          <w:sz w:val="16"/>
          <w:szCs w:val="16"/>
          <w:vertAlign w:val="superscript"/>
          <w:lang w:val="da-DK"/>
        </w:rPr>
        <w:t>6</w:t>
      </w:r>
      <w:r w:rsidR="003E72A4">
        <w:rPr>
          <w:rFonts w:ascii="Calibri" w:eastAsia="Times New Roman" w:hAnsi="Calibri" w:cs="Calibri"/>
          <w:color w:val="000000" w:themeColor="text1"/>
          <w:sz w:val="16"/>
          <w:szCs w:val="16"/>
          <w:vertAlign w:val="superscript"/>
          <w:lang w:val="da-DK"/>
        </w:rPr>
        <w:t xml:space="preserve"> </w:t>
      </w:r>
      <w:r w:rsidR="002804FA">
        <w:rPr>
          <w:rFonts w:ascii="Calibri" w:eastAsia="Times New Roman" w:hAnsi="Calibri" w:cs="Calibri"/>
          <w:color w:val="000000" w:themeColor="text1"/>
          <w:sz w:val="16"/>
          <w:szCs w:val="16"/>
          <w:lang w:val="da-DK"/>
        </w:rPr>
        <w:t>Afhængig af indstillinger</w:t>
      </w:r>
      <w:r w:rsidRPr="002804FA">
        <w:rPr>
          <w:rFonts w:ascii="Calibri" w:eastAsia="Times New Roman" w:hAnsi="Calibri" w:cs="Calibri"/>
          <w:color w:val="000000" w:themeColor="text1"/>
          <w:sz w:val="16"/>
          <w:szCs w:val="16"/>
          <w:lang w:val="da-DK"/>
        </w:rPr>
        <w:t>.</w:t>
      </w:r>
    </w:p>
    <w:p w:rsidR="009521D0" w:rsidRDefault="009521D0" w:rsidP="00D810A8"/>
    <w:p w:rsidR="00A302BB" w:rsidRDefault="00A302BB" w:rsidP="00D810A8"/>
    <w:p w:rsidR="00A302BB" w:rsidRPr="008F45CF" w:rsidRDefault="00A302BB" w:rsidP="00A302BB">
      <w:pPr>
        <w:pStyle w:val="NormalWeb"/>
        <w:spacing w:before="0" w:beforeAutospacing="0" w:after="0" w:afterAutospacing="0"/>
        <w:textAlignment w:val="baseline"/>
        <w:rPr>
          <w:rFonts w:ascii="Tahoma" w:hAnsi="Tahoma" w:cs="Tahoma"/>
          <w:iCs/>
          <w:color w:val="000000" w:themeColor="text1"/>
          <w:lang w:val="da-DK"/>
        </w:rPr>
      </w:pPr>
      <w:r w:rsidRPr="008F45CF">
        <w:rPr>
          <w:rFonts w:ascii="Tahoma" w:hAnsi="Tahoma" w:cs="Tahoma"/>
          <w:b/>
          <w:bCs/>
          <w:color w:val="000000" w:themeColor="text1"/>
          <w:lang w:val="da-DK"/>
        </w:rPr>
        <w:t>Om Garmin International, Inc.</w:t>
      </w:r>
      <w:r w:rsidRPr="008F45CF">
        <w:rPr>
          <w:rFonts w:ascii="Tahoma" w:hAnsi="Tahoma" w:cs="Tahoma"/>
          <w:color w:val="000000" w:themeColor="text1"/>
          <w:lang w:val="da-DK"/>
        </w:rPr>
        <w:t> </w:t>
      </w:r>
      <w:r w:rsidRPr="008F45CF">
        <w:rPr>
          <w:rFonts w:ascii="Tahoma" w:hAnsi="Tahoma" w:cs="Tahoma"/>
          <w:iCs/>
          <w:color w:val="000000" w:themeColor="text1"/>
          <w:lang w:val="da-DK"/>
        </w:rPr>
        <w:t xml:space="preserve"> </w:t>
      </w:r>
    </w:p>
    <w:p w:rsidR="00A302BB" w:rsidRPr="008F45CF" w:rsidRDefault="00A302BB" w:rsidP="00A302BB">
      <w:pPr>
        <w:rPr>
          <w:rFonts w:ascii="Tahoma" w:hAnsi="Tahoma" w:cs="Tahoma"/>
          <w:sz w:val="20"/>
          <w:szCs w:val="20"/>
        </w:rPr>
      </w:pPr>
      <w:r w:rsidRPr="008F45CF">
        <w:rPr>
          <w:rFonts w:ascii="Tahoma" w:hAnsi="Tahoma" w:cs="Tahoma"/>
          <w:iCs/>
          <w:sz w:val="20"/>
          <w:szCs w:val="20"/>
        </w:rPr>
        <w:t xml:space="preserve">Garmin International, Inc. er et datterselskab af Garmin Ltd. (Nasdaq: GRMN). Garmin Ltd. er baseret i Schweiz, og dets primære datterselskaber ligger i USA, Taiwan og Storbritannien. Garmin er </w:t>
      </w:r>
      <w:r w:rsidR="003E72A4">
        <w:rPr>
          <w:rFonts w:ascii="Tahoma" w:hAnsi="Tahoma" w:cs="Tahoma"/>
          <w:iCs/>
          <w:sz w:val="20"/>
          <w:szCs w:val="20"/>
        </w:rPr>
        <w:t xml:space="preserve">et registreret </w:t>
      </w:r>
      <w:r w:rsidRPr="008F45CF">
        <w:rPr>
          <w:rFonts w:ascii="Tahoma" w:hAnsi="Tahoma" w:cs="Tahoma"/>
          <w:iCs/>
          <w:sz w:val="20"/>
          <w:szCs w:val="20"/>
        </w:rPr>
        <w:t xml:space="preserve">varemærke og Garmin Connect, Connect IQ, og </w:t>
      </w:r>
      <w:proofErr w:type="spellStart"/>
      <w:r w:rsidRPr="008F45CF">
        <w:rPr>
          <w:rFonts w:ascii="Tahoma" w:hAnsi="Tahoma" w:cs="Tahoma"/>
          <w:iCs/>
          <w:sz w:val="20"/>
          <w:szCs w:val="20"/>
        </w:rPr>
        <w:t>QuickFit</w:t>
      </w:r>
      <w:proofErr w:type="spellEnd"/>
      <w:r w:rsidRPr="008F45CF">
        <w:rPr>
          <w:rFonts w:ascii="Tahoma" w:hAnsi="Tahoma" w:cs="Tahoma"/>
          <w:iCs/>
          <w:sz w:val="20"/>
          <w:szCs w:val="20"/>
        </w:rPr>
        <w:t xml:space="preserve"> er varemærker, der tilhører Garmin Ltd. eller datterselskaberne.</w:t>
      </w:r>
    </w:p>
    <w:p w:rsidR="00A302BB" w:rsidRPr="008F45CF" w:rsidRDefault="00A302BB" w:rsidP="00A302BB">
      <w:pPr>
        <w:pStyle w:val="NormalWeb"/>
        <w:spacing w:before="0" w:beforeAutospacing="0" w:after="0" w:afterAutospacing="0"/>
        <w:textAlignment w:val="baseline"/>
        <w:rPr>
          <w:rFonts w:ascii="Tahoma" w:hAnsi="Tahoma" w:cs="Tahoma"/>
          <w:lang w:val="da-DK"/>
        </w:rPr>
      </w:pPr>
    </w:p>
    <w:p w:rsidR="00A302BB" w:rsidRPr="008F45CF" w:rsidRDefault="00A302BB" w:rsidP="00A302BB">
      <w:pPr>
        <w:pStyle w:val="NormalWeb"/>
        <w:spacing w:before="0" w:beforeAutospacing="0" w:after="0" w:afterAutospacing="0"/>
        <w:textAlignment w:val="baseline"/>
        <w:rPr>
          <w:rFonts w:ascii="Tahoma" w:hAnsi="Tahoma" w:cs="Tahoma"/>
          <w:lang w:val="da-DK"/>
        </w:rPr>
      </w:pPr>
      <w:r w:rsidRPr="008F45CF">
        <w:rPr>
          <w:rFonts w:ascii="Tahoma" w:hAnsi="Tahoma" w:cs="Tahoma"/>
          <w:lang w:val="da-DK"/>
        </w:rPr>
        <w:t>Alle andre mærker, produktnavne, firmanavne, varemærker og servicemærker er tilhører deres respektive ejere. Alle rettigheder forbeholdes.</w:t>
      </w:r>
    </w:p>
    <w:p w:rsidR="00A302BB" w:rsidRDefault="00A302BB" w:rsidP="00D810A8"/>
    <w:p w:rsidR="009521D0" w:rsidRPr="008F45CF" w:rsidRDefault="009521D0" w:rsidP="009521D0">
      <w:pPr>
        <w:pStyle w:val="Ingenafstand"/>
        <w:outlineLvl w:val="0"/>
        <w:rPr>
          <w:rFonts w:ascii="Tahoma" w:hAnsi="Tahoma" w:cs="Tahoma"/>
          <w:b/>
          <w:sz w:val="20"/>
          <w:szCs w:val="20"/>
          <w:lang w:val="da-DK"/>
        </w:rPr>
      </w:pPr>
      <w:r w:rsidRPr="008F45CF">
        <w:rPr>
          <w:rFonts w:ascii="Tahoma" w:hAnsi="Tahoma" w:cs="Tahoma"/>
          <w:b/>
          <w:sz w:val="20"/>
          <w:szCs w:val="20"/>
          <w:lang w:val="da-DK"/>
        </w:rPr>
        <w:t>Meddelelse om fremadrettede udsagn</w:t>
      </w:r>
    </w:p>
    <w:p w:rsidR="009521D0" w:rsidRPr="008F45CF" w:rsidRDefault="009521D0" w:rsidP="009521D0">
      <w:pPr>
        <w:rPr>
          <w:rFonts w:ascii="Tahoma" w:hAnsi="Tahoma" w:cs="Tahoma"/>
          <w:sz w:val="20"/>
          <w:szCs w:val="20"/>
        </w:rPr>
      </w:pPr>
      <w:r w:rsidRPr="008F45CF">
        <w:rPr>
          <w:rFonts w:ascii="Tahoma" w:hAnsi="Tahoma" w:cs="Tahoma"/>
          <w:sz w:val="20"/>
          <w:szCs w:val="20"/>
        </w:rPr>
        <w:t xml:space="preserve">Denne pressemeddelelse omfatter fremadrettede udsagn, der vedrører Garmin Ltd. og dets forretning. De udsagn er baseret på ledelsens nuværende forventninger. Det kan være, at de fremadrettede begivenheder og forhold, der diskuteres i denne pressemeddelelse, ikke forekommer, og de faktiske resultater kan afvige væsentligt som følge af kendte og ukendte risikofaktorer og usikkerheder, der påvirker Garmin, herunder, men ikke begrænset til, de risikofaktorer, der er anført i årsrapporten om Form 10-K for året, der sluttede 31. december 2016, indgivet af Garmin til </w:t>
      </w:r>
      <w:proofErr w:type="spellStart"/>
      <w:r w:rsidRPr="008F45CF">
        <w:rPr>
          <w:rFonts w:ascii="Tahoma" w:hAnsi="Tahoma" w:cs="Tahoma"/>
          <w:sz w:val="20"/>
          <w:szCs w:val="20"/>
        </w:rPr>
        <w:t>Securities</w:t>
      </w:r>
      <w:proofErr w:type="spellEnd"/>
      <w:r w:rsidRPr="008F45CF">
        <w:rPr>
          <w:rFonts w:ascii="Tahoma" w:hAnsi="Tahoma" w:cs="Tahoma"/>
          <w:sz w:val="20"/>
          <w:szCs w:val="20"/>
        </w:rPr>
        <w:t xml:space="preserve"> and Exchange </w:t>
      </w:r>
      <w:proofErr w:type="spellStart"/>
      <w:r w:rsidRPr="008F45CF">
        <w:rPr>
          <w:rFonts w:ascii="Tahoma" w:hAnsi="Tahoma" w:cs="Tahoma"/>
          <w:sz w:val="20"/>
          <w:szCs w:val="20"/>
        </w:rPr>
        <w:t>Commission</w:t>
      </w:r>
      <w:proofErr w:type="spellEnd"/>
      <w:r w:rsidRPr="008F45CF">
        <w:rPr>
          <w:rFonts w:ascii="Tahoma" w:hAnsi="Tahoma" w:cs="Tahoma"/>
          <w:sz w:val="20"/>
          <w:szCs w:val="20"/>
        </w:rPr>
        <w:t xml:space="preserve"> (Kommissionens filnummer 0-31983). En kopi denne Form 10-K er tilgængelig på </w:t>
      </w:r>
      <w:hyperlink r:id="rId14" w:history="1">
        <w:r w:rsidRPr="008F45CF">
          <w:rPr>
            <w:rStyle w:val="Hyperlink"/>
            <w:rFonts w:ascii="Tahoma" w:hAnsi="Tahoma" w:cs="Tahoma"/>
            <w:sz w:val="20"/>
            <w:szCs w:val="20"/>
          </w:rPr>
          <w:t>http://www.garmin.com/aboutGarmin/invRelations/finReports.html</w:t>
        </w:r>
      </w:hyperlink>
      <w:r w:rsidRPr="008F45CF">
        <w:rPr>
          <w:rFonts w:ascii="Tahoma" w:hAnsi="Tahoma" w:cs="Tahoma"/>
          <w:sz w:val="20"/>
          <w:szCs w:val="20"/>
        </w:rPr>
        <w:t>. Intet fremadrettede udsagn kan garanteres. Fremadrettede udsagn gælder kun fra den dato, hvor de er lavet, og Garmin forpligter sig ikke til offentligt at opdatere eller revidere nogen fremadrettede udsagn, hvad enten det skyldes ny information, fremtidige begivenheder eller på andet.</w:t>
      </w:r>
    </w:p>
    <w:p w:rsidR="009521D0" w:rsidRDefault="009521D0" w:rsidP="00D810A8"/>
    <w:p w:rsidR="00A302BB" w:rsidRDefault="00A302BB" w:rsidP="00D810A8"/>
    <w:sectPr w:rsidR="00A302BB" w:rsidSect="00F0078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DBF"/>
    <w:rsid w:val="00007BE1"/>
    <w:rsid w:val="00012A92"/>
    <w:rsid w:val="00071A91"/>
    <w:rsid w:val="00193BF7"/>
    <w:rsid w:val="001B730B"/>
    <w:rsid w:val="00264E64"/>
    <w:rsid w:val="002804FA"/>
    <w:rsid w:val="00286948"/>
    <w:rsid w:val="002A7EFC"/>
    <w:rsid w:val="002E7DBF"/>
    <w:rsid w:val="003E073A"/>
    <w:rsid w:val="003E72A4"/>
    <w:rsid w:val="00421BD1"/>
    <w:rsid w:val="004222FE"/>
    <w:rsid w:val="00541202"/>
    <w:rsid w:val="005A69F1"/>
    <w:rsid w:val="005E4E05"/>
    <w:rsid w:val="006146D7"/>
    <w:rsid w:val="00757735"/>
    <w:rsid w:val="008323CA"/>
    <w:rsid w:val="008B21BA"/>
    <w:rsid w:val="008D0417"/>
    <w:rsid w:val="00911030"/>
    <w:rsid w:val="00942769"/>
    <w:rsid w:val="009521D0"/>
    <w:rsid w:val="009D3BCE"/>
    <w:rsid w:val="00A302BB"/>
    <w:rsid w:val="00A80F2E"/>
    <w:rsid w:val="00AA04A3"/>
    <w:rsid w:val="00B023B6"/>
    <w:rsid w:val="00B027C9"/>
    <w:rsid w:val="00B45270"/>
    <w:rsid w:val="00B66E26"/>
    <w:rsid w:val="00B95519"/>
    <w:rsid w:val="00CC3BCB"/>
    <w:rsid w:val="00D479FD"/>
    <w:rsid w:val="00D810A8"/>
    <w:rsid w:val="00D82419"/>
    <w:rsid w:val="00F00783"/>
    <w:rsid w:val="00F3388A"/>
    <w:rsid w:val="00FC6995"/>
    <w:rsid w:val="00FE03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44BB3-57D2-894B-8EB7-82B85FF3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146D7"/>
    <w:rPr>
      <w:color w:val="0563C1" w:themeColor="hyperlink"/>
      <w:u w:val="single"/>
    </w:rPr>
  </w:style>
  <w:style w:type="character" w:styleId="Ulstomtale">
    <w:name w:val="Unresolved Mention"/>
    <w:basedOn w:val="Standardskrifttypeiafsnit"/>
    <w:uiPriority w:val="99"/>
    <w:semiHidden/>
    <w:unhideWhenUsed/>
    <w:rsid w:val="006146D7"/>
    <w:rPr>
      <w:color w:val="605E5C"/>
      <w:shd w:val="clear" w:color="auto" w:fill="E1DFDD"/>
    </w:rPr>
  </w:style>
  <w:style w:type="character" w:styleId="BesgtLink">
    <w:name w:val="FollowedHyperlink"/>
    <w:basedOn w:val="Standardskrifttypeiafsnit"/>
    <w:uiPriority w:val="99"/>
    <w:semiHidden/>
    <w:unhideWhenUsed/>
    <w:rsid w:val="006146D7"/>
    <w:rPr>
      <w:color w:val="954F72" w:themeColor="followedHyperlink"/>
      <w:u w:val="single"/>
    </w:rPr>
  </w:style>
  <w:style w:type="paragraph" w:styleId="Almindeligtekst">
    <w:name w:val="Plain Text"/>
    <w:basedOn w:val="Normal"/>
    <w:link w:val="AlmindeligtekstTegn"/>
    <w:rsid w:val="00A302BB"/>
    <w:rPr>
      <w:rFonts w:ascii="Courier New" w:eastAsia="Times New Roman" w:hAnsi="Courier New" w:cs="Times New Roman"/>
      <w:sz w:val="21"/>
      <w:szCs w:val="20"/>
      <w:lang w:val="en-US"/>
    </w:rPr>
  </w:style>
  <w:style w:type="character" w:customStyle="1" w:styleId="AlmindeligtekstTegn">
    <w:name w:val="Almindelig tekst Tegn"/>
    <w:basedOn w:val="Standardskrifttypeiafsnit"/>
    <w:link w:val="Almindeligtekst"/>
    <w:rsid w:val="00A302BB"/>
    <w:rPr>
      <w:rFonts w:ascii="Courier New" w:eastAsia="Times New Roman" w:hAnsi="Courier New" w:cs="Times New Roman"/>
      <w:sz w:val="21"/>
      <w:szCs w:val="20"/>
      <w:lang w:val="en-US"/>
    </w:rPr>
  </w:style>
  <w:style w:type="paragraph" w:styleId="NormalWeb">
    <w:name w:val="Normal (Web)"/>
    <w:basedOn w:val="Normal"/>
    <w:uiPriority w:val="99"/>
    <w:unhideWhenUsed/>
    <w:rsid w:val="00A302BB"/>
    <w:pPr>
      <w:spacing w:before="100" w:beforeAutospacing="1" w:after="100" w:afterAutospacing="1"/>
    </w:pPr>
    <w:rPr>
      <w:rFonts w:ascii="Times" w:eastAsiaTheme="minorEastAsia" w:hAnsi="Times" w:cs="Times New Roman"/>
      <w:sz w:val="20"/>
      <w:szCs w:val="20"/>
      <w:lang w:val="en-US"/>
    </w:rPr>
  </w:style>
  <w:style w:type="paragraph" w:styleId="Ingenafstand">
    <w:name w:val="No Spacing"/>
    <w:uiPriority w:val="1"/>
    <w:qFormat/>
    <w:rsid w:val="009521D0"/>
    <w:rPr>
      <w:sz w:val="22"/>
      <w:szCs w:val="22"/>
      <w:lang w:val="en-US"/>
    </w:rPr>
  </w:style>
  <w:style w:type="character" w:styleId="Kommentarhenvisning">
    <w:name w:val="annotation reference"/>
    <w:basedOn w:val="Standardskrifttypeiafsnit"/>
    <w:uiPriority w:val="99"/>
    <w:semiHidden/>
    <w:unhideWhenUsed/>
    <w:rsid w:val="002804FA"/>
    <w:rPr>
      <w:sz w:val="16"/>
      <w:szCs w:val="16"/>
    </w:rPr>
  </w:style>
  <w:style w:type="paragraph" w:styleId="Kommentartekst">
    <w:name w:val="annotation text"/>
    <w:basedOn w:val="Normal"/>
    <w:link w:val="KommentartekstTegn"/>
    <w:uiPriority w:val="99"/>
    <w:semiHidden/>
    <w:unhideWhenUsed/>
    <w:rsid w:val="002804FA"/>
    <w:rPr>
      <w:sz w:val="20"/>
      <w:szCs w:val="20"/>
    </w:rPr>
  </w:style>
  <w:style w:type="character" w:customStyle="1" w:styleId="KommentartekstTegn">
    <w:name w:val="Kommentartekst Tegn"/>
    <w:basedOn w:val="Standardskrifttypeiafsnit"/>
    <w:link w:val="Kommentartekst"/>
    <w:uiPriority w:val="99"/>
    <w:semiHidden/>
    <w:rsid w:val="002804FA"/>
    <w:rPr>
      <w:sz w:val="20"/>
      <w:szCs w:val="20"/>
    </w:rPr>
  </w:style>
  <w:style w:type="paragraph" w:styleId="Kommentaremne">
    <w:name w:val="annotation subject"/>
    <w:basedOn w:val="Kommentartekst"/>
    <w:next w:val="Kommentartekst"/>
    <w:link w:val="KommentaremneTegn"/>
    <w:uiPriority w:val="99"/>
    <w:semiHidden/>
    <w:unhideWhenUsed/>
    <w:rsid w:val="002804FA"/>
    <w:rPr>
      <w:b/>
      <w:bCs/>
    </w:rPr>
  </w:style>
  <w:style w:type="character" w:customStyle="1" w:styleId="KommentaremneTegn">
    <w:name w:val="Kommentaremne Tegn"/>
    <w:basedOn w:val="KommentartekstTegn"/>
    <w:link w:val="Kommentaremne"/>
    <w:uiPriority w:val="99"/>
    <w:semiHidden/>
    <w:rsid w:val="002804FA"/>
    <w:rPr>
      <w:b/>
      <w:bCs/>
      <w:sz w:val="20"/>
      <w:szCs w:val="20"/>
    </w:rPr>
  </w:style>
  <w:style w:type="paragraph" w:styleId="Markeringsbobletekst">
    <w:name w:val="Balloon Text"/>
    <w:basedOn w:val="Normal"/>
    <w:link w:val="MarkeringsbobletekstTegn"/>
    <w:uiPriority w:val="99"/>
    <w:semiHidden/>
    <w:unhideWhenUsed/>
    <w:rsid w:val="002804FA"/>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2804F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ebook.com/garmin" TargetMode="External"/><Relationship Id="rId13" Type="http://schemas.openxmlformats.org/officeDocument/2006/relationships/hyperlink" Target="http://garmin.com/waterrating" TargetMode="External"/><Relationship Id="rId3" Type="http://schemas.openxmlformats.org/officeDocument/2006/relationships/webSettings" Target="webSettings.xml"/><Relationship Id="rId7" Type="http://schemas.openxmlformats.org/officeDocument/2006/relationships/hyperlink" Target="http://newsroom.garmin.com/" TargetMode="External"/><Relationship Id="rId12" Type="http://schemas.openxmlformats.org/officeDocument/2006/relationships/hyperlink" Target="http://garmin.com/bl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xplore.garmin.com/en-US/fenix/" TargetMode="External"/><Relationship Id="rId11" Type="http://schemas.openxmlformats.org/officeDocument/2006/relationships/hyperlink" Target="https://www.garmin.com/en-US/garminpay/banks/" TargetMode="External"/><Relationship Id="rId5" Type="http://schemas.openxmlformats.org/officeDocument/2006/relationships/hyperlink" Target="https://explore.garmin.com/en-US/garmin-pay/" TargetMode="External"/><Relationship Id="rId15" Type="http://schemas.openxmlformats.org/officeDocument/2006/relationships/fontTable" Target="fontTable.xml"/><Relationship Id="rId10" Type="http://schemas.openxmlformats.org/officeDocument/2006/relationships/hyperlink" Target="http://garmin.com/ataccuracy" TargetMode="External"/><Relationship Id="rId4" Type="http://schemas.openxmlformats.org/officeDocument/2006/relationships/hyperlink" Target="mailto:Stefan.Hemmingsen@garmin.dk" TargetMode="External"/><Relationship Id="rId9" Type="http://schemas.openxmlformats.org/officeDocument/2006/relationships/hyperlink" Target="http://youtube.com/garmin" TargetMode="External"/><Relationship Id="rId14" Type="http://schemas.openxmlformats.org/officeDocument/2006/relationships/hyperlink" Target="http://www.garmin.com/aboutGarmin/invRelations/finReports.html"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1417</Words>
  <Characters>8645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Hayman</dc:creator>
  <cp:keywords/>
  <dc:description/>
  <cp:lastModifiedBy>Hemmingsen, Stefan Kjeldahl</cp:lastModifiedBy>
  <cp:revision>2</cp:revision>
  <dcterms:created xsi:type="dcterms:W3CDTF">2018-06-18T11:43:00Z</dcterms:created>
  <dcterms:modified xsi:type="dcterms:W3CDTF">2018-06-18T11:43:00Z</dcterms:modified>
</cp:coreProperties>
</file>