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0A" w:rsidRPr="00EA52B5" w:rsidRDefault="00236611" w:rsidP="00EA52B5">
      <w:pPr>
        <w:rPr>
          <w:rFonts w:ascii="Arial" w:hAnsi="Arial" w:cs="Arial"/>
        </w:rPr>
      </w:pPr>
      <w:bookmarkStart w:id="0" w:name="Subject"/>
      <w:r>
        <w:rPr>
          <w:rFonts w:ascii="Arial" w:hAnsi="Arial" w:cs="Arial"/>
        </w:rPr>
        <w:t>9 mars 2015</w:t>
      </w:r>
    </w:p>
    <w:p w:rsidR="00405B0A" w:rsidRDefault="00405B0A" w:rsidP="002A4BF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</w:p>
    <w:p w:rsidR="00405B0A" w:rsidRPr="00AF710D" w:rsidRDefault="00405B0A" w:rsidP="002A4BF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945ADE">
        <w:rPr>
          <w:rFonts w:cs="Arial"/>
          <w:b w:val="0"/>
          <w:color w:val="888888"/>
          <w:sz w:val="28"/>
          <w:szCs w:val="28"/>
        </w:rPr>
        <w:t>PRESSMEDDELANDE</w:t>
      </w:r>
      <w:bookmarkStart w:id="1" w:name="Start"/>
      <w:bookmarkEnd w:id="0"/>
      <w:bookmarkEnd w:id="1"/>
    </w:p>
    <w:p w:rsidR="00405B0A" w:rsidRDefault="00405B0A" w:rsidP="002A4BF9">
      <w:pPr>
        <w:rPr>
          <w:rFonts w:ascii="Arial" w:hAnsi="Arial" w:cs="Arial"/>
          <w:b/>
          <w:sz w:val="32"/>
          <w:szCs w:val="32"/>
        </w:rPr>
      </w:pPr>
    </w:p>
    <w:p w:rsidR="00405B0A" w:rsidRDefault="00405B0A" w:rsidP="002A4BF9">
      <w:pPr>
        <w:rPr>
          <w:rFonts w:ascii="Arial" w:hAnsi="Arial" w:cs="Arial"/>
          <w:b/>
          <w:sz w:val="32"/>
          <w:szCs w:val="32"/>
        </w:rPr>
      </w:pPr>
    </w:p>
    <w:p w:rsidR="0064720B" w:rsidRDefault="0064720B" w:rsidP="0064720B">
      <w:pPr>
        <w:rPr>
          <w:rFonts w:ascii="Arial" w:hAnsi="Arial" w:cs="Arial"/>
          <w:b/>
          <w:sz w:val="28"/>
          <w:szCs w:val="28"/>
        </w:rPr>
      </w:pPr>
      <w:r w:rsidRPr="0064720B">
        <w:rPr>
          <w:rFonts w:ascii="Arial" w:hAnsi="Arial" w:cs="Arial"/>
          <w:b/>
          <w:sz w:val="28"/>
          <w:szCs w:val="28"/>
        </w:rPr>
        <w:t xml:space="preserve">Ljuddesignern som skapat Cirque du </w:t>
      </w:r>
      <w:proofErr w:type="spellStart"/>
      <w:r w:rsidRPr="0064720B">
        <w:rPr>
          <w:rFonts w:ascii="Arial" w:hAnsi="Arial" w:cs="Arial"/>
          <w:b/>
          <w:sz w:val="28"/>
          <w:szCs w:val="28"/>
        </w:rPr>
        <w:t>Soleil</w:t>
      </w:r>
      <w:r w:rsidR="009670AA">
        <w:rPr>
          <w:rFonts w:ascii="Arial" w:hAnsi="Arial" w:cs="Arial"/>
          <w:b/>
          <w:sz w:val="28"/>
          <w:szCs w:val="28"/>
        </w:rPr>
        <w:t>s</w:t>
      </w:r>
      <w:proofErr w:type="spellEnd"/>
      <w:r w:rsidRPr="0064720B">
        <w:rPr>
          <w:rFonts w:ascii="Arial" w:hAnsi="Arial" w:cs="Arial"/>
          <w:b/>
          <w:sz w:val="28"/>
          <w:szCs w:val="28"/>
        </w:rPr>
        <w:t xml:space="preserve"> succé Michael Jackson </w:t>
      </w:r>
      <w:proofErr w:type="spellStart"/>
      <w:r w:rsidRPr="0064720B">
        <w:rPr>
          <w:rFonts w:ascii="Arial" w:hAnsi="Arial" w:cs="Arial"/>
          <w:b/>
          <w:sz w:val="28"/>
          <w:szCs w:val="28"/>
        </w:rPr>
        <w:t>One</w:t>
      </w:r>
      <w:proofErr w:type="spellEnd"/>
      <w:r w:rsidRPr="0064720B">
        <w:rPr>
          <w:rFonts w:ascii="Arial" w:hAnsi="Arial" w:cs="Arial"/>
          <w:b/>
          <w:sz w:val="28"/>
          <w:szCs w:val="28"/>
        </w:rPr>
        <w:t xml:space="preserve"> gästar </w:t>
      </w:r>
      <w:r w:rsidRPr="0064720B">
        <w:rPr>
          <w:rFonts w:ascii="Arial" w:hAnsi="Arial" w:cs="Arial"/>
          <w:b/>
          <w:sz w:val="28"/>
          <w:szCs w:val="28"/>
        </w:rPr>
        <w:t>Ljud, Ljus och</w:t>
      </w:r>
      <w:r w:rsidR="009670AA">
        <w:rPr>
          <w:rFonts w:ascii="Arial" w:hAnsi="Arial" w:cs="Arial"/>
          <w:b/>
          <w:sz w:val="28"/>
          <w:szCs w:val="28"/>
        </w:rPr>
        <w:t xml:space="preserve"> Bildmässan</w:t>
      </w:r>
      <w:r w:rsidRPr="0064720B">
        <w:rPr>
          <w:rFonts w:ascii="Arial" w:hAnsi="Arial" w:cs="Arial"/>
          <w:b/>
          <w:sz w:val="28"/>
          <w:szCs w:val="28"/>
        </w:rPr>
        <w:t xml:space="preserve"> </w:t>
      </w:r>
    </w:p>
    <w:p w:rsidR="0064720B" w:rsidRDefault="0064720B" w:rsidP="008B34F8">
      <w:pPr>
        <w:rPr>
          <w:rFonts w:ascii="Arial" w:hAnsi="Arial" w:cs="Arial"/>
          <w:sz w:val="28"/>
          <w:szCs w:val="28"/>
        </w:rPr>
      </w:pPr>
    </w:p>
    <w:p w:rsidR="00894A54" w:rsidRDefault="00894A54" w:rsidP="008B34F8">
      <w:pPr>
        <w:rPr>
          <w:rFonts w:ascii="Arial" w:hAnsi="Arial" w:cs="Arial"/>
          <w:sz w:val="28"/>
          <w:szCs w:val="28"/>
        </w:rPr>
      </w:pPr>
    </w:p>
    <w:p w:rsidR="00236611" w:rsidRPr="00B9379D" w:rsidRDefault="00236611" w:rsidP="008B34F8">
      <w:pPr>
        <w:rPr>
          <w:rFonts w:ascii="Arial" w:hAnsi="Arial" w:cs="Arial"/>
          <w:iCs/>
          <w:szCs w:val="22"/>
          <w:lang w:val="en-US"/>
        </w:rPr>
      </w:pPr>
      <w:r w:rsidRPr="00B9379D">
        <w:rPr>
          <w:rFonts w:ascii="Arial" w:hAnsi="Arial" w:cs="Arial"/>
          <w:szCs w:val="22"/>
          <w:lang w:val="en-US"/>
        </w:rPr>
        <w:t>”</w:t>
      </w:r>
      <w:r w:rsidRPr="00B9379D">
        <w:rPr>
          <w:rFonts w:ascii="Arial" w:hAnsi="Arial" w:cs="Arial"/>
          <w:iCs/>
          <w:szCs w:val="22"/>
          <w:lang w:val="en-US"/>
        </w:rPr>
        <w:t>Aaron Beck is thrilled to be returning to LLB 2015.</w:t>
      </w:r>
      <w:r w:rsidRPr="00B9379D">
        <w:rPr>
          <w:rFonts w:ascii="Arial" w:hAnsi="Arial" w:cs="Arial"/>
          <w:iCs/>
          <w:szCs w:val="22"/>
          <w:lang w:val="en-US"/>
        </w:rPr>
        <w:br/>
        <w:t>Now the Head of Audio, Aaron was involved with the production from the ground up. Michael Jackson ONE is a sonic, tonic fusion of acrobatics, dance and visuals that takes the audience on an immersive journey through the music and spirit of Michael Jackson”</w:t>
      </w:r>
      <w:r w:rsidRPr="00B9379D">
        <w:rPr>
          <w:rFonts w:ascii="Arial" w:hAnsi="Arial" w:cs="Arial"/>
          <w:iCs/>
          <w:szCs w:val="22"/>
          <w:lang w:val="en-US"/>
        </w:rPr>
        <w:t>.</w:t>
      </w:r>
    </w:p>
    <w:p w:rsidR="00236611" w:rsidRPr="00236611" w:rsidRDefault="00236611" w:rsidP="008B34F8">
      <w:pPr>
        <w:rPr>
          <w:rStyle w:val="longtext"/>
          <w:rFonts w:ascii="Arial" w:hAnsi="Arial" w:cs="Arial"/>
          <w:color w:val="000000"/>
          <w:szCs w:val="22"/>
          <w:shd w:val="clear" w:color="auto" w:fill="FFFFFF"/>
          <w:lang w:val="en-US"/>
        </w:rPr>
      </w:pPr>
    </w:p>
    <w:p w:rsidR="00236611" w:rsidRPr="00236611" w:rsidRDefault="00236611" w:rsidP="008B34F8">
      <w:pPr>
        <w:rPr>
          <w:rStyle w:val="longtext"/>
          <w:rFonts w:ascii="Arial" w:hAnsi="Arial" w:cs="Arial"/>
          <w:color w:val="000000"/>
          <w:szCs w:val="22"/>
          <w:shd w:val="clear" w:color="auto" w:fill="FFFFFF"/>
        </w:rPr>
      </w:pPr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Aron Beck har arbetat </w:t>
      </w:r>
      <w:r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med Cirque de </w:t>
      </w:r>
      <w:proofErr w:type="spellStart"/>
      <w:r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>Soleil</w:t>
      </w:r>
      <w:proofErr w:type="spellEnd"/>
      <w:r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 sedan 2005</w:t>
      </w:r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>, bl</w:t>
      </w:r>
      <w:r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>and</w:t>
      </w:r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 a</w:t>
      </w:r>
      <w:r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>nnat</w:t>
      </w:r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 som biträdande chef för ljudet på Beatles </w:t>
      </w:r>
      <w:r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Love och som projektledare för </w:t>
      </w:r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Viva </w:t>
      </w:r>
      <w:r w:rsidRPr="00236611">
        <w:rPr>
          <w:rStyle w:val="longtext"/>
          <w:rFonts w:ascii="Arial" w:hAnsi="Arial" w:cs="Arial"/>
          <w:szCs w:val="22"/>
          <w:shd w:val="clear" w:color="auto" w:fill="FFFFFF"/>
        </w:rPr>
        <w:t>Elvis</w:t>
      </w:r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>.</w:t>
      </w:r>
    </w:p>
    <w:p w:rsidR="00236611" w:rsidRPr="00236611" w:rsidRDefault="00236611" w:rsidP="008B34F8">
      <w:pPr>
        <w:rPr>
          <w:rStyle w:val="longtext"/>
          <w:rFonts w:ascii="Arial" w:hAnsi="Arial" w:cs="Arial"/>
          <w:color w:val="000000"/>
          <w:szCs w:val="22"/>
          <w:shd w:val="clear" w:color="auto" w:fill="FFFFFF"/>
        </w:rPr>
      </w:pPr>
    </w:p>
    <w:p w:rsidR="00236611" w:rsidRPr="00236611" w:rsidRDefault="00236611" w:rsidP="00236611">
      <w:pPr>
        <w:spacing w:after="240"/>
        <w:rPr>
          <w:rFonts w:ascii="Arial" w:hAnsi="Arial" w:cs="Arial"/>
          <w:b/>
          <w:bCs/>
          <w:szCs w:val="22"/>
        </w:rPr>
      </w:pPr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>Aaron Beck har studerat ljudteknik och ljusdesign vid In</w:t>
      </w:r>
      <w:r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diana University i Bloomington. </w:t>
      </w:r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Han har mer än 15 års erfarenhet av arbete med ljuddesign och mixning som teknisk chef och projektledare på flera teateruppsättningar. Innan han började på Cirque du </w:t>
      </w:r>
      <w:proofErr w:type="spellStart"/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>Soleil</w:t>
      </w:r>
      <w:proofErr w:type="spellEnd"/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, turnerade Aaron i 9 år med USA-turnéer av Mamma Mia, Lejonkungen, Skönheten och Odjuret, The </w:t>
      </w:r>
      <w:proofErr w:type="spellStart"/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>Buddy</w:t>
      </w:r>
      <w:proofErr w:type="spellEnd"/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 Holly </w:t>
      </w:r>
      <w:r w:rsidR="009670AA" w:rsidRPr="009670AA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>Story</w:t>
      </w:r>
      <w:r w:rsidRPr="009670AA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 och </w:t>
      </w:r>
      <w:proofErr w:type="spellStart"/>
      <w:r w:rsidRPr="009670AA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>Jolson</w:t>
      </w:r>
      <w:proofErr w:type="spellEnd"/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 xml:space="preserve"> The Musical</w:t>
      </w:r>
      <w:r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t>.</w:t>
      </w:r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br/>
      </w:r>
      <w:r w:rsidRPr="00236611">
        <w:rPr>
          <w:rStyle w:val="longtext"/>
          <w:rFonts w:ascii="Arial" w:hAnsi="Arial" w:cs="Arial"/>
          <w:color w:val="000000"/>
          <w:szCs w:val="22"/>
          <w:shd w:val="clear" w:color="auto" w:fill="FFFFFF"/>
        </w:rPr>
        <w:br/>
      </w:r>
      <w:r w:rsidRPr="00236611">
        <w:rPr>
          <w:rFonts w:ascii="Arial" w:hAnsi="Arial" w:cs="Arial"/>
          <w:b/>
          <w:bCs/>
          <w:szCs w:val="22"/>
        </w:rPr>
        <w:t>Seminarieprogram 2015</w:t>
      </w:r>
    </w:p>
    <w:p w:rsidR="00F50144" w:rsidRPr="00236611" w:rsidRDefault="00236611" w:rsidP="00236611">
      <w:pPr>
        <w:pStyle w:val="Normalwebb"/>
        <w:spacing w:before="0" w:after="264"/>
        <w:rPr>
          <w:rFonts w:ascii="Arial" w:hAnsi="Arial" w:cs="Arial"/>
          <w:sz w:val="22"/>
          <w:szCs w:val="22"/>
        </w:rPr>
      </w:pPr>
      <w:r w:rsidRPr="00236611">
        <w:rPr>
          <w:rFonts w:ascii="Arial" w:hAnsi="Arial" w:cs="Arial"/>
          <w:sz w:val="22"/>
          <w:szCs w:val="22"/>
        </w:rPr>
        <w:t>Under mässan arrangerar branschföreningen LLB, utställare och mediepar</w:t>
      </w:r>
      <w:r w:rsidR="00F50144">
        <w:rPr>
          <w:rFonts w:ascii="Arial" w:hAnsi="Arial" w:cs="Arial"/>
          <w:sz w:val="22"/>
          <w:szCs w:val="22"/>
        </w:rPr>
        <w:t>tners mer än 40 olika seminarier</w:t>
      </w:r>
      <w:r w:rsidRPr="00236611">
        <w:rPr>
          <w:rFonts w:ascii="Arial" w:hAnsi="Arial" w:cs="Arial"/>
          <w:sz w:val="22"/>
          <w:szCs w:val="22"/>
        </w:rPr>
        <w:t xml:space="preserve"> </w:t>
      </w:r>
      <w:r w:rsidR="00F50144">
        <w:rPr>
          <w:rFonts w:ascii="Arial" w:hAnsi="Arial" w:cs="Arial"/>
          <w:sz w:val="22"/>
          <w:szCs w:val="22"/>
        </w:rPr>
        <w:t xml:space="preserve">som ger besökarna möjlighet </w:t>
      </w:r>
      <w:r w:rsidRPr="00236611">
        <w:rPr>
          <w:rFonts w:ascii="Arial" w:hAnsi="Arial" w:cs="Arial"/>
          <w:sz w:val="22"/>
          <w:szCs w:val="22"/>
        </w:rPr>
        <w:t xml:space="preserve">att få ny kunskap, inspiration och underhållning. Mer information om hela seminarieprogrammet vid Ljud, Ljus och Bildmässan 2015 finns på </w:t>
      </w:r>
      <w:hyperlink r:id="rId8" w:history="1">
        <w:r w:rsidR="00F50144" w:rsidRPr="00A0153B">
          <w:rPr>
            <w:rStyle w:val="Hyperlnk"/>
            <w:rFonts w:ascii="Arial" w:hAnsi="Arial" w:cs="Arial"/>
            <w:sz w:val="22"/>
            <w:szCs w:val="22"/>
          </w:rPr>
          <w:t>www.llbmassan.se/program</w:t>
        </w:r>
      </w:hyperlink>
      <w:r w:rsidR="00F50144">
        <w:rPr>
          <w:rFonts w:ascii="Arial" w:hAnsi="Arial" w:cs="Arial"/>
          <w:sz w:val="22"/>
          <w:szCs w:val="22"/>
        </w:rPr>
        <w:t xml:space="preserve">. </w:t>
      </w:r>
    </w:p>
    <w:p w:rsidR="00236611" w:rsidRPr="00236611" w:rsidRDefault="00236611" w:rsidP="00236611">
      <w:pPr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Om Ljud, Ljus och Bild</w:t>
      </w:r>
      <w:r w:rsidRPr="00236611">
        <w:rPr>
          <w:rFonts w:ascii="Arial" w:hAnsi="Arial" w:cs="Arial"/>
          <w:b/>
          <w:bCs/>
          <w:szCs w:val="22"/>
        </w:rPr>
        <w:t>mässan</w:t>
      </w:r>
    </w:p>
    <w:p w:rsidR="00236611" w:rsidRPr="00236611" w:rsidRDefault="00F50144" w:rsidP="00236611">
      <w:pPr>
        <w:pStyle w:val="Normalwebb"/>
        <w:spacing w:before="0" w:after="26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 13:e Ljud, Ljus och Bild</w:t>
      </w:r>
      <w:r w:rsidR="00236611" w:rsidRPr="00236611">
        <w:rPr>
          <w:rFonts w:ascii="Arial" w:hAnsi="Arial" w:cs="Arial"/>
          <w:color w:val="000000"/>
          <w:sz w:val="22"/>
          <w:szCs w:val="22"/>
        </w:rPr>
        <w:t xml:space="preserve">mässan, som är Nordens ledande branschmässa för ljud, ljus, bild och medieteknik, kommer i år att samla närmare 100 utställare som tillsammans kommer att fylla hela B-hallen </w:t>
      </w:r>
      <w:r w:rsidR="00236611" w:rsidRPr="00236611">
        <w:rPr>
          <w:rFonts w:ascii="Arial" w:hAnsi="Arial" w:cs="Arial"/>
          <w:sz w:val="22"/>
          <w:szCs w:val="22"/>
        </w:rPr>
        <w:t xml:space="preserve">den </w:t>
      </w:r>
      <w:r w:rsidR="00236611" w:rsidRPr="00236611">
        <w:rPr>
          <w:rFonts w:ascii="Arial" w:hAnsi="Arial" w:cs="Arial"/>
          <w:color w:val="000000"/>
          <w:sz w:val="22"/>
          <w:szCs w:val="22"/>
        </w:rPr>
        <w:t xml:space="preserve">17-19 mars på Stockholmsmässan. </w:t>
      </w:r>
      <w:r w:rsidR="00236611" w:rsidRPr="00236611">
        <w:rPr>
          <w:rFonts w:ascii="Arial" w:hAnsi="Arial" w:cs="Arial"/>
          <w:color w:val="000000"/>
          <w:sz w:val="22"/>
          <w:szCs w:val="22"/>
        </w:rPr>
        <w:br/>
      </w:r>
      <w:r w:rsidR="00236611" w:rsidRPr="00236611">
        <w:rPr>
          <w:rFonts w:ascii="Arial" w:hAnsi="Arial" w:cs="Arial"/>
          <w:color w:val="000000"/>
          <w:sz w:val="22"/>
          <w:szCs w:val="22"/>
        </w:rPr>
        <w:br/>
        <w:t xml:space="preserve">Utställarna på Ljud, Ljus och Bildmässan är Sveriges och Europas ledande </w:t>
      </w:r>
      <w:r w:rsidR="00236611" w:rsidRPr="009670AA">
        <w:rPr>
          <w:rFonts w:ascii="Arial" w:hAnsi="Arial" w:cs="Arial"/>
          <w:color w:val="000000"/>
          <w:sz w:val="22"/>
          <w:szCs w:val="22"/>
        </w:rPr>
        <w:t xml:space="preserve">leverantörer av professionell utrustning och tjänster inom områdena </w:t>
      </w:r>
      <w:r w:rsidR="00236611" w:rsidRPr="009670AA">
        <w:rPr>
          <w:rFonts w:ascii="Arial" w:hAnsi="Arial" w:cs="Arial"/>
          <w:color w:val="000000"/>
          <w:sz w:val="22"/>
          <w:szCs w:val="22"/>
        </w:rPr>
        <w:t xml:space="preserve">ljud, </w:t>
      </w:r>
      <w:r w:rsidR="009670AA" w:rsidRPr="009670AA">
        <w:rPr>
          <w:rFonts w:ascii="Arial" w:hAnsi="Arial" w:cs="Arial"/>
          <w:color w:val="000000"/>
          <w:sz w:val="22"/>
          <w:szCs w:val="22"/>
        </w:rPr>
        <w:t>ljus, bild och medieteknik</w:t>
      </w:r>
      <w:r w:rsidR="00236611" w:rsidRPr="009670AA">
        <w:rPr>
          <w:rFonts w:ascii="Arial" w:hAnsi="Arial" w:cs="Arial"/>
          <w:color w:val="000000"/>
          <w:sz w:val="22"/>
          <w:szCs w:val="22"/>
        </w:rPr>
        <w:t>.</w:t>
      </w:r>
      <w:r w:rsidR="00236611" w:rsidRPr="009670AA">
        <w:rPr>
          <w:rFonts w:ascii="Arial" w:hAnsi="Arial" w:cs="Arial"/>
          <w:color w:val="000000"/>
          <w:sz w:val="22"/>
          <w:szCs w:val="22"/>
        </w:rPr>
        <w:t xml:space="preserve"> Mässan</w:t>
      </w:r>
      <w:r w:rsidR="00236611" w:rsidRPr="00236611">
        <w:rPr>
          <w:rFonts w:ascii="Arial" w:hAnsi="Arial" w:cs="Arial"/>
          <w:color w:val="000000"/>
          <w:sz w:val="22"/>
          <w:szCs w:val="22"/>
        </w:rPr>
        <w:t xml:space="preserve"> besöks främst av professionella användare, konsulter och inköpare av audio, video, ljus, scen-, konferens- och medieteknik samt verksamma inom produktionsbolag, musikbranschen, eventföretag, skola/utbildning</w:t>
      </w:r>
      <w:r w:rsidR="00236611">
        <w:rPr>
          <w:rFonts w:ascii="Arial" w:hAnsi="Arial" w:cs="Arial"/>
          <w:color w:val="000000"/>
          <w:sz w:val="22"/>
          <w:szCs w:val="22"/>
        </w:rPr>
        <w:t>.</w:t>
      </w:r>
    </w:p>
    <w:p w:rsidR="00236611" w:rsidRDefault="00236611" w:rsidP="00236611">
      <w:pPr>
        <w:pStyle w:val="Normalwebb"/>
        <w:spacing w:before="0"/>
        <w:rPr>
          <w:rFonts w:ascii="Arial" w:hAnsi="Arial" w:cs="Arial"/>
          <w:color w:val="000000"/>
          <w:sz w:val="22"/>
          <w:szCs w:val="22"/>
        </w:rPr>
      </w:pPr>
    </w:p>
    <w:p w:rsidR="00B9379D" w:rsidRDefault="00B9379D" w:rsidP="00236611">
      <w:pPr>
        <w:pStyle w:val="Normalwebb"/>
        <w:spacing w:before="0"/>
        <w:rPr>
          <w:rFonts w:ascii="Arial" w:hAnsi="Arial" w:cs="Arial"/>
          <w:color w:val="000000"/>
          <w:sz w:val="22"/>
          <w:szCs w:val="22"/>
        </w:rPr>
      </w:pPr>
    </w:p>
    <w:p w:rsidR="00B9379D" w:rsidRDefault="00B9379D" w:rsidP="00236611">
      <w:pPr>
        <w:pStyle w:val="Normalwebb"/>
        <w:spacing w:before="0"/>
        <w:rPr>
          <w:rFonts w:ascii="Arial" w:hAnsi="Arial" w:cs="Arial"/>
          <w:color w:val="000000"/>
          <w:sz w:val="22"/>
          <w:szCs w:val="22"/>
        </w:rPr>
      </w:pPr>
    </w:p>
    <w:p w:rsidR="00236611" w:rsidRPr="00236611" w:rsidRDefault="00236611" w:rsidP="00236611">
      <w:pPr>
        <w:pStyle w:val="Normalwebb"/>
        <w:spacing w:before="0" w:after="264"/>
        <w:rPr>
          <w:rFonts w:ascii="Arial" w:hAnsi="Arial" w:cs="Arial"/>
          <w:color w:val="000000"/>
          <w:sz w:val="22"/>
          <w:szCs w:val="22"/>
        </w:rPr>
      </w:pPr>
      <w:r w:rsidRPr="00236611">
        <w:rPr>
          <w:rFonts w:ascii="Arial" w:hAnsi="Arial" w:cs="Arial"/>
          <w:color w:val="000000"/>
          <w:sz w:val="22"/>
          <w:szCs w:val="22"/>
        </w:rPr>
        <w:t>För ytterligare information kontakta:</w:t>
      </w:r>
    </w:p>
    <w:p w:rsidR="00236611" w:rsidRPr="00236611" w:rsidRDefault="00236611" w:rsidP="00236611">
      <w:pPr>
        <w:rPr>
          <w:rFonts w:ascii="Arial" w:hAnsi="Arial" w:cs="Arial"/>
          <w:color w:val="000000"/>
          <w:szCs w:val="22"/>
        </w:rPr>
      </w:pPr>
      <w:r w:rsidRPr="00236611">
        <w:rPr>
          <w:rFonts w:ascii="Arial" w:hAnsi="Arial" w:cs="Arial"/>
          <w:color w:val="000000"/>
          <w:szCs w:val="22"/>
        </w:rPr>
        <w:t>Anders Appelqvist, LLB,</w:t>
      </w:r>
      <w:proofErr w:type="gramStart"/>
      <w:r w:rsidRPr="00236611">
        <w:rPr>
          <w:rFonts w:ascii="Arial" w:hAnsi="Arial" w:cs="Arial"/>
          <w:color w:val="000000"/>
          <w:szCs w:val="22"/>
        </w:rPr>
        <w:t xml:space="preserve"> 070-8784140</w:t>
      </w:r>
      <w:proofErr w:type="gramEnd"/>
      <w:r w:rsidRPr="00236611">
        <w:rPr>
          <w:rFonts w:ascii="Arial" w:hAnsi="Arial" w:cs="Arial"/>
          <w:color w:val="1F497D"/>
          <w:szCs w:val="22"/>
        </w:rPr>
        <w:br/>
      </w:r>
      <w:r w:rsidRPr="00236611">
        <w:rPr>
          <w:rFonts w:ascii="Arial" w:hAnsi="Arial" w:cs="Arial"/>
          <w:color w:val="000000"/>
          <w:szCs w:val="22"/>
        </w:rPr>
        <w:t xml:space="preserve">Eva </w:t>
      </w:r>
      <w:proofErr w:type="spellStart"/>
      <w:r w:rsidRPr="00236611">
        <w:rPr>
          <w:rFonts w:ascii="Arial" w:hAnsi="Arial" w:cs="Arial"/>
          <w:color w:val="000000"/>
          <w:szCs w:val="22"/>
        </w:rPr>
        <w:t>Seifter</w:t>
      </w:r>
      <w:proofErr w:type="spellEnd"/>
      <w:r w:rsidRPr="00236611">
        <w:rPr>
          <w:rFonts w:ascii="Arial" w:hAnsi="Arial" w:cs="Arial"/>
          <w:color w:val="000000"/>
          <w:szCs w:val="22"/>
        </w:rPr>
        <w:t>, LLB, 08-508 938 61</w:t>
      </w:r>
      <w:r w:rsidRPr="00236611">
        <w:rPr>
          <w:rFonts w:ascii="Arial" w:hAnsi="Arial" w:cs="Arial"/>
          <w:color w:val="1F497D"/>
          <w:szCs w:val="22"/>
        </w:rPr>
        <w:br/>
      </w:r>
      <w:r w:rsidRPr="00236611">
        <w:rPr>
          <w:rFonts w:ascii="Arial" w:hAnsi="Arial" w:cs="Arial"/>
          <w:color w:val="000000"/>
          <w:szCs w:val="22"/>
        </w:rPr>
        <w:t xml:space="preserve">mail: </w:t>
      </w:r>
      <w:hyperlink r:id="rId9" w:history="1">
        <w:r w:rsidRPr="00236611">
          <w:rPr>
            <w:rStyle w:val="Hyperlnk"/>
            <w:rFonts w:ascii="Arial" w:hAnsi="Arial" w:cs="Arial"/>
            <w:szCs w:val="22"/>
          </w:rPr>
          <w:t>llb@branschkansliet.se</w:t>
        </w:r>
      </w:hyperlink>
      <w:r w:rsidRPr="00236611">
        <w:rPr>
          <w:rFonts w:ascii="Arial" w:hAnsi="Arial" w:cs="Arial"/>
          <w:color w:val="000000"/>
          <w:szCs w:val="22"/>
        </w:rPr>
        <w:t>   </w:t>
      </w:r>
    </w:p>
    <w:p w:rsidR="00236611" w:rsidRPr="00236611" w:rsidRDefault="00236611" w:rsidP="00236611">
      <w:pPr>
        <w:rPr>
          <w:rStyle w:val="Betoning"/>
          <w:rFonts w:ascii="Arial" w:hAnsi="Arial" w:cs="Arial"/>
          <w:i w:val="0"/>
          <w:iCs/>
          <w:szCs w:val="22"/>
          <w:u w:val="single"/>
        </w:rPr>
      </w:pPr>
    </w:p>
    <w:p w:rsidR="00236611" w:rsidRPr="00894A54" w:rsidRDefault="00236611" w:rsidP="00236611">
      <w:pPr>
        <w:rPr>
          <w:rFonts w:ascii="Arial" w:hAnsi="Arial" w:cs="Arial"/>
          <w:szCs w:val="22"/>
        </w:rPr>
      </w:pPr>
      <w:r w:rsidRPr="00236611">
        <w:rPr>
          <w:rStyle w:val="Betoning"/>
          <w:rFonts w:ascii="Arial" w:hAnsi="Arial" w:cs="Arial"/>
          <w:i w:val="0"/>
          <w:iCs/>
          <w:szCs w:val="22"/>
          <w:u w:val="single"/>
        </w:rPr>
        <w:t>Om LLB:</w:t>
      </w:r>
      <w:r w:rsidRPr="00236611">
        <w:rPr>
          <w:rFonts w:ascii="Arial" w:hAnsi="Arial" w:cs="Arial"/>
          <w:i/>
          <w:iCs/>
          <w:szCs w:val="22"/>
        </w:rPr>
        <w:br/>
      </w:r>
      <w:r w:rsidRPr="00236611">
        <w:rPr>
          <w:rStyle w:val="Betoning"/>
          <w:rFonts w:ascii="Arial" w:hAnsi="Arial" w:cs="Arial"/>
          <w:i w:val="0"/>
          <w:iCs/>
          <w:szCs w:val="22"/>
        </w:rPr>
        <w:t>LLB – Branschföreningen Ljud, Ljus och Bild för professionellt bruk - är en branschorganisation för i Sverige verksamma företag som tillhandahåller professionell utrustning och tjänster inom områdena audio, video, ljus-, scen-, konferens- och medieteknik samt musikinstrument och ti</w:t>
      </w:r>
      <w:bookmarkStart w:id="2" w:name="_GoBack"/>
      <w:bookmarkEnd w:id="2"/>
      <w:r w:rsidRPr="00236611">
        <w:rPr>
          <w:rStyle w:val="Betoning"/>
          <w:rFonts w:ascii="Arial" w:hAnsi="Arial" w:cs="Arial"/>
          <w:i w:val="0"/>
          <w:iCs/>
          <w:szCs w:val="22"/>
        </w:rPr>
        <w:t xml:space="preserve">llbehör. Mer information finns på </w:t>
      </w:r>
      <w:hyperlink r:id="rId10" w:history="1">
        <w:r w:rsidRPr="00F50144">
          <w:rPr>
            <w:rStyle w:val="Hyperlnk"/>
            <w:rFonts w:ascii="Arial" w:hAnsi="Arial" w:cs="Arial"/>
            <w:iCs/>
            <w:szCs w:val="22"/>
          </w:rPr>
          <w:t>www.llb.se</w:t>
        </w:r>
      </w:hyperlink>
      <w:r w:rsidR="00894A54">
        <w:rPr>
          <w:rStyle w:val="Betoning"/>
          <w:rFonts w:ascii="Arial" w:hAnsi="Arial" w:cs="Arial"/>
          <w:iCs/>
          <w:szCs w:val="22"/>
        </w:rPr>
        <w:t>.</w:t>
      </w:r>
    </w:p>
    <w:sectPr w:rsidR="00236611" w:rsidRPr="00894A54" w:rsidSect="00AD49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0A" w:rsidRDefault="00405B0A">
      <w:pPr>
        <w:spacing w:line="240" w:lineRule="auto"/>
      </w:pPr>
      <w:r>
        <w:separator/>
      </w:r>
    </w:p>
  </w:endnote>
  <w:endnote w:type="continuationSeparator" w:id="0">
    <w:p w:rsidR="00405B0A" w:rsidRDefault="0040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embo-TextItal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0A" w:rsidRDefault="00405B0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0A" w:rsidRDefault="00405B0A" w:rsidP="00AD4974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405B0A" w:rsidRDefault="00405B0A" w:rsidP="00AD4974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:rsidR="00405B0A" w:rsidRDefault="00405B0A" w:rsidP="00AD4974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405B0A" w:rsidRDefault="00405B0A" w:rsidP="00AD4974">
    <w:pPr>
      <w:pStyle w:val="Sidfot"/>
      <w:ind w:left="-1588" w:right="-1588"/>
      <w:rPr>
        <w:sz w:val="2"/>
        <w:szCs w:val="2"/>
      </w:rPr>
    </w:pPr>
  </w:p>
  <w:p w:rsidR="00405B0A" w:rsidRDefault="00405B0A" w:rsidP="00AD4974">
    <w:pPr>
      <w:pStyle w:val="Sidfot"/>
      <w:ind w:left="-1588" w:right="-1588"/>
      <w:rPr>
        <w:sz w:val="2"/>
        <w:szCs w:val="2"/>
      </w:rPr>
    </w:pPr>
  </w:p>
  <w:p w:rsidR="00405B0A" w:rsidRDefault="00405B0A" w:rsidP="00AD4974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405B0A" w:rsidRPr="00FC22B6" w:rsidRDefault="00405B0A" w:rsidP="00AD4974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>AB   Org</w:t>
    </w:r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405B0A" w:rsidRDefault="00405B0A" w:rsidP="00AD4974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94A5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94A5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0A" w:rsidRPr="00324615" w:rsidRDefault="00405B0A" w:rsidP="00AD4974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405B0A" w:rsidRPr="00AB07EC" w:rsidRDefault="00405B0A" w:rsidP="00AD4974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405B0A" w:rsidRPr="00324615" w:rsidRDefault="00405B0A" w:rsidP="00AD4974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0A" w:rsidRDefault="00405B0A">
      <w:pPr>
        <w:spacing w:line="240" w:lineRule="auto"/>
      </w:pPr>
      <w:r>
        <w:separator/>
      </w:r>
    </w:p>
  </w:footnote>
  <w:footnote w:type="continuationSeparator" w:id="0">
    <w:p w:rsidR="00405B0A" w:rsidRDefault="00405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0A" w:rsidRDefault="00405B0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0A" w:rsidRDefault="00824E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0A" w:rsidRDefault="00824E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9"/>
    <w:rsid w:val="00053E27"/>
    <w:rsid w:val="000949C2"/>
    <w:rsid w:val="001014AF"/>
    <w:rsid w:val="00142DA7"/>
    <w:rsid w:val="00174329"/>
    <w:rsid w:val="001C4836"/>
    <w:rsid w:val="0023009A"/>
    <w:rsid w:val="00231593"/>
    <w:rsid w:val="00236611"/>
    <w:rsid w:val="00274666"/>
    <w:rsid w:val="002A4BF9"/>
    <w:rsid w:val="00324615"/>
    <w:rsid w:val="003818D4"/>
    <w:rsid w:val="003A0F9B"/>
    <w:rsid w:val="003F2A63"/>
    <w:rsid w:val="003F5F60"/>
    <w:rsid w:val="003F7D09"/>
    <w:rsid w:val="00405B0A"/>
    <w:rsid w:val="00471C85"/>
    <w:rsid w:val="00485BE7"/>
    <w:rsid w:val="004A4164"/>
    <w:rsid w:val="004A49A6"/>
    <w:rsid w:val="004E618B"/>
    <w:rsid w:val="005671B2"/>
    <w:rsid w:val="00601C7B"/>
    <w:rsid w:val="0064720B"/>
    <w:rsid w:val="006C0C19"/>
    <w:rsid w:val="006C59C3"/>
    <w:rsid w:val="007036DD"/>
    <w:rsid w:val="007738B5"/>
    <w:rsid w:val="007F5605"/>
    <w:rsid w:val="00824EF6"/>
    <w:rsid w:val="008823E2"/>
    <w:rsid w:val="00893AE4"/>
    <w:rsid w:val="00894A54"/>
    <w:rsid w:val="008B34F8"/>
    <w:rsid w:val="008E360F"/>
    <w:rsid w:val="00903240"/>
    <w:rsid w:val="00907D66"/>
    <w:rsid w:val="00923515"/>
    <w:rsid w:val="00923958"/>
    <w:rsid w:val="00945ADE"/>
    <w:rsid w:val="00945C58"/>
    <w:rsid w:val="00953CF3"/>
    <w:rsid w:val="009670AA"/>
    <w:rsid w:val="009725C2"/>
    <w:rsid w:val="00974EE6"/>
    <w:rsid w:val="00987778"/>
    <w:rsid w:val="00A762DC"/>
    <w:rsid w:val="00AB07EC"/>
    <w:rsid w:val="00AB1403"/>
    <w:rsid w:val="00AD4974"/>
    <w:rsid w:val="00AF710D"/>
    <w:rsid w:val="00B06B62"/>
    <w:rsid w:val="00B70910"/>
    <w:rsid w:val="00B9379D"/>
    <w:rsid w:val="00BD4496"/>
    <w:rsid w:val="00BF6C71"/>
    <w:rsid w:val="00C24C8B"/>
    <w:rsid w:val="00CD46BE"/>
    <w:rsid w:val="00D159D0"/>
    <w:rsid w:val="00D27DB1"/>
    <w:rsid w:val="00D57DE2"/>
    <w:rsid w:val="00D82884"/>
    <w:rsid w:val="00DE17F4"/>
    <w:rsid w:val="00E30935"/>
    <w:rsid w:val="00E5156A"/>
    <w:rsid w:val="00E6104E"/>
    <w:rsid w:val="00E87281"/>
    <w:rsid w:val="00EA52B5"/>
    <w:rsid w:val="00F50144"/>
    <w:rsid w:val="00F623DC"/>
    <w:rsid w:val="00F757C9"/>
    <w:rsid w:val="00FC22B6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F9"/>
    <w:pPr>
      <w:spacing w:line="280" w:lineRule="atLeast"/>
    </w:pPr>
    <w:rPr>
      <w:rFonts w:ascii="Times New Roman" w:eastAsia="Times New Roman" w:hAnsi="Times New Roman"/>
      <w:szCs w:val="20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2A4BF9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A4BF9"/>
    <w:rPr>
      <w:rFonts w:ascii="Arial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2A4BF9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2A4BF9"/>
    <w:rPr>
      <w:rFonts w:ascii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rsid w:val="002A4BF9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2A4BF9"/>
    <w:rPr>
      <w:rFonts w:ascii="Arial" w:hAnsi="Arial" w:cs="Times New Roman"/>
      <w:sz w:val="12"/>
      <w:szCs w:val="12"/>
    </w:rPr>
  </w:style>
  <w:style w:type="character" w:styleId="Sidnummer">
    <w:name w:val="page number"/>
    <w:basedOn w:val="Standardstycketeckensnitt"/>
    <w:uiPriority w:val="99"/>
    <w:rsid w:val="002A4BF9"/>
    <w:rPr>
      <w:rFonts w:cs="Times New Roman"/>
    </w:rPr>
  </w:style>
  <w:style w:type="character" w:styleId="Hyperlnk">
    <w:name w:val="Hyperlink"/>
    <w:basedOn w:val="Standardstycketeckensnitt"/>
    <w:uiPriority w:val="99"/>
    <w:rsid w:val="002A4BF9"/>
    <w:rPr>
      <w:rFonts w:cs="Times New Roman"/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2A4BF9"/>
    <w:rPr>
      <w:rFonts w:cs="Times New Roman"/>
      <w:i/>
    </w:rPr>
  </w:style>
  <w:style w:type="paragraph" w:customStyle="1" w:styleId="Bildtext">
    <w:name w:val="Bildtext"/>
    <w:basedOn w:val="Normal"/>
    <w:uiPriority w:val="99"/>
    <w:rsid w:val="002A4BF9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rsid w:val="00923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23515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Standardstycketeckensnitt"/>
    <w:rsid w:val="00236611"/>
  </w:style>
  <w:style w:type="paragraph" w:styleId="Normalwebb">
    <w:name w:val="Normal (Web)"/>
    <w:basedOn w:val="Normal"/>
    <w:uiPriority w:val="99"/>
    <w:semiHidden/>
    <w:unhideWhenUsed/>
    <w:rsid w:val="00236611"/>
    <w:pPr>
      <w:spacing w:before="240" w:after="240" w:line="240" w:lineRule="auto"/>
    </w:pPr>
    <w:rPr>
      <w:rFonts w:eastAsiaTheme="minorHAnsi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F9"/>
    <w:pPr>
      <w:spacing w:line="280" w:lineRule="atLeast"/>
    </w:pPr>
    <w:rPr>
      <w:rFonts w:ascii="Times New Roman" w:eastAsia="Times New Roman" w:hAnsi="Times New Roman"/>
      <w:szCs w:val="20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2A4BF9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A4BF9"/>
    <w:rPr>
      <w:rFonts w:ascii="Arial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2A4BF9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2A4BF9"/>
    <w:rPr>
      <w:rFonts w:ascii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rsid w:val="002A4BF9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2A4BF9"/>
    <w:rPr>
      <w:rFonts w:ascii="Arial" w:hAnsi="Arial" w:cs="Times New Roman"/>
      <w:sz w:val="12"/>
      <w:szCs w:val="12"/>
    </w:rPr>
  </w:style>
  <w:style w:type="character" w:styleId="Sidnummer">
    <w:name w:val="page number"/>
    <w:basedOn w:val="Standardstycketeckensnitt"/>
    <w:uiPriority w:val="99"/>
    <w:rsid w:val="002A4BF9"/>
    <w:rPr>
      <w:rFonts w:cs="Times New Roman"/>
    </w:rPr>
  </w:style>
  <w:style w:type="character" w:styleId="Hyperlnk">
    <w:name w:val="Hyperlink"/>
    <w:basedOn w:val="Standardstycketeckensnitt"/>
    <w:uiPriority w:val="99"/>
    <w:rsid w:val="002A4BF9"/>
    <w:rPr>
      <w:rFonts w:cs="Times New Roman"/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2A4BF9"/>
    <w:rPr>
      <w:rFonts w:cs="Times New Roman"/>
      <w:i/>
    </w:rPr>
  </w:style>
  <w:style w:type="paragraph" w:customStyle="1" w:styleId="Bildtext">
    <w:name w:val="Bildtext"/>
    <w:basedOn w:val="Normal"/>
    <w:uiPriority w:val="99"/>
    <w:rsid w:val="002A4BF9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rsid w:val="00923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23515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Standardstycketeckensnitt"/>
    <w:rsid w:val="00236611"/>
  </w:style>
  <w:style w:type="paragraph" w:styleId="Normalwebb">
    <w:name w:val="Normal (Web)"/>
    <w:basedOn w:val="Normal"/>
    <w:uiPriority w:val="99"/>
    <w:semiHidden/>
    <w:unhideWhenUsed/>
    <w:rsid w:val="00236611"/>
    <w:pPr>
      <w:spacing w:before="240" w:after="240" w:line="240" w:lineRule="auto"/>
    </w:pPr>
    <w:rPr>
      <w:rFonts w:eastAsiaTheme="minorHAns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bmassan.se/progr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lb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b@branschkansliet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Cathrin Hall</cp:lastModifiedBy>
  <cp:revision>3</cp:revision>
  <cp:lastPrinted>2015-01-13T13:05:00Z</cp:lastPrinted>
  <dcterms:created xsi:type="dcterms:W3CDTF">2015-03-09T07:45:00Z</dcterms:created>
  <dcterms:modified xsi:type="dcterms:W3CDTF">2015-03-09T10:05:00Z</dcterms:modified>
</cp:coreProperties>
</file>