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681" w:rsidRDefault="00B22FF2" w:rsidP="006B2681">
      <w:pPr>
        <w:jc w:val="center"/>
        <w:rPr>
          <w:rStyle w:val="Strong"/>
          <w:rFonts w:ascii="Arial" w:hAnsi="Arial" w:cs="Arial"/>
          <w:color w:val="000000"/>
          <w:sz w:val="24"/>
          <w:szCs w:val="24"/>
        </w:rPr>
        <w:bidi w:val="0"/>
      </w:pPr>
      <w:r>
        <w:rPr>
          <w:rFonts w:ascii="Calibri Light" w:hAnsi="Calibri Light"/>
          <w:noProof/>
          <w:sz w:val="28"/>
          <w:szCs w:val="28"/>
          <w:lang w:val="it-it"/>
          <w:b w:val="1"/>
          <w:bCs w:val="1"/>
          <w:i w:val="0"/>
          <w:iCs w:val="0"/>
          <w:u w:val="none"/>
          <w:vertAlign w:val="baseline"/>
          <w:rtl w:val="0"/>
        </w:rPr>
        <w:drawing>
          <wp:inline distT="0" distB="0" distL="0" distR="0">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rsidR="00CC4AE7" w:rsidRDefault="00CC4AE7" w:rsidP="006B2681">
      <w:pPr>
        <w:jc w:val="center"/>
        <w:rPr>
          <w:rStyle w:val="Strong"/>
          <w:rFonts w:ascii="Arial" w:hAnsi="Arial" w:cs="Arial"/>
          <w:color w:val="000000"/>
          <w:sz w:val="24"/>
          <w:szCs w:val="24"/>
        </w:rPr>
        <w:bidi w:val="0"/>
      </w:pPr>
      <w:r>
        <w:rPr>
          <w:rStyle w:val="Strong"/>
          <w:rFonts w:ascii="Arial" w:cs="Arial" w:hAnsi="Arial"/>
          <w:color w:val="000000"/>
          <w:sz w:val="24"/>
          <w:szCs w:val="24"/>
          <w:lang w:val="it-it"/>
          <w:b w:val="1"/>
          <w:bCs w:val="1"/>
          <w:i w:val="0"/>
          <w:iCs w:val="0"/>
          <w:u w:val="none"/>
          <w:vertAlign w:val="baseline"/>
          <w:rtl w:val="0"/>
        </w:rPr>
        <w:t xml:space="preserve">FLIR rilascia un importante aggiornamento del sistema operativo Raymarine LightHouse</w:t>
      </w:r>
    </w:p>
    <w:p w:rsidR="00CC4AE7" w:rsidRPr="00CC4AE7" w:rsidRDefault="00CC4AE7" w:rsidP="00622924">
      <w:pPr>
        <w:pStyle w:val="NormalWeb"/>
        <w:spacing w:before="0" w:beforeAutospacing="0" w:after="0" w:afterAutospacing="0"/>
        <w:jc w:val="center"/>
        <w:rPr>
          <w:rStyle w:val="Strong"/>
          <w:rFonts w:ascii="Arial" w:hAnsi="Arial" w:cs="Arial"/>
          <w:b w:val="0"/>
          <w:i/>
          <w:color w:val="000000"/>
        </w:rPr>
        <w:bidi w:val="0"/>
      </w:pPr>
      <w:r>
        <w:rPr>
          <w:rStyle w:val="Strong"/>
          <w:rFonts w:ascii="Arial" w:cs="Arial" w:hAnsi="Arial"/>
          <w:color w:val="000000"/>
          <w:lang w:val="it-it"/>
          <w:b w:val="0"/>
          <w:bCs w:val="0"/>
          <w:i w:val="1"/>
          <w:iCs w:val="1"/>
          <w:u w:val="none"/>
          <w:vertAlign w:val="baseline"/>
          <w:rtl w:val="0"/>
        </w:rPr>
        <w:t xml:space="preserve">La versione 3.4 di LightHouse, scaricabile gratuitamente, introduce funzioni di intrattenimento, nuove caratteristiche e connettività</w:t>
      </w:r>
    </w:p>
    <w:p w:rsidR="00CC4AE7" w:rsidRPr="00CC4AE7" w:rsidRDefault="00CC4AE7" w:rsidP="00622924">
      <w:pPr>
        <w:pStyle w:val="NormalWeb"/>
        <w:spacing w:before="0" w:beforeAutospacing="0" w:after="0" w:afterAutospacing="0"/>
        <w:jc w:val="center"/>
        <w:rPr>
          <w:rStyle w:val="Strong"/>
          <w:rFonts w:ascii="Arial" w:hAnsi="Arial" w:cs="Arial"/>
          <w:b w:val="0"/>
          <w:i/>
          <w:color w:val="000000"/>
        </w:rPr>
      </w:pPr>
    </w:p>
    <w:p w:rsidR="00CC4AE7" w:rsidRDefault="00CC4AE7" w:rsidP="00CC4AE7">
      <w:pPr>
        <w:pStyle w:val="NormalWeb"/>
        <w:spacing w:before="0" w:beforeAutospacing="0" w:after="0" w:afterAutospacing="0"/>
        <w:jc w:val="both"/>
        <w:rPr>
          <w:rStyle w:val="Strong"/>
          <w:rFonts w:ascii="Arial" w:hAnsi="Arial" w:cs="Arial"/>
          <w:b w:val="0"/>
          <w:color w:val="000000"/>
        </w:rPr>
        <w:bidi w:val="0"/>
      </w:pPr>
      <w:r>
        <w:rPr>
          <w:rStyle w:val="Strong"/>
          <w:rFonts w:ascii="Arial" w:cs="Arial" w:hAnsi="Arial"/>
          <w:color w:val="000000"/>
          <w:lang w:val="it-it"/>
          <w:b w:val="1"/>
          <w:bCs w:val="1"/>
          <w:i w:val="0"/>
          <w:iCs w:val="0"/>
          <w:u w:val="none"/>
          <w:vertAlign w:val="baseline"/>
          <w:rtl w:val="0"/>
        </w:rPr>
        <w:t xml:space="preserve">WILSONVILLE, OR</w:t>
      </w:r>
      <w:r>
        <w:rPr>
          <w:rStyle w:val="Strong"/>
          <w:rFonts w:ascii="Arial" w:cs="Arial" w:hAnsi="Arial"/>
          <w:color w:val="000000"/>
          <w:lang w:val="it-it"/>
          <w:b w:val="0"/>
          <w:bCs w:val="0"/>
          <w:i w:val="0"/>
          <w:iCs w:val="0"/>
          <w:u w:val="none"/>
          <w:vertAlign w:val="baseline"/>
          <w:rtl w:val="0"/>
        </w:rPr>
        <w:t xml:space="preserve"> (4 aprile 2018) - Cosa trasforma un chartplotter in un display multifunzione (MFD)? Prestazioni, tecnologia e connettività. FLIR è lieta di annunciare la versione 3.4 di LightHouse, il nuovo aggiornamento gratuito del sistema operativo LightHouse 3 di Raymarine.</w:t>
      </w:r>
    </w:p>
    <w:p w:rsidR="00CC4AE7" w:rsidRDefault="00CC4AE7" w:rsidP="00CC4AE7">
      <w:pPr>
        <w:pStyle w:val="NormalWeb"/>
        <w:spacing w:before="0" w:beforeAutospacing="0" w:after="0" w:afterAutospacing="0"/>
        <w:jc w:val="both"/>
        <w:rPr>
          <w:rStyle w:val="Strong"/>
          <w:rFonts w:ascii="Arial" w:hAnsi="Arial" w:cs="Arial"/>
          <w:b w:val="0"/>
          <w:color w:val="000000"/>
        </w:rPr>
      </w:pPr>
    </w:p>
    <w:p w:rsidR="00CC4AE7" w:rsidRDefault="00CC4AE7" w:rsidP="00CC4AE7">
      <w:pPr>
        <w:pStyle w:val="NormalWeb"/>
        <w:spacing w:before="0" w:beforeAutospacing="0" w:after="0" w:afterAutospacing="0"/>
        <w:jc w:val="both"/>
        <w:rPr>
          <w:rStyle w:val="Strong"/>
          <w:rFonts w:ascii="Arial" w:hAnsi="Arial" w:cs="Arial"/>
          <w:b w:val="0"/>
          <w:color w:val="000000"/>
        </w:rPr>
        <w:bidi w:val="0"/>
      </w:pPr>
      <w:r>
        <w:rPr>
          <w:rStyle w:val="Strong"/>
          <w:rFonts w:ascii="Arial" w:cs="Arial" w:hAnsi="Arial"/>
          <w:color w:val="000000"/>
          <w:lang w:val="it-it"/>
          <w:b w:val="0"/>
          <w:bCs w:val="0"/>
          <w:i w:val="0"/>
          <w:iCs w:val="0"/>
          <w:u w:val="none"/>
          <w:vertAlign w:val="baseline"/>
          <w:rtl w:val="0"/>
        </w:rPr>
        <w:t xml:space="preserve">La versione 3.4 di LightHouse è ricca di aggiornamenti e potenziamenti e porta in plancia funzioni e servizi digitali precedentemente riservati ai telefoni cellulari e al salotto di casa.</w:t>
      </w:r>
    </w:p>
    <w:p w:rsidR="00256559" w:rsidRDefault="00256559" w:rsidP="00CC4AE7">
      <w:pPr>
        <w:pStyle w:val="NormalWeb"/>
        <w:spacing w:before="0" w:beforeAutospacing="0" w:after="0" w:afterAutospacing="0"/>
        <w:jc w:val="both"/>
        <w:rPr>
          <w:rStyle w:val="Strong"/>
          <w:rFonts w:ascii="Arial" w:hAnsi="Arial" w:cs="Arial"/>
          <w:b w:val="0"/>
          <w:color w:val="000000"/>
        </w:rPr>
      </w:pPr>
    </w:p>
    <w:p w:rsidR="00256559" w:rsidRPr="00256559" w:rsidRDefault="00256559" w:rsidP="00CC4AE7">
      <w:pPr>
        <w:pStyle w:val="NormalWeb"/>
        <w:spacing w:before="0" w:beforeAutospacing="0" w:after="0" w:afterAutospacing="0"/>
        <w:jc w:val="both"/>
        <w:rPr>
          <w:rStyle w:val="Strong"/>
          <w:rFonts w:ascii="Arial" w:hAnsi="Arial" w:cs="Arial"/>
          <w:b w:val="0"/>
          <w:color w:val="000000"/>
          <w:u w:val="single"/>
        </w:rPr>
        <w:bidi w:val="0"/>
      </w:pPr>
      <w:r>
        <w:rPr>
          <w:rStyle w:val="Strong"/>
          <w:rFonts w:ascii="Arial" w:cs="Arial" w:hAnsi="Arial"/>
          <w:color w:val="000000"/>
          <w:lang w:val="it-it"/>
          <w:b w:val="0"/>
          <w:bCs w:val="0"/>
          <w:i w:val="0"/>
          <w:iCs w:val="0"/>
          <w:u w:val="single"/>
          <w:vertAlign w:val="baseline"/>
          <w:rtl w:val="0"/>
        </w:rPr>
        <w:t xml:space="preserve">Principali miglioramenti inseriti nella versione 3.4 di LightHouse:</w:t>
      </w:r>
    </w:p>
    <w:p w:rsidR="00256559" w:rsidRDefault="00256559" w:rsidP="00CC4AE7">
      <w:pPr>
        <w:pStyle w:val="NormalWeb"/>
        <w:spacing w:before="0" w:beforeAutospacing="0" w:after="0" w:afterAutospacing="0"/>
        <w:jc w:val="both"/>
        <w:rPr>
          <w:rStyle w:val="Strong"/>
          <w:rFonts w:ascii="Arial" w:hAnsi="Arial" w:cs="Arial"/>
          <w:b w:val="0"/>
          <w:color w:val="000000"/>
        </w:rPr>
      </w:pPr>
    </w:p>
    <w:p w:rsidR="00256559" w:rsidRPr="00256559" w:rsidRDefault="00256559" w:rsidP="00CC4AE7">
      <w:pPr>
        <w:pStyle w:val="NormalWeb"/>
        <w:spacing w:before="0" w:beforeAutospacing="0" w:after="0" w:afterAutospacing="0"/>
        <w:contextualSpacing/>
        <w:jc w:val="both"/>
        <w:rPr>
          <w:rStyle w:val="Strong"/>
          <w:rFonts w:ascii="Arial" w:hAnsi="Arial" w:cs="Arial"/>
          <w:color w:val="000000"/>
        </w:rPr>
        <w:bidi w:val="0"/>
      </w:pPr>
      <w:r>
        <w:rPr>
          <w:rStyle w:val="Strong"/>
          <w:rFonts w:ascii="Arial" w:cs="Arial" w:hAnsi="Arial"/>
          <w:color w:val="000000"/>
          <w:lang w:val="it-it"/>
          <w:b w:val="1"/>
          <w:bCs w:val="1"/>
          <w:i w:val="0"/>
          <w:iCs w:val="0"/>
          <w:u w:val="none"/>
          <w:vertAlign w:val="baseline"/>
          <w:rtl w:val="0"/>
        </w:rPr>
        <w:t xml:space="preserve">App Lighthouse per intrattenimento, comunicazione e integrazione</w:t>
      </w:r>
    </w:p>
    <w:p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p>
    <w:p w:rsidR="00256559" w:rsidRDefault="00256559" w:rsidP="00256559">
      <w:pPr>
        <w:pStyle w:val="NormalWeb"/>
        <w:spacing w:before="0" w:beforeAutospacing="0" w:after="0" w:afterAutospacing="0"/>
        <w:contextualSpacing/>
        <w:jc w:val="both"/>
        <w:rPr>
          <w:rStyle w:val="Strong"/>
          <w:rFonts w:ascii="Arial" w:hAnsi="Arial" w:cs="Arial"/>
          <w:b w:val="0"/>
          <w:color w:val="000000"/>
        </w:rPr>
        <w:bidi w:val="0"/>
      </w:pPr>
      <w:r>
        <w:rPr>
          <w:rStyle w:val="Strong"/>
          <w:rFonts w:ascii="Arial" w:cs="Arial" w:hAnsi="Arial"/>
          <w:color w:val="000000"/>
          <w:lang w:val="it-it"/>
          <w:b w:val="0"/>
          <w:bCs w:val="0"/>
          <w:i w:val="0"/>
          <w:iCs w:val="0"/>
          <w:u w:val="none"/>
          <w:vertAlign w:val="baseline"/>
          <w:rtl w:val="0"/>
        </w:rPr>
        <w:t xml:space="preserve">Le app LightHouse sono un modo nuovo ed entusiasmante per espandere la potenza e le capacità del sistema operativo LightHouse. Raymarine continuerà ad espandere le app LightHouse supportando in futuro il controllo dello stabilizzatore giroscopico Seakeeper, le comunicazioni via satellite Mazu e altro ancora. Le app LightHouse sono disponibili solo su Axiom e Axiom Pro.</w:t>
      </w:r>
    </w:p>
    <w:p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p>
    <w:p w:rsidR="008703D5" w:rsidRPr="008703D5" w:rsidRDefault="008703D5" w:rsidP="00256559">
      <w:pPr>
        <w:pStyle w:val="NormalWeb"/>
        <w:spacing w:before="0" w:beforeAutospacing="0" w:after="0" w:afterAutospacing="0"/>
        <w:contextualSpacing/>
        <w:jc w:val="both"/>
        <w:rPr>
          <w:rStyle w:val="Strong"/>
          <w:rFonts w:ascii="Arial" w:hAnsi="Arial" w:cs="Arial"/>
          <w:color w:val="000000"/>
        </w:rPr>
        <w:bidi w:val="0"/>
      </w:pPr>
      <w:r>
        <w:rPr>
          <w:rStyle w:val="Strong"/>
          <w:rFonts w:ascii="Arial" w:cs="Arial" w:hAnsi="Arial"/>
          <w:color w:val="000000"/>
          <w:lang w:val="it-it"/>
          <w:b w:val="1"/>
          <w:bCs w:val="1"/>
          <w:i w:val="0"/>
          <w:iCs w:val="0"/>
          <w:u w:val="none"/>
          <w:vertAlign w:val="baseline"/>
          <w:rtl w:val="0"/>
        </w:rPr>
        <w:t xml:space="preserve">Uscita audio Bluetooth™</w:t>
      </w:r>
    </w:p>
    <w:p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p>
    <w:p w:rsidR="008703D5" w:rsidRDefault="008703D5" w:rsidP="00256559">
      <w:pPr>
        <w:pStyle w:val="NormalWeb"/>
        <w:spacing w:before="0" w:beforeAutospacing="0" w:after="0" w:afterAutospacing="0"/>
        <w:contextualSpacing/>
        <w:jc w:val="both"/>
        <w:rPr>
          <w:rStyle w:val="Strong"/>
          <w:rFonts w:ascii="Arial" w:hAnsi="Arial" w:cs="Arial"/>
          <w:b w:val="0"/>
          <w:color w:val="000000"/>
        </w:rPr>
        <w:bidi w:val="0"/>
      </w:pPr>
      <w:r>
        <w:rPr>
          <w:rStyle w:val="Strong"/>
          <w:rFonts w:ascii="Arial" w:cs="Arial" w:hAnsi="Arial"/>
          <w:color w:val="000000"/>
          <w:lang w:val="it-it"/>
          <w:b w:val="0"/>
          <w:bCs w:val="0"/>
          <w:i w:val="0"/>
          <w:iCs w:val="0"/>
          <w:u w:val="none"/>
          <w:vertAlign w:val="baseline"/>
          <w:rtl w:val="0"/>
        </w:rPr>
        <w:t xml:space="preserve">LightHouse 3.4 aggiunge anche la funzionalità di uscita audio Bluetooth agli MFD Axiom e Axiom Pro. Collega il Bluetooth di Axiom allo stereo marino o agli altoparlanti Bluetooth per guardare i tuoi film e ascoltare la tua musica preferita con audio digitale in streaming. L'audio Bluetooth è disponibile solo su Axiom e Axiom Pro.</w:t>
      </w:r>
    </w:p>
    <w:p w:rsidR="007B2A3C" w:rsidRDefault="007B2A3C" w:rsidP="00256559">
      <w:pPr>
        <w:pStyle w:val="NormalWeb"/>
        <w:spacing w:before="0" w:beforeAutospacing="0" w:after="0" w:afterAutospacing="0"/>
        <w:contextualSpacing/>
        <w:jc w:val="both"/>
        <w:rPr>
          <w:rStyle w:val="Strong"/>
          <w:rFonts w:ascii="Arial" w:hAnsi="Arial" w:cs="Arial"/>
          <w:b w:val="0"/>
          <w:color w:val="000000"/>
        </w:rPr>
      </w:pPr>
    </w:p>
    <w:p w:rsidR="007B2A3C" w:rsidRDefault="007B2A3C" w:rsidP="00256559">
      <w:pPr>
        <w:pStyle w:val="NormalWeb"/>
        <w:spacing w:before="0" w:beforeAutospacing="0" w:after="0" w:afterAutospacing="0"/>
        <w:contextualSpacing/>
        <w:jc w:val="both"/>
        <w:rPr>
          <w:rStyle w:val="Strong"/>
          <w:rFonts w:ascii="Arial" w:hAnsi="Arial" w:cs="Arial"/>
          <w:b w:val="0"/>
          <w:color w:val="000000"/>
          <w:u w:val="single"/>
        </w:rPr>
        <w:bidi w:val="0"/>
      </w:pPr>
      <w:r>
        <w:rPr>
          <w:rStyle w:val="Strong"/>
          <w:rFonts w:ascii="Arial" w:cs="Arial" w:hAnsi="Arial"/>
          <w:color w:val="000000"/>
          <w:lang w:val="it-it"/>
          <w:b w:val="0"/>
          <w:bCs w:val="0"/>
          <w:i w:val="0"/>
          <w:iCs w:val="0"/>
          <w:u w:val="single"/>
          <w:vertAlign w:val="baseline"/>
          <w:rtl w:val="0"/>
        </w:rPr>
        <w:t xml:space="preserve">Altre caratteristiche della versione 3.4 di LightHouse:</w:t>
      </w:r>
    </w:p>
    <w:p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rPr>
        <w:bidi w:val="0"/>
      </w:pPr>
      <w:r>
        <w:rPr>
          <w:rFonts w:ascii="Arial" w:cs="Arial" w:eastAsia="Times New Roman" w:hAnsi="Arial"/>
          <w:color w:val="000000"/>
          <w:lang w:val="it-it"/>
          <w:b w:val="0"/>
          <w:bCs w:val="0"/>
          <w:i w:val="0"/>
          <w:iCs w:val="0"/>
          <w:u w:val="none"/>
          <w:vertAlign w:val="baseline"/>
          <w:rtl w:val="0"/>
        </w:rPr>
        <w:t xml:space="preserve">Storico e gestione degli allarmi di navigazione. LightHouse 3.4 offre ora un facile accesso alle impostazioni e allo storico degli allarmi direttamente dalla schermata iniziale. </w:t>
      </w:r>
    </w:p>
    <w:p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rPr>
        <w:bidi w:val="0"/>
      </w:pPr>
      <w:r>
        <w:rPr>
          <w:rFonts w:ascii="Arial" w:cs="Arial" w:eastAsia="Times New Roman" w:hAnsi="Arial"/>
          <w:color w:val="000000"/>
          <w:lang w:val="it-it"/>
          <w:b w:val="0"/>
          <w:bCs w:val="0"/>
          <w:i w:val="0"/>
          <w:iCs w:val="0"/>
          <w:u w:val="none"/>
          <w:vertAlign w:val="baseline"/>
          <w:rtl w:val="0"/>
        </w:rPr>
        <w:t xml:space="preserve">Trova gli Hot-Spot più vicini sulla schermata cartografica. Con una semplice pressione prolungata in qualsiasi punto sulla carta nautica si attiva il menu "Trova il più vicino", per visualizzare immediatamente un elenco dei punti di interesse più comuni, tra cui relitti, porti turistici, stazioni di rifornimento e molti altri.</w:t>
      </w:r>
    </w:p>
    <w:p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rPr>
        <w:bidi w:val="0"/>
      </w:pPr>
      <w:r>
        <w:rPr>
          <w:rFonts w:ascii="Arial" w:cs="Arial" w:eastAsia="Times New Roman" w:hAnsi="Arial"/>
          <w:color w:val="000000"/>
          <w:lang w:val="it-it"/>
          <w:b w:val="0"/>
          <w:bCs w:val="0"/>
          <w:i w:val="0"/>
          <w:iCs w:val="0"/>
          <w:u w:val="none"/>
          <w:vertAlign w:val="baseline"/>
          <w:rtl w:val="0"/>
        </w:rPr>
        <w:t xml:space="preserve">Modalità marea per informazioni su maree e correnti. Attiva la modalità maree sulla schermata cartografica per accedere immediatamente ai dati su maree e correnti e a tutte le stazioni vicine per i grafici di marea e corrente.</w:t>
      </w:r>
    </w:p>
    <w:p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rPr>
        <w:bidi w:val="0"/>
      </w:pPr>
      <w:r>
        <w:rPr>
          <w:rFonts w:ascii="Arial" w:cs="Arial" w:eastAsia="Times New Roman" w:hAnsi="Arial"/>
          <w:color w:val="000000"/>
          <w:lang w:val="it-it"/>
          <w:b w:val="0"/>
          <w:bCs w:val="0"/>
          <w:i w:val="0"/>
          <w:iCs w:val="0"/>
          <w:u w:val="none"/>
          <w:vertAlign w:val="baseline"/>
          <w:rtl w:val="0"/>
        </w:rPr>
        <w:t xml:space="preserve">Strumenti di gestione autonomia/consumi del carburante. La gestione del carburante interagisce con i dati NMEA2000 del motore e con i sensori di livello dei serbatoi. È possibile monitorare in tempo reale consumo, flusso e consumo medio di carburante e ricevere avvisi di livello di carburante basso.</w:t>
      </w:r>
    </w:p>
    <w:p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rPr>
        <w:bidi w:val="0"/>
      </w:pPr>
      <w:r>
        <w:rPr>
          <w:rFonts w:ascii="Arial" w:cs="Arial" w:eastAsia="Times New Roman" w:hAnsi="Arial"/>
          <w:color w:val="000000"/>
          <w:lang w:val="it-it"/>
          <w:b w:val="0"/>
          <w:bCs w:val="0"/>
          <w:i w:val="0"/>
          <w:iCs w:val="0"/>
          <w:u w:val="none"/>
          <w:vertAlign w:val="baseline"/>
          <w:rtl w:val="0"/>
        </w:rPr>
        <w:t xml:space="preserve">Gestione luminosità condivisa in rete per MFD e strumentazione. LightHouse 3.4 è ora compatibile con il sistema Raymarine di gestione della luminosità, condivisa in rete tra i display multifunzione, i nostri strumenti i50, i60 e i70 e le unità di controllo autopilota. È possibile ridurre o aumentare la luminosità dei comandi di plancia con un solo comando.</w:t>
      </w:r>
    </w:p>
    <w:p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rPr>
        <w:bidi w:val="0"/>
      </w:pPr>
      <w:r>
        <w:rPr>
          <w:rFonts w:ascii="Arial" w:cs="Arial" w:eastAsia="Times New Roman" w:hAnsi="Arial"/>
          <w:color w:val="000000"/>
          <w:lang w:val="it-it"/>
          <w:b w:val="0"/>
          <w:bCs w:val="0"/>
          <w:i w:val="0"/>
          <w:iCs w:val="0"/>
          <w:u w:val="none"/>
          <w:vertAlign w:val="baseline"/>
          <w:rtl w:val="0"/>
        </w:rPr>
        <w:t xml:space="preserve">Splash Screen personalizzati. È possibile aggiungere un tocco personale al proprio Axiom selezionando una foto o una grafica preferita da visualizzare sullo schermo all'avvio, per fissare un ricordo, festeggiare una ricorrenza dell'imbarcazione oppure onorare l'equipaggio, o semplicemente per variare la schermata di avvio a piacere.</w:t>
      </w:r>
    </w:p>
    <w:p w:rsidR="007B2A3C" w:rsidRDefault="007B2A3C" w:rsidP="00256559">
      <w:pPr>
        <w:pStyle w:val="NormalWeb"/>
        <w:spacing w:before="0" w:beforeAutospacing="0" w:after="0" w:afterAutospacing="0"/>
        <w:contextualSpacing/>
        <w:jc w:val="both"/>
        <w:rPr>
          <w:rStyle w:val="Strong"/>
          <w:rFonts w:ascii="Arial" w:hAnsi="Arial" w:cs="Arial"/>
          <w:b w:val="0"/>
          <w:color w:val="000000"/>
        </w:rPr>
      </w:pPr>
    </w:p>
    <w:p w:rsidR="007B2A3C" w:rsidRDefault="007B2A3C" w:rsidP="007B2A3C">
      <w:pPr>
        <w:pStyle w:val="NormalWeb"/>
        <w:shd w:val="clear" w:color="auto" w:fill="FFFFFF"/>
        <w:spacing w:before="0" w:beforeAutospacing="0" w:after="0" w:afterAutospacing="0"/>
        <w:rPr>
          <w:rStyle w:val="Strong"/>
          <w:rFonts w:ascii="Arial" w:hAnsi="Arial" w:cs="Arial"/>
          <w:color w:val="000000"/>
        </w:rPr>
        <w:bidi w:val="0"/>
      </w:pPr>
      <w:r>
        <w:rPr>
          <w:rStyle w:val="Strong"/>
          <w:rFonts w:ascii="Arial" w:cs="Arial" w:hAnsi="Arial"/>
          <w:color w:val="000000"/>
          <w:lang w:val="it-it"/>
          <w:b w:val="1"/>
          <w:bCs w:val="1"/>
          <w:i w:val="0"/>
          <w:iCs w:val="0"/>
          <w:u w:val="none"/>
          <w:vertAlign w:val="baseline"/>
          <w:rtl w:val="0"/>
        </w:rPr>
        <w:t xml:space="preserve">Scarica la versione 3.4 oggi stesso e mantieni aggiornato il tuo sistema</w:t>
      </w:r>
    </w:p>
    <w:p w:rsidR="00774896" w:rsidRPr="007B2A3C" w:rsidRDefault="00774896" w:rsidP="007B2A3C">
      <w:pPr>
        <w:pStyle w:val="NormalWeb"/>
        <w:shd w:val="clear" w:color="auto" w:fill="FFFFFF"/>
        <w:spacing w:before="0" w:beforeAutospacing="0" w:after="0" w:afterAutospacing="0"/>
        <w:rPr>
          <w:rFonts w:ascii="Arial" w:hAnsi="Arial" w:cs="Arial"/>
          <w:color w:val="000000"/>
        </w:rPr>
      </w:pPr>
    </w:p>
    <w:p w:rsidR="007B2A3C" w:rsidRPr="007B2A3C" w:rsidRDefault="007B2A3C" w:rsidP="007B2A3C">
      <w:pPr>
        <w:pStyle w:val="NormalWeb"/>
        <w:shd w:val="clear" w:color="auto" w:fill="FFFFFF"/>
        <w:spacing w:before="0" w:beforeAutospacing="0" w:after="0" w:afterAutospacing="0"/>
        <w:rPr>
          <w:rFonts w:ascii="Arial" w:hAnsi="Arial" w:cs="Arial"/>
          <w:color w:val="000000"/>
        </w:rPr>
        <w:bidi w:val="0"/>
      </w:pPr>
      <w:r>
        <w:rPr>
          <w:rFonts w:ascii="Arial" w:cs="Arial" w:hAnsi="Arial"/>
          <w:color w:val="000000"/>
          <w:lang w:val="it-it"/>
          <w:b w:val="0"/>
          <w:bCs w:val="0"/>
          <w:i w:val="0"/>
          <w:iCs w:val="0"/>
          <w:u w:val="none"/>
          <w:vertAlign w:val="baseline"/>
          <w:rtl w:val="0"/>
        </w:rPr>
        <w:t xml:space="preserve">LightHouse 3.4 è disponibile gratuitamente su Raymarine.com. È inoltre possibile aggiornare l'MFD utilizzando la rete Wi-Fi integrata se ci si trova nel raggio di copertura di un hotspot internet wireless o mobile. Tutti i dettagli sugli aggiornamenti software di Raymarine sono sempre disponibili </w:t>
      </w:r>
      <w:hyperlink r:id="rId9" w:history="1">
        <w:r>
          <w:rPr>
            <w:rStyle w:val="Hyperlink"/>
            <w:rFonts w:ascii="Arial" w:cs="Arial" w:hAnsi="Arial"/>
            <w:color w:val="auto"/>
            <w:lang w:val="it-it"/>
            <w:b w:val="0"/>
            <w:bCs w:val="0"/>
            <w:i w:val="0"/>
            <w:iCs w:val="0"/>
            <w:u w:val="none"/>
            <w:vertAlign w:val="baseline"/>
            <w:rtl w:val="0"/>
          </w:rPr>
          <w:t xml:space="preserve">online</w:t>
        </w:r>
      </w:hyperlink>
      <w:r>
        <w:rPr>
          <w:rFonts w:ascii="Arial" w:cs="Arial" w:hAnsi="Arial"/>
          <w:lang w:val="it-it"/>
          <w:b w:val="0"/>
          <w:bCs w:val="0"/>
          <w:i w:val="0"/>
          <w:iCs w:val="0"/>
          <w:u w:val="none"/>
          <w:vertAlign w:val="baseline"/>
          <w:rtl w:val="0"/>
        </w:rPr>
        <w:t xml:space="preserve">.</w:t>
      </w:r>
    </w:p>
    <w:p w:rsidR="007B2A3C" w:rsidRDefault="007B2A3C" w:rsidP="008365F4">
      <w:pPr>
        <w:pStyle w:val="NormalWeb"/>
        <w:spacing w:before="0" w:beforeAutospacing="0" w:after="0" w:afterAutospacing="0" w:line="360" w:lineRule="auto"/>
        <w:rPr>
          <w:rFonts w:ascii="Arial" w:hAnsi="Arial" w:cs="Arial"/>
          <w:color w:val="000000"/>
        </w:rPr>
      </w:pPr>
    </w:p>
    <w:p w:rsidR="007E69B9" w:rsidRDefault="00812837" w:rsidP="008365F4">
      <w:pPr>
        <w:pStyle w:val="NormalWeb"/>
        <w:spacing w:before="0" w:beforeAutospacing="0" w:after="0" w:afterAutospacing="0" w:line="360" w:lineRule="auto"/>
        <w:rPr>
          <w:rFonts w:ascii="Arial" w:hAnsi="Arial" w:cs="Arial"/>
          <w:color w:val="000000"/>
        </w:rPr>
        <w:bidi w:val="0"/>
      </w:pPr>
      <w:r>
        <w:rPr>
          <w:rFonts w:ascii="Arial" w:cs="Arial" w:hAnsi="Arial"/>
          <w:color w:val="000000"/>
          <w:lang w:val="it-it"/>
          <w:b w:val="0"/>
          <w:bCs w:val="0"/>
          <w:i w:val="0"/>
          <w:iCs w:val="0"/>
          <w:u w:val="none"/>
          <w:vertAlign w:val="baseline"/>
          <w:rtl w:val="0"/>
        </w:rPr>
        <w:t xml:space="preserve">####</w:t>
      </w:r>
    </w:p>
    <w:p w:rsidR="00812837" w:rsidRDefault="00812837" w:rsidP="007E69B9">
      <w:pPr>
        <w:spacing w:after="0"/>
        <w:rPr>
          <w:rFonts w:ascii="Arial" w:hAnsi="Arial" w:cs="Arial"/>
          <w:b/>
          <w:sz w:val="16"/>
          <w:szCs w:val="16"/>
        </w:rPr>
      </w:pPr>
    </w:p>
    <w:p w:rsidR="00812837" w:rsidRDefault="00812837" w:rsidP="007E69B9">
      <w:pPr>
        <w:spacing w:after="0"/>
        <w:rPr>
          <w:rFonts w:ascii="Arial" w:hAnsi="Arial" w:cs="Arial"/>
          <w:b/>
          <w:sz w:val="16"/>
          <w:szCs w:val="16"/>
        </w:rPr>
      </w:pPr>
    </w:p>
    <w:p w:rsidR="007E69B9" w:rsidRPr="006979DB" w:rsidRDefault="007E69B9" w:rsidP="007E69B9">
      <w:pPr>
        <w:spacing w:after="0"/>
        <w:rPr>
          <w:rFonts w:ascii="Arial" w:hAnsi="Arial" w:cs="Arial"/>
          <w:b/>
          <w:sz w:val="16"/>
          <w:szCs w:val="16"/>
        </w:rPr>
        <w:bidi w:val="0"/>
      </w:pPr>
      <w:r>
        <w:rPr>
          <w:rFonts w:ascii="Arial" w:cs="Arial" w:hAnsi="Arial"/>
          <w:sz w:val="16"/>
          <w:szCs w:val="16"/>
          <w:lang w:val="it-it"/>
          <w:b w:val="1"/>
          <w:bCs w:val="1"/>
          <w:i w:val="0"/>
          <w:iCs w:val="0"/>
          <w:u w:val="none"/>
          <w:vertAlign w:val="baseline"/>
          <w:rtl w:val="0"/>
        </w:rPr>
        <w:t xml:space="preserve">Informazioni su FLIR Systems </w:t>
      </w:r>
    </w:p>
    <w:p w:rsidR="007E69B9" w:rsidRDefault="007E69B9" w:rsidP="007E69B9">
      <w:pPr>
        <w:spacing w:after="0"/>
        <w:rPr>
          <w:rFonts w:ascii="Arial" w:hAnsi="Arial" w:cs="Arial"/>
          <w:i/>
          <w:sz w:val="16"/>
          <w:szCs w:val="16"/>
        </w:rPr>
        <w:bidi w:val="0"/>
      </w:pPr>
      <w:r>
        <w:rPr>
          <w:rFonts w:ascii="Arial" w:cs="Arial" w:hAnsi="Arial"/>
          <w:sz w:val="16"/>
          <w:szCs w:val="16"/>
          <w:lang w:val="it-it"/>
          <w:b w:val="0"/>
          <w:bCs w:val="0"/>
          <w:i w:val="1"/>
          <w:iCs w:val="1"/>
          <w:u w:val="none"/>
          <w:vertAlign w:val="baseline"/>
          <w:rtl w:val="0"/>
        </w:rPr>
        <w:t xml:space="preserve">Fondata nel 1978 e con sede a Wilsonville, Oregon, FLIR Systems è il leader mondiale nella produzione di sistemi basati su sensori che migliorano la conoscenza ed il livello di consapevolezza, contribuendo a salvare vite umane, a migliorare la produttività ed a proteggere l'ambiente. </w:t>
      </w:r>
      <w:r>
        <w:rPr>
          <w:rFonts w:ascii="Arial" w:cs="Arial" w:hAnsi="Arial"/>
          <w:sz w:val="16"/>
          <w:szCs w:val="16"/>
          <w:lang w:val="it-it"/>
          <w:b w:val="0"/>
          <w:bCs w:val="0"/>
          <w:i w:val="1"/>
          <w:iCs w:val="1"/>
          <w:u w:val="none"/>
          <w:vertAlign w:val="baseline"/>
          <w:rtl w:val="0"/>
        </w:rPr>
        <w:t xml:space="preserve">I suoi 3500 dipendenti condividono e alimentano la visione FLIR “World's Sixth Sense", sfruttando l'imaging termico e le tecnologie complementari per fornire soluzioni innovative e intelligenti per la sicurezza e la sorveglianza, il monitoraggio ambientale, le attività ricreative all'aperto, la machine vision, la navigazione e la rilevazione avanzata di minacce. </w:t>
      </w:r>
      <w:r>
        <w:rPr>
          <w:rFonts w:ascii="Arial" w:cs="Arial" w:hAnsi="Arial"/>
          <w:sz w:val="16"/>
          <w:szCs w:val="16"/>
          <w:lang w:val="it-it"/>
          <w:b w:val="0"/>
          <w:bCs w:val="0"/>
          <w:i w:val="1"/>
          <w:iCs w:val="1"/>
          <w:u w:val="none"/>
          <w:vertAlign w:val="baseline"/>
          <w:rtl w:val="0"/>
        </w:rPr>
        <w:t xml:space="preserve">Per maggiori informazioni, visitate </w:t>
      </w:r>
      <w:hyperlink r:id="rId10" w:history="1">
        <w:r>
          <w:rPr>
            <w:rFonts w:ascii="Arial" w:cs="Arial" w:hAnsi="Arial"/>
            <w:sz w:val="16"/>
            <w:szCs w:val="16"/>
            <w:lang w:val="it-it"/>
            <w:b w:val="0"/>
            <w:bCs w:val="0"/>
            <w:i w:val="1"/>
            <w:iCs w:val="1"/>
            <w:u w:val="none"/>
            <w:vertAlign w:val="baseline"/>
            <w:rtl w:val="0"/>
          </w:rPr>
          <w:t xml:space="preserve">www.flir.com</w:t>
        </w:r>
      </w:hyperlink>
      <w:r>
        <w:rPr>
          <w:rFonts w:ascii="Arial" w:cs="Arial" w:hAnsi="Arial"/>
          <w:sz w:val="16"/>
          <w:szCs w:val="16"/>
          <w:lang w:val="it-it"/>
          <w:b w:val="0"/>
          <w:bCs w:val="0"/>
          <w:i w:val="1"/>
          <w:iCs w:val="1"/>
          <w:u w:val="none"/>
          <w:vertAlign w:val="baseline"/>
          <w:rtl w:val="0"/>
        </w:rPr>
        <w:t xml:space="preserve"> e seguiteci su </w:t>
      </w:r>
      <w:hyperlink r:id="rId11" w:history="1">
        <w:r>
          <w:rPr>
            <w:sz w:val="16"/>
            <w:szCs w:val="16"/>
            <w:rFonts w:ascii="Arial" w:cs="Arial" w:hAnsi="Arial"/>
            <w:lang w:val="it-it"/>
            <w:b w:val="0"/>
            <w:bCs w:val="0"/>
            <w:i w:val="1"/>
            <w:iCs w:val="1"/>
            <w:u w:val="none"/>
            <w:vertAlign w:val="baseline"/>
            <w:rtl w:val="0"/>
          </w:rPr>
          <w:t xml:space="preserve">@flir</w:t>
        </w:r>
      </w:hyperlink>
      <w:r>
        <w:rPr>
          <w:rFonts w:ascii="Arial" w:cs="Arial" w:hAnsi="Arial"/>
          <w:sz w:val="16"/>
          <w:szCs w:val="16"/>
          <w:lang w:val="it-it"/>
          <w:b w:val="0"/>
          <w:bCs w:val="0"/>
          <w:i w:val="1"/>
          <w:iCs w:val="1"/>
          <w:u w:val="none"/>
          <w:vertAlign w:val="baseline"/>
          <w:rtl w:val="0"/>
        </w:rPr>
        <w:t xml:space="preserve">.</w:t>
      </w:r>
      <w:r>
        <w:rPr>
          <w:rFonts w:ascii="Arial" w:cs="Arial" w:hAnsi="Arial"/>
          <w:sz w:val="16"/>
          <w:szCs w:val="16"/>
          <w:lang w:val="it-it"/>
          <w:b w:val="0"/>
          <w:bCs w:val="0"/>
          <w:i w:val="0"/>
          <w:iCs w:val="0"/>
          <w:u w:val="none"/>
          <w:vertAlign w:val="baseline"/>
          <w:rtl w:val="0"/>
        </w:rPr>
        <w:t xml:space="preserve"> </w:t>
      </w:r>
    </w:p>
    <w:p w:rsidR="007E69B9" w:rsidRPr="006979DB" w:rsidRDefault="007E69B9" w:rsidP="007E69B9">
      <w:pPr>
        <w:spacing w:after="0"/>
        <w:rPr>
          <w:rFonts w:ascii="Arial" w:hAnsi="Arial" w:cs="Arial"/>
          <w:i/>
          <w:sz w:val="16"/>
          <w:szCs w:val="16"/>
        </w:rPr>
      </w:pPr>
    </w:p>
    <w:p w:rsidR="007E69B9" w:rsidRPr="00242673" w:rsidRDefault="007E69B9" w:rsidP="007E69B9">
      <w:pPr>
        <w:spacing w:after="0"/>
        <w:rPr>
          <w:rFonts w:ascii="Arial" w:hAnsi="Arial" w:cs="Arial"/>
          <w:b/>
          <w:sz w:val="16"/>
          <w:szCs w:val="16"/>
        </w:rPr>
        <w:bidi w:val="0"/>
      </w:pPr>
      <w:r>
        <w:rPr>
          <w:rFonts w:ascii="Arial" w:cs="Arial" w:hAnsi="Arial"/>
          <w:sz w:val="16"/>
          <w:szCs w:val="16"/>
          <w:lang w:val="it-it"/>
          <w:b w:val="1"/>
          <w:bCs w:val="1"/>
          <w:i w:val="0"/>
          <w:iCs w:val="0"/>
          <w:u w:val="none"/>
          <w:vertAlign w:val="baseline"/>
          <w:rtl w:val="0"/>
        </w:rPr>
        <w:t xml:space="preserve">Informazioni su Raymarine: </w:t>
      </w:r>
    </w:p>
    <w:p w:rsidR="007E69B9" w:rsidRDefault="007E69B9" w:rsidP="007E69B9">
      <w:pPr>
        <w:spacing w:after="0"/>
        <w:rPr>
          <w:rFonts w:ascii="Arial" w:hAnsi="Arial" w:cs="Arial"/>
          <w:i/>
          <w:sz w:val="20"/>
          <w:szCs w:val="20"/>
        </w:rPr>
        <w:bidi w:val="0"/>
      </w:pPr>
      <w:r>
        <w:rPr>
          <w:rFonts w:ascii="Arial" w:cs="Arial" w:hAnsi="Arial"/>
          <w:sz w:val="16"/>
          <w:szCs w:val="16"/>
          <w:lang w:val="it-it"/>
          <w:b w:val="0"/>
          <w:bCs w:val="0"/>
          <w:i w:val="1"/>
          <w:iCs w:val="1"/>
          <w:u w:val="none"/>
          <w:vertAlign w:val="baseline"/>
          <w:rtl w:val="0"/>
        </w:rPr>
        <w:t xml:space="preserve">Raymarine, leader mondiale nell’elettronica di bordo per il settore nautico, sviluppa e produce la gamma più completa di apparecchiature elettroniche per il mercato delle imbarcazioni da diporto e commerciali leggere.</w:t>
      </w:r>
      <w:r>
        <w:rPr>
          <w:rFonts w:ascii="Arial" w:cs="Arial" w:hAnsi="Arial"/>
          <w:sz w:val="16"/>
          <w:szCs w:val="16"/>
          <w:lang w:val="it-it"/>
          <w:b w:val="0"/>
          <w:bCs w:val="0"/>
          <w:i w:val="0"/>
          <w:iCs w:val="0"/>
          <w:u w:val="none"/>
          <w:vertAlign w:val="baseline"/>
          <w:rtl w:val="0"/>
        </w:rPr>
        <w:t xml:space="preserve"> </w:t>
      </w:r>
      <w:r>
        <w:rPr>
          <w:rFonts w:ascii="Arial" w:cs="Arial" w:hAnsi="Arial"/>
          <w:sz w:val="16"/>
          <w:szCs w:val="16"/>
          <w:lang w:val="it-it"/>
          <w:b w:val="0"/>
          <w:bCs w:val="0"/>
          <w:i w:val="1"/>
          <w:iCs w:val="1"/>
          <w:u w:val="none"/>
          <w:vertAlign w:val="baseline"/>
          <w:rtl w:val="0"/>
        </w:rPr>
        <w:t xml:space="preserve">Progettati secondo i concetti di alte prestazioni e facilità d'uso, questi prodotti vincenti sono disponibili attraverso una rete globale di rivenditori e distributori. </w:t>
      </w:r>
      <w:r>
        <w:rPr>
          <w:rFonts w:ascii="Arial" w:cs="Arial" w:hAnsi="Arial"/>
          <w:sz w:val="16"/>
          <w:szCs w:val="16"/>
          <w:lang w:val="it-it"/>
          <w:b w:val="0"/>
          <w:bCs w:val="0"/>
          <w:i w:val="1"/>
          <w:iCs w:val="1"/>
          <w:u w:val="none"/>
          <w:vertAlign w:val="baseline"/>
          <w:rtl w:val="0"/>
        </w:rPr>
        <w:t xml:space="preserve">Le linee di prodotto a marchio Raymarine includono radar, autopiloti, GPS, strumentazione, ecoscandagli, comunicazione e sistemi integrati. </w:t>
      </w:r>
      <w:r>
        <w:rPr>
          <w:rFonts w:ascii="Arial" w:cs="Arial" w:hAnsi="Arial"/>
          <w:sz w:val="16"/>
          <w:szCs w:val="16"/>
          <w:lang w:val="it-it"/>
          <w:b w:val="0"/>
          <w:bCs w:val="0"/>
          <w:i w:val="1"/>
          <w:iCs w:val="1"/>
          <w:u w:val="none"/>
          <w:vertAlign w:val="baseline"/>
          <w:rtl w:val="0"/>
        </w:rPr>
        <w:t xml:space="preserve">Raymarine è un marchio FLIR Systems, leader mondiale nel campo della visione termica. </w:t>
      </w:r>
      <w:r>
        <w:rPr>
          <w:rFonts w:ascii="Arial" w:cs="Arial" w:hAnsi="Arial"/>
          <w:sz w:val="16"/>
          <w:szCs w:val="16"/>
          <w:lang w:val="it-it"/>
          <w:b w:val="0"/>
          <w:bCs w:val="0"/>
          <w:i w:val="1"/>
          <w:iCs w:val="1"/>
          <w:u w:val="none"/>
          <w:vertAlign w:val="baseline"/>
          <w:rtl w:val="0"/>
        </w:rPr>
        <w:t xml:space="preserve">Per ulteriori informazioni su Raymarine visitate </w:t>
      </w:r>
      <w:hyperlink r:id="rId12" w:history="1">
        <w:r>
          <w:rPr>
            <w:rFonts w:ascii="Arial" w:cs="Arial" w:hAnsi="Arial"/>
            <w:sz w:val="16"/>
            <w:szCs w:val="16"/>
            <w:lang w:val="it-it"/>
            <w:b w:val="0"/>
            <w:bCs w:val="0"/>
            <w:i w:val="1"/>
            <w:iCs w:val="1"/>
            <w:u w:val="none"/>
            <w:vertAlign w:val="baseline"/>
            <w:rtl w:val="0"/>
          </w:rPr>
          <w:t xml:space="preserve">www.raymarine.com</w:t>
        </w:r>
      </w:hyperlink>
      <w:r>
        <w:rPr>
          <w:rFonts w:ascii="Arial" w:cs="Arial" w:hAnsi="Arial"/>
          <w:sz w:val="20"/>
          <w:szCs w:val="20"/>
          <w:lang w:val="it-it"/>
          <w:b w:val="0"/>
          <w:bCs w:val="0"/>
          <w:i w:val="1"/>
          <w:iCs w:val="1"/>
          <w:u w:val="none"/>
          <w:vertAlign w:val="baseline"/>
          <w:rtl w:val="0"/>
        </w:rPr>
        <w:t xml:space="preserve">.</w:t>
      </w:r>
      <w:r>
        <w:rPr>
          <w:rFonts w:ascii="Arial" w:cs="Arial" w:hAnsi="Arial"/>
          <w:sz w:val="20"/>
          <w:szCs w:val="20"/>
          <w:lang w:val="it-it"/>
          <w:b w:val="0"/>
          <w:bCs w:val="0"/>
          <w:i w:val="1"/>
          <w:iCs w:val="1"/>
          <w:u w:val="none"/>
          <w:vertAlign w:val="baseline"/>
          <w:rtl w:val="0"/>
        </w:rPr>
        <w:t xml:space="preserve"> </w:t>
      </w:r>
    </w:p>
    <w:p w:rsidR="007E69B9" w:rsidRDefault="007E69B9" w:rsidP="007E69B9">
      <w:pPr>
        <w:spacing w:after="0"/>
        <w:rPr>
          <w:rFonts w:ascii="Arial" w:hAnsi="Arial" w:cs="Arial"/>
          <w:i/>
          <w:sz w:val="16"/>
        </w:rPr>
      </w:pPr>
    </w:p>
    <w:p w:rsidR="007E69B9" w:rsidRDefault="007E69B9" w:rsidP="007E69B9">
      <w:pPr>
        <w:spacing w:after="0"/>
        <w:rPr>
          <w:rFonts w:ascii="Arial" w:hAnsi="Arial" w:cs="Arial"/>
          <w:b/>
          <w:sz w:val="16"/>
        </w:rPr>
      </w:pPr>
    </w:p>
    <w:p w:rsidR="007E69B9" w:rsidRDefault="007E69B9" w:rsidP="007E69B9">
      <w:pPr>
        <w:spacing w:after="0"/>
        <w:jc w:val="both"/>
        <w:rPr>
          <w:rFonts w:ascii="Arial" w:hAnsi="Arial" w:cs="Arial"/>
          <w:b/>
          <w:sz w:val="16"/>
        </w:rPr>
        <w:bidi w:val="0"/>
      </w:pPr>
      <w:r>
        <w:rPr>
          <w:rFonts w:ascii="Arial" w:cs="Arial" w:hAnsi="Arial"/>
          <w:sz w:val="16"/>
          <w:lang w:val="it-it"/>
          <w:b w:val="1"/>
          <w:bCs w:val="1"/>
          <w:i w:val="0"/>
          <w:iCs w:val="0"/>
          <w:u w:val="none"/>
          <w:vertAlign w:val="baseline"/>
          <w:rtl w:val="0"/>
        </w:rPr>
        <w:t xml:space="preserve">Contatto media:</w:t>
      </w:r>
    </w:p>
    <w:p w:rsidR="00812837" w:rsidRDefault="00812837" w:rsidP="007E69B9">
      <w:pPr>
        <w:spacing w:after="0"/>
        <w:jc w:val="both"/>
        <w:rPr>
          <w:rFonts w:ascii="Arial" w:hAnsi="Arial" w:cs="Arial"/>
          <w:b/>
          <w:sz w:val="16"/>
        </w:rPr>
      </w:pPr>
    </w:p>
    <w:p w:rsidR="007E69B9" w:rsidRDefault="007E69B9" w:rsidP="007E69B9">
      <w:pPr>
        <w:spacing w:after="0"/>
        <w:jc w:val="both"/>
        <w:rPr>
          <w:rFonts w:ascii="Arial" w:hAnsi="Arial" w:cs="Arial"/>
          <w:b/>
          <w:sz w:val="16"/>
        </w:rPr>
        <w:bidi w:val="0"/>
      </w:pPr>
      <w:r>
        <w:rPr>
          <w:rFonts w:ascii="Arial" w:cs="Arial" w:hAnsi="Arial"/>
          <w:sz w:val="16"/>
          <w:lang w:val="it-it"/>
          <w:b w:val="1"/>
          <w:bCs w:val="1"/>
          <w:i w:val="0"/>
          <w:iCs w:val="0"/>
          <w:u w:val="none"/>
          <w:vertAlign w:val="baseline"/>
          <w:rtl w:val="0"/>
        </w:rPr>
        <w:t xml:space="preserve">Karen Bartlett</w:t>
      </w:r>
    </w:p>
    <w:p w:rsidR="007E69B9" w:rsidRPr="00B21756" w:rsidRDefault="007E69B9" w:rsidP="007E69B9">
      <w:pPr>
        <w:spacing w:after="0"/>
        <w:jc w:val="both"/>
        <w:rPr>
          <w:rFonts w:ascii="Arial" w:hAnsi="Arial" w:cs="Arial"/>
          <w:b/>
          <w:sz w:val="16"/>
        </w:rPr>
        <w:bidi w:val="0"/>
      </w:pPr>
      <w:r>
        <w:rPr>
          <w:rFonts w:ascii="Arial" w:cs="Arial" w:hAnsi="Arial"/>
          <w:sz w:val="16"/>
          <w:lang w:val="it-it"/>
          <w:b w:val="1"/>
          <w:bCs w:val="1"/>
          <w:i w:val="0"/>
          <w:iCs w:val="0"/>
          <w:u w:val="none"/>
          <w:vertAlign w:val="baseline"/>
          <w:rtl w:val="0"/>
        </w:rPr>
        <w:t xml:space="preserve">Saltwater Stone</w:t>
      </w:r>
    </w:p>
    <w:p w:rsidR="007E69B9" w:rsidRDefault="007E69B9" w:rsidP="007E69B9">
      <w:pPr>
        <w:spacing w:after="0"/>
        <w:jc w:val="both"/>
        <w:rPr>
          <w:rFonts w:ascii="Arial" w:hAnsi="Arial" w:cs="Arial"/>
          <w:sz w:val="16"/>
        </w:rPr>
        <w:bidi w:val="0"/>
      </w:pPr>
      <w:r>
        <w:rPr>
          <w:rFonts w:ascii="Arial" w:cs="Arial" w:hAnsi="Arial"/>
          <w:sz w:val="16"/>
          <w:lang w:val="it-it"/>
          <w:b w:val="0"/>
          <w:bCs w:val="0"/>
          <w:i w:val="0"/>
          <w:iCs w:val="0"/>
          <w:u w:val="none"/>
          <w:vertAlign w:val="baseline"/>
          <w:rtl w:val="0"/>
        </w:rPr>
        <w:t xml:space="preserve">+44 (0) 1202 669 244</w:t>
      </w:r>
    </w:p>
    <w:p w:rsidR="007E69B9" w:rsidRPr="00A2045C" w:rsidRDefault="007E69B9" w:rsidP="007E69B9">
      <w:pPr>
        <w:spacing w:after="0"/>
        <w:rPr>
          <w:rFonts w:ascii="Arial" w:hAnsi="Arial" w:cs="Arial"/>
          <w:b/>
          <w:sz w:val="16"/>
        </w:rPr>
        <w:bidi w:val="0"/>
      </w:pPr>
      <w:r>
        <w:rPr>
          <w:rFonts w:ascii="Arial" w:cs="Arial" w:hAnsi="Arial"/>
          <w:sz w:val="16"/>
          <w:lang w:val="it-it"/>
          <w:b w:val="0"/>
          <w:bCs w:val="0"/>
          <w:i w:val="0"/>
          <w:iCs w:val="0"/>
          <w:u w:val="none"/>
          <w:vertAlign w:val="baseline"/>
          <w:rtl w:val="0"/>
        </w:rPr>
        <w:t xml:space="preserve">k.bartlett@saltwater-stone.com</w:t>
      </w:r>
    </w:p>
    <w:sectPr w:rsidR="007E69B9" w:rsidRPr="00A2045C" w:rsidSect="001D5FE8">
      <w:pgSz w:w="11906" w:h="16838" w:code="9"/>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753" w:rsidRDefault="000E7753" w:rsidP="001F19BE">
      <w:pPr>
        <w:spacing w:after="0" w:line="240" w:lineRule="auto"/>
      </w:pPr>
      <w:r>
        <w:separator/>
      </w:r>
    </w:p>
  </w:endnote>
  <w:endnote w:type="continuationSeparator" w:id="0">
    <w:p w:rsidR="000E7753" w:rsidRDefault="000E7753" w:rsidP="001F19BE">
      <w:pPr>
        <w:spacing w:after="0" w:line="240" w:lineRule="auto"/>
      </w:pPr>
      <w:r>
        <w:continuationSeparator/>
      </w:r>
    </w:p>
  </w:endnote>
  <w:endnote w:type="continuationNotice" w:id="1">
    <w:p w:rsidR="000E7753" w:rsidRDefault="000E7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753" w:rsidRDefault="000E7753" w:rsidP="001F19BE">
      <w:pPr>
        <w:spacing w:after="0" w:line="240" w:lineRule="auto"/>
      </w:pPr>
      <w:r>
        <w:separator/>
      </w:r>
    </w:p>
  </w:footnote>
  <w:footnote w:type="continuationSeparator" w:id="0">
    <w:p w:rsidR="000E7753" w:rsidRDefault="000E7753" w:rsidP="001F19BE">
      <w:pPr>
        <w:spacing w:after="0" w:line="240" w:lineRule="auto"/>
      </w:pPr>
      <w:r>
        <w:continuationSeparator/>
      </w:r>
    </w:p>
  </w:footnote>
  <w:footnote w:type="continuationNotice" w:id="1">
    <w:p w:rsidR="000E7753" w:rsidRDefault="000E77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6B0"/>
    <w:rsid w:val="00005AD7"/>
    <w:rsid w:val="0001097B"/>
    <w:rsid w:val="000E7753"/>
    <w:rsid w:val="0012333B"/>
    <w:rsid w:val="00126302"/>
    <w:rsid w:val="0013549D"/>
    <w:rsid w:val="001369E8"/>
    <w:rsid w:val="001817A7"/>
    <w:rsid w:val="001D5FE8"/>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90D51"/>
    <w:rsid w:val="006A100F"/>
    <w:rsid w:val="006A4B90"/>
    <w:rsid w:val="006B2681"/>
    <w:rsid w:val="007153C8"/>
    <w:rsid w:val="007439D7"/>
    <w:rsid w:val="00745A28"/>
    <w:rsid w:val="00774896"/>
    <w:rsid w:val="007B2A3C"/>
    <w:rsid w:val="007B49E4"/>
    <w:rsid w:val="007C1544"/>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656B7"/>
    <w:rsid w:val="00C91AFE"/>
    <w:rsid w:val="00CC4AE7"/>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ode="External" Target="http://www.raymarine.com"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www.twitter.com/flir" /><Relationship Id="rId5" Type="http://schemas.openxmlformats.org/officeDocument/2006/relationships/webSettings" Target="webSettings.xml" /><Relationship Id="rId10" Type="http://schemas.openxmlformats.org/officeDocument/2006/relationships/hyperlink" TargetMode="External" Target="http://www.flir.com/" /><Relationship Id="rId4" Type="http://schemas.openxmlformats.org/officeDocument/2006/relationships/settings" Target="settings.xml" /><Relationship Id="rId9" Type="http://schemas.openxmlformats.org/officeDocument/2006/relationships/hyperlink" TargetMode="External" Target="http://click.icptrack.com/icp/rclick.php?d=jjiXoF3Cf8NfV-NNtAkNpQC-pI7iox1K&amp;w=4&amp;destination=http%3A%2F%2Fwww.raymarine.com%2Fmultifunction-displays%2Flighthouse3%2Fv3-4%2F"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DE12-EC35-4A2A-94FC-7C64C3EE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Heijsman, Ruud</cp:lastModifiedBy>
  <cp:revision>6</cp:revision>
  <cp:lastPrinted>2017-09-21T09:36:00Z</cp:lastPrinted>
  <dcterms:created xsi:type="dcterms:W3CDTF">2018-04-04T08:45:00Z</dcterms:created>
  <dcterms:modified xsi:type="dcterms:W3CDTF">2018-04-04T11:12:00Z</dcterms:modified>
</cp:coreProperties>
</file>