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39" w:rsidRPr="00DF3739" w:rsidRDefault="006F47A1" w:rsidP="000510D9">
      <w:pPr>
        <w:pStyle w:val="headline"/>
        <w:spacing w:line="300" w:lineRule="exact"/>
        <w:rPr>
          <w:b/>
          <w:sz w:val="22"/>
          <w:szCs w:val="22"/>
        </w:rPr>
      </w:pPr>
      <w:r w:rsidRPr="005264C8">
        <w:rPr>
          <w:b/>
          <w:sz w:val="22"/>
          <w:szCs w:val="22"/>
        </w:rPr>
        <w:t>1</w:t>
      </w:r>
      <w:r w:rsidR="00335BC0">
        <w:rPr>
          <w:b/>
          <w:sz w:val="22"/>
          <w:szCs w:val="22"/>
        </w:rPr>
        <w:t>3</w:t>
      </w:r>
      <w:r w:rsidRPr="005264C8">
        <w:rPr>
          <w:b/>
          <w:sz w:val="22"/>
          <w:szCs w:val="22"/>
        </w:rPr>
        <w:t xml:space="preserve">. Akustik-Forum Raum und </w:t>
      </w:r>
      <w:r w:rsidRPr="004B7377">
        <w:rPr>
          <w:b/>
          <w:sz w:val="22"/>
          <w:szCs w:val="22"/>
        </w:rPr>
        <w:t>Bau</w:t>
      </w:r>
      <w:r w:rsidR="00DF3739">
        <w:rPr>
          <w:b/>
          <w:sz w:val="22"/>
          <w:szCs w:val="22"/>
        </w:rPr>
        <w:br/>
      </w:r>
      <w:r w:rsidR="00DF3739">
        <w:rPr>
          <w:b/>
          <w:sz w:val="22"/>
          <w:szCs w:val="22"/>
        </w:rPr>
        <w:br/>
      </w:r>
      <w:r w:rsidR="00DF3739" w:rsidRPr="00DF3739">
        <w:rPr>
          <w:b/>
          <w:sz w:val="20"/>
          <w:szCs w:val="20"/>
        </w:rPr>
        <w:t>Akustik in</w:t>
      </w:r>
      <w:r w:rsidR="00DF3739">
        <w:rPr>
          <w:b/>
          <w:sz w:val="20"/>
          <w:szCs w:val="20"/>
        </w:rPr>
        <w:t xml:space="preserve"> Büroräumen</w:t>
      </w:r>
      <w:r w:rsidR="00DF3739" w:rsidRPr="00DF3739">
        <w:rPr>
          <w:b/>
          <w:sz w:val="20"/>
          <w:szCs w:val="20"/>
        </w:rPr>
        <w:t xml:space="preserve"> und Sporthallen</w:t>
      </w:r>
    </w:p>
    <w:p w:rsidR="006F47A1" w:rsidRPr="006F47A1" w:rsidRDefault="003C6AA7" w:rsidP="000510D9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Köln, 19</w:t>
      </w:r>
      <w:bookmarkStart w:id="0" w:name="_GoBack"/>
      <w:bookmarkEnd w:id="0"/>
      <w:r w:rsidR="006F47A1" w:rsidRPr="006F47A1">
        <w:rPr>
          <w:sz w:val="20"/>
          <w:szCs w:val="20"/>
        </w:rPr>
        <w:t>. April 201</w:t>
      </w:r>
      <w:r w:rsidR="00335BC0">
        <w:rPr>
          <w:sz w:val="20"/>
          <w:szCs w:val="20"/>
        </w:rPr>
        <w:t>7</w:t>
      </w:r>
      <w:r w:rsidR="006F47A1" w:rsidRPr="006F47A1">
        <w:rPr>
          <w:sz w:val="20"/>
          <w:szCs w:val="20"/>
        </w:rPr>
        <w:t xml:space="preserve"> – </w:t>
      </w:r>
      <w:r w:rsidR="00335BC0">
        <w:rPr>
          <w:sz w:val="20"/>
          <w:szCs w:val="20"/>
        </w:rPr>
        <w:t>Am 22. und</w:t>
      </w:r>
      <w:r w:rsidR="00335BC0" w:rsidRPr="00335BC0">
        <w:rPr>
          <w:sz w:val="20"/>
          <w:szCs w:val="20"/>
        </w:rPr>
        <w:t xml:space="preserve"> 23.</w:t>
      </w:r>
      <w:r w:rsidR="00335BC0">
        <w:rPr>
          <w:sz w:val="20"/>
          <w:szCs w:val="20"/>
        </w:rPr>
        <w:t xml:space="preserve"> </w:t>
      </w:r>
      <w:r w:rsidR="00DC3D1F">
        <w:rPr>
          <w:sz w:val="20"/>
          <w:szCs w:val="20"/>
        </w:rPr>
        <w:t xml:space="preserve">Juni </w:t>
      </w:r>
      <w:r w:rsidR="00DF3739">
        <w:rPr>
          <w:sz w:val="20"/>
          <w:szCs w:val="20"/>
        </w:rPr>
        <w:t xml:space="preserve">findet das </w:t>
      </w:r>
      <w:r w:rsidR="00335BC0" w:rsidRPr="00335BC0">
        <w:rPr>
          <w:sz w:val="20"/>
          <w:szCs w:val="20"/>
        </w:rPr>
        <w:t xml:space="preserve">Akustik-Forum </w:t>
      </w:r>
      <w:r w:rsidR="00DF3739">
        <w:rPr>
          <w:sz w:val="20"/>
          <w:szCs w:val="20"/>
        </w:rPr>
        <w:t xml:space="preserve">Raum und Bau </w:t>
      </w:r>
      <w:r w:rsidR="00335BC0" w:rsidRPr="00335BC0">
        <w:rPr>
          <w:sz w:val="20"/>
          <w:szCs w:val="20"/>
        </w:rPr>
        <w:t xml:space="preserve">statt. Die Veranstaltung gastiert </w:t>
      </w:r>
      <w:r w:rsidR="00DF3739">
        <w:rPr>
          <w:sz w:val="20"/>
          <w:szCs w:val="20"/>
        </w:rPr>
        <w:t xml:space="preserve">diesmal </w:t>
      </w:r>
      <w:r w:rsidR="00335BC0" w:rsidRPr="00335BC0">
        <w:rPr>
          <w:sz w:val="20"/>
          <w:szCs w:val="20"/>
        </w:rPr>
        <w:t>in den Räumen des Fraunhofer Instituts für Bauphysik (IBP) in Stuttgart</w:t>
      </w:r>
      <w:r w:rsidR="00335BC0">
        <w:rPr>
          <w:sz w:val="20"/>
          <w:szCs w:val="20"/>
        </w:rPr>
        <w:t xml:space="preserve">, </w:t>
      </w:r>
      <w:r w:rsidR="00335BC0" w:rsidRPr="00335BC0">
        <w:rPr>
          <w:sz w:val="20"/>
          <w:szCs w:val="20"/>
        </w:rPr>
        <w:t>wo es vor 13 Jahren seine Premiere feierte.</w:t>
      </w:r>
      <w:r w:rsidR="00335BC0">
        <w:t xml:space="preserve"> </w:t>
      </w:r>
      <w:r w:rsidR="006F47A1" w:rsidRPr="006F47A1">
        <w:rPr>
          <w:sz w:val="20"/>
          <w:szCs w:val="20"/>
        </w:rPr>
        <w:t xml:space="preserve">Das Forum richtet sich traditionell an alle, zu deren Planungs- und Bauaufgaben der bauliche Schallschutz sowie </w:t>
      </w:r>
      <w:r w:rsidR="000510D9">
        <w:rPr>
          <w:sz w:val="20"/>
          <w:szCs w:val="20"/>
        </w:rPr>
        <w:t xml:space="preserve">die Akustik in  Räumen </w:t>
      </w:r>
      <w:r w:rsidR="00DF3739">
        <w:rPr>
          <w:sz w:val="20"/>
          <w:szCs w:val="20"/>
        </w:rPr>
        <w:t>gehören.</w:t>
      </w:r>
      <w:r w:rsidR="00DF3739" w:rsidRPr="006F47A1">
        <w:rPr>
          <w:sz w:val="20"/>
          <w:szCs w:val="20"/>
        </w:rPr>
        <w:t xml:space="preserve"> Veranstalter</w:t>
      </w:r>
      <w:r w:rsidR="00DC3D1F" w:rsidRPr="006F47A1">
        <w:rPr>
          <w:sz w:val="20"/>
          <w:szCs w:val="20"/>
        </w:rPr>
        <w:t xml:space="preserve"> sind das Magazin „Trockenbau Akustik“ aus der Verlagsgesellschaft Rudolf Müller, Köln, und das F</w:t>
      </w:r>
      <w:r w:rsidR="00DC3D1F">
        <w:rPr>
          <w:sz w:val="20"/>
          <w:szCs w:val="20"/>
        </w:rPr>
        <w:t>raunhofer IBP</w:t>
      </w:r>
      <w:r w:rsidR="00DC3D1F" w:rsidRPr="006F47A1">
        <w:rPr>
          <w:sz w:val="20"/>
          <w:szCs w:val="20"/>
        </w:rPr>
        <w:t>.</w:t>
      </w:r>
    </w:p>
    <w:p w:rsidR="006F47A1" w:rsidRPr="006F47A1" w:rsidRDefault="006F47A1" w:rsidP="000510D9">
      <w:pPr>
        <w:spacing w:line="300" w:lineRule="exact"/>
        <w:rPr>
          <w:sz w:val="20"/>
          <w:szCs w:val="20"/>
        </w:rPr>
      </w:pPr>
    </w:p>
    <w:p w:rsidR="006F47A1" w:rsidRPr="006F47A1" w:rsidRDefault="006F47A1" w:rsidP="000510D9">
      <w:pPr>
        <w:spacing w:line="300" w:lineRule="exact"/>
        <w:rPr>
          <w:sz w:val="20"/>
          <w:szCs w:val="20"/>
        </w:rPr>
      </w:pPr>
      <w:r w:rsidRPr="006F47A1">
        <w:rPr>
          <w:sz w:val="20"/>
          <w:szCs w:val="20"/>
        </w:rPr>
        <w:t xml:space="preserve">Auch dieses Jahr stellen Wissenschaftler, Sachverständige und Techniker das Neueste und Interessanteste aus Forschung, Beratungspraxis und Produktentwicklung vor. </w:t>
      </w:r>
    </w:p>
    <w:p w:rsidR="006F47A1" w:rsidRPr="006F47A1" w:rsidRDefault="006F47A1" w:rsidP="000510D9">
      <w:pPr>
        <w:spacing w:line="300" w:lineRule="exact"/>
        <w:rPr>
          <w:sz w:val="20"/>
          <w:szCs w:val="20"/>
        </w:rPr>
      </w:pPr>
      <w:r w:rsidRPr="006F47A1">
        <w:rPr>
          <w:sz w:val="20"/>
          <w:szCs w:val="20"/>
        </w:rPr>
        <w:t>Die Teilnehmer erwarten u. a. folgende Themen:</w:t>
      </w:r>
    </w:p>
    <w:p w:rsidR="00E54681" w:rsidRPr="00E54681" w:rsidRDefault="00E54681" w:rsidP="000510D9">
      <w:pPr>
        <w:pStyle w:val="Listenabsatz"/>
        <w:numPr>
          <w:ilvl w:val="0"/>
          <w:numId w:val="2"/>
        </w:numPr>
        <w:spacing w:line="300" w:lineRule="exact"/>
      </w:pPr>
      <w:r w:rsidRPr="00E54681">
        <w:t>Akustik in Sporthallen und auf Sportböden</w:t>
      </w:r>
    </w:p>
    <w:p w:rsidR="00E54681" w:rsidRPr="00E54681" w:rsidRDefault="00E54681" w:rsidP="000510D9">
      <w:pPr>
        <w:pStyle w:val="Listenabsatz"/>
        <w:numPr>
          <w:ilvl w:val="0"/>
          <w:numId w:val="2"/>
        </w:numPr>
        <w:spacing w:line="300" w:lineRule="exact"/>
      </w:pPr>
      <w:r w:rsidRPr="00E54681">
        <w:t>Akustik und Hygrothermik im Zusammenspiel</w:t>
      </w:r>
    </w:p>
    <w:p w:rsidR="00E54681" w:rsidRPr="00E54681" w:rsidRDefault="00E54681" w:rsidP="000510D9">
      <w:pPr>
        <w:pStyle w:val="Listenabsatz"/>
        <w:numPr>
          <w:ilvl w:val="0"/>
          <w:numId w:val="2"/>
        </w:numPr>
        <w:spacing w:line="300" w:lineRule="exact"/>
      </w:pPr>
      <w:r w:rsidRPr="00E54681">
        <w:t>Büroraumplanung und Büroakustik</w:t>
      </w:r>
    </w:p>
    <w:p w:rsidR="00E54681" w:rsidRPr="00E54681" w:rsidRDefault="00E54681" w:rsidP="000510D9">
      <w:pPr>
        <w:pStyle w:val="Listenabsatz"/>
        <w:numPr>
          <w:ilvl w:val="0"/>
          <w:numId w:val="2"/>
        </w:numPr>
        <w:spacing w:line="300" w:lineRule="exact"/>
      </w:pPr>
      <w:r w:rsidRPr="00E54681">
        <w:t>Trittschalldämmung und schallharte Bodenbeläge</w:t>
      </w:r>
    </w:p>
    <w:p w:rsidR="00E54681" w:rsidRPr="00E54681" w:rsidRDefault="00E54681" w:rsidP="000510D9">
      <w:pPr>
        <w:pStyle w:val="Listenabsatz"/>
        <w:numPr>
          <w:ilvl w:val="0"/>
          <w:numId w:val="2"/>
        </w:numPr>
        <w:spacing w:line="300" w:lineRule="exact"/>
      </w:pPr>
      <w:r w:rsidRPr="00E54681">
        <w:t>Neues aus der Normung</w:t>
      </w:r>
    </w:p>
    <w:p w:rsidR="006F47A1" w:rsidRPr="006F47A1" w:rsidRDefault="006F47A1" w:rsidP="000510D9">
      <w:pPr>
        <w:spacing w:line="300" w:lineRule="exact"/>
        <w:rPr>
          <w:sz w:val="20"/>
          <w:szCs w:val="20"/>
        </w:rPr>
      </w:pPr>
    </w:p>
    <w:p w:rsidR="006F47A1" w:rsidRPr="006F47A1" w:rsidRDefault="006F47A1" w:rsidP="000510D9">
      <w:pPr>
        <w:spacing w:line="300" w:lineRule="exact"/>
        <w:rPr>
          <w:sz w:val="20"/>
          <w:szCs w:val="20"/>
        </w:rPr>
      </w:pPr>
      <w:r w:rsidRPr="006F47A1">
        <w:rPr>
          <w:sz w:val="20"/>
          <w:szCs w:val="20"/>
        </w:rPr>
        <w:t xml:space="preserve">Am </w:t>
      </w:r>
      <w:r w:rsidR="00335BC0">
        <w:rPr>
          <w:sz w:val="20"/>
          <w:szCs w:val="20"/>
        </w:rPr>
        <w:t>22</w:t>
      </w:r>
      <w:r w:rsidRPr="006F47A1">
        <w:rPr>
          <w:sz w:val="20"/>
          <w:szCs w:val="20"/>
        </w:rPr>
        <w:t xml:space="preserve">. Juni, dem Vorabend des Forums, bieten die Veranstalter </w:t>
      </w:r>
      <w:r w:rsidR="00E54681">
        <w:rPr>
          <w:sz w:val="20"/>
          <w:szCs w:val="20"/>
        </w:rPr>
        <w:t>zusätzlich Themenführungen an: In den</w:t>
      </w:r>
      <w:r w:rsidR="00947EDC">
        <w:rPr>
          <w:sz w:val="20"/>
          <w:szCs w:val="20"/>
        </w:rPr>
        <w:t xml:space="preserve"> Räumen des IBP </w:t>
      </w:r>
      <w:r w:rsidR="00E54681">
        <w:rPr>
          <w:sz w:val="20"/>
          <w:szCs w:val="20"/>
        </w:rPr>
        <w:t>geht es um „</w:t>
      </w:r>
      <w:r w:rsidR="00335BC0" w:rsidRPr="00947EDC">
        <w:rPr>
          <w:sz w:val="20"/>
          <w:szCs w:val="20"/>
        </w:rPr>
        <w:t>Schallmaskierung</w:t>
      </w:r>
      <w:r w:rsidR="00947EDC">
        <w:rPr>
          <w:sz w:val="20"/>
          <w:szCs w:val="20"/>
        </w:rPr>
        <w:t xml:space="preserve"> </w:t>
      </w:r>
      <w:r w:rsidR="00335BC0" w:rsidRPr="00947EDC">
        <w:rPr>
          <w:sz w:val="20"/>
          <w:szCs w:val="20"/>
        </w:rPr>
        <w:t>in Büros</w:t>
      </w:r>
      <w:r w:rsidR="00E54681">
        <w:rPr>
          <w:sz w:val="20"/>
          <w:szCs w:val="20"/>
        </w:rPr>
        <w:t>“</w:t>
      </w:r>
      <w:r w:rsidR="00335BC0" w:rsidRPr="00947EDC">
        <w:rPr>
          <w:sz w:val="20"/>
          <w:szCs w:val="20"/>
        </w:rPr>
        <w:t xml:space="preserve">, </w:t>
      </w:r>
      <w:r w:rsidR="00E54681">
        <w:rPr>
          <w:sz w:val="20"/>
          <w:szCs w:val="20"/>
        </w:rPr>
        <w:t>„Absorbierende Leuchten“ sowie</w:t>
      </w:r>
      <w:r w:rsidR="00335BC0" w:rsidRPr="00947EDC">
        <w:rPr>
          <w:sz w:val="20"/>
          <w:szCs w:val="20"/>
        </w:rPr>
        <w:t xml:space="preserve"> </w:t>
      </w:r>
      <w:r w:rsidR="00E54681">
        <w:rPr>
          <w:sz w:val="20"/>
          <w:szCs w:val="20"/>
        </w:rPr>
        <w:t>„</w:t>
      </w:r>
      <w:r w:rsidR="00335BC0" w:rsidRPr="00947EDC">
        <w:rPr>
          <w:sz w:val="20"/>
          <w:szCs w:val="20"/>
        </w:rPr>
        <w:t>Neue Prüfstände</w:t>
      </w:r>
      <w:r w:rsidR="00E54681">
        <w:rPr>
          <w:sz w:val="20"/>
          <w:szCs w:val="20"/>
        </w:rPr>
        <w:t>“</w:t>
      </w:r>
      <w:r w:rsidR="00335BC0" w:rsidRPr="00947EDC">
        <w:rPr>
          <w:sz w:val="20"/>
          <w:szCs w:val="20"/>
        </w:rPr>
        <w:t xml:space="preserve">. </w:t>
      </w:r>
      <w:r w:rsidR="00E54681">
        <w:rPr>
          <w:sz w:val="20"/>
          <w:szCs w:val="20"/>
        </w:rPr>
        <w:t xml:space="preserve">Bei der Besichtigung des </w:t>
      </w:r>
      <w:r w:rsidR="00335BC0" w:rsidRPr="00947EDC">
        <w:rPr>
          <w:sz w:val="20"/>
          <w:szCs w:val="20"/>
        </w:rPr>
        <w:t>bekannte</w:t>
      </w:r>
      <w:r w:rsidR="00E54681">
        <w:rPr>
          <w:sz w:val="20"/>
          <w:szCs w:val="20"/>
        </w:rPr>
        <w:t>n</w:t>
      </w:r>
      <w:r w:rsidR="00335BC0" w:rsidRPr="00947EDC">
        <w:rPr>
          <w:sz w:val="20"/>
          <w:szCs w:val="20"/>
        </w:rPr>
        <w:t xml:space="preserve"> Gebäude</w:t>
      </w:r>
      <w:r w:rsidR="00E54681">
        <w:rPr>
          <w:sz w:val="20"/>
          <w:szCs w:val="20"/>
        </w:rPr>
        <w:t>s</w:t>
      </w:r>
      <w:r w:rsidR="00335BC0" w:rsidRPr="00947EDC">
        <w:rPr>
          <w:sz w:val="20"/>
          <w:szCs w:val="20"/>
        </w:rPr>
        <w:t xml:space="preserve"> des ZVE Zentrum für </w:t>
      </w:r>
      <w:r w:rsidR="00093EA7" w:rsidRPr="00947EDC">
        <w:rPr>
          <w:sz w:val="20"/>
          <w:szCs w:val="20"/>
        </w:rPr>
        <w:t>Virtuelles Engineering</w:t>
      </w:r>
      <w:r w:rsidR="00E54681">
        <w:rPr>
          <w:sz w:val="20"/>
          <w:szCs w:val="20"/>
        </w:rPr>
        <w:t xml:space="preserve"> steht die </w:t>
      </w:r>
      <w:r w:rsidR="00335BC0" w:rsidRPr="00947EDC">
        <w:rPr>
          <w:sz w:val="20"/>
          <w:szCs w:val="20"/>
        </w:rPr>
        <w:t xml:space="preserve">Demonstration virtueller Realität </w:t>
      </w:r>
      <w:r w:rsidR="00093EA7" w:rsidRPr="00947EDC">
        <w:rPr>
          <w:sz w:val="20"/>
          <w:szCs w:val="20"/>
        </w:rPr>
        <w:t>in Ge</w:t>
      </w:r>
      <w:r w:rsidR="00335BC0" w:rsidRPr="00947EDC">
        <w:rPr>
          <w:sz w:val="20"/>
          <w:szCs w:val="20"/>
        </w:rPr>
        <w:t>bäuden</w:t>
      </w:r>
      <w:r w:rsidR="00E54681">
        <w:rPr>
          <w:sz w:val="20"/>
          <w:szCs w:val="20"/>
        </w:rPr>
        <w:t xml:space="preserve"> im Fokus. </w:t>
      </w:r>
      <w:r w:rsidRPr="006F47A1">
        <w:rPr>
          <w:sz w:val="20"/>
          <w:szCs w:val="20"/>
        </w:rPr>
        <w:t xml:space="preserve">Die Teilnahme am Vorabendprogramm  ist optional und erfordert eine gesonderte Anmeldung. Die Teilnahme kostet 40,– zzgl. MwSt. </w:t>
      </w:r>
    </w:p>
    <w:p w:rsidR="006F47A1" w:rsidRPr="006F47A1" w:rsidRDefault="006F47A1" w:rsidP="000510D9">
      <w:pPr>
        <w:spacing w:line="300" w:lineRule="exact"/>
        <w:rPr>
          <w:sz w:val="20"/>
          <w:szCs w:val="20"/>
        </w:rPr>
      </w:pPr>
    </w:p>
    <w:p w:rsidR="00BC3444" w:rsidRDefault="006F47A1" w:rsidP="003C6AA7">
      <w:pPr>
        <w:spacing w:line="300" w:lineRule="exact"/>
        <w:rPr>
          <w:sz w:val="20"/>
          <w:szCs w:val="20"/>
        </w:rPr>
      </w:pPr>
      <w:r w:rsidRPr="006F47A1">
        <w:rPr>
          <w:sz w:val="20"/>
          <w:szCs w:val="20"/>
        </w:rPr>
        <w:t xml:space="preserve">Die Teilnahmegebühr </w:t>
      </w:r>
      <w:r w:rsidR="00093EA7">
        <w:rPr>
          <w:sz w:val="20"/>
          <w:szCs w:val="20"/>
        </w:rPr>
        <w:t>für die Tagung am 23</w:t>
      </w:r>
      <w:r w:rsidRPr="006F47A1">
        <w:rPr>
          <w:sz w:val="20"/>
          <w:szCs w:val="20"/>
        </w:rPr>
        <w:t>.06.201</w:t>
      </w:r>
      <w:r w:rsidR="00093EA7">
        <w:rPr>
          <w:sz w:val="20"/>
          <w:szCs w:val="20"/>
        </w:rPr>
        <w:t>7</w:t>
      </w:r>
      <w:r w:rsidRPr="006F47A1">
        <w:rPr>
          <w:sz w:val="20"/>
          <w:szCs w:val="20"/>
        </w:rPr>
        <w:t xml:space="preserve"> beträgt 330,00 Euro zzgl. MwSt. </w:t>
      </w:r>
      <w:r w:rsidRPr="006F47A1">
        <w:rPr>
          <w:sz w:val="20"/>
          <w:szCs w:val="20"/>
        </w:rPr>
        <w:br/>
        <w:t xml:space="preserve">Für Abonnenten von „Trockenbau Akustik“ sowie Teilnehmer vorangegangener Akustik-Foren gilt ein Sonderpreis von 260,00 Euro zzgl. MwSt. </w:t>
      </w:r>
      <w:r w:rsidR="00093EA7">
        <w:rPr>
          <w:sz w:val="20"/>
          <w:szCs w:val="20"/>
        </w:rPr>
        <w:t xml:space="preserve">Weitere Infos und </w:t>
      </w:r>
      <w:r w:rsidRPr="006F47A1">
        <w:rPr>
          <w:sz w:val="20"/>
          <w:szCs w:val="20"/>
        </w:rPr>
        <w:t>A</w:t>
      </w:r>
      <w:r w:rsidR="00093EA7">
        <w:rPr>
          <w:sz w:val="20"/>
          <w:szCs w:val="20"/>
        </w:rPr>
        <w:t>nmeldung</w:t>
      </w:r>
      <w:r w:rsidRPr="006F47A1">
        <w:rPr>
          <w:sz w:val="20"/>
          <w:szCs w:val="20"/>
        </w:rPr>
        <w:t xml:space="preserve"> </w:t>
      </w:r>
      <w:r w:rsidRPr="00DF3739">
        <w:rPr>
          <w:sz w:val="20"/>
          <w:szCs w:val="20"/>
        </w:rPr>
        <w:t xml:space="preserve">unter </w:t>
      </w:r>
      <w:hyperlink r:id="rId8" w:history="1">
        <w:r w:rsidRPr="003C6AA7">
          <w:rPr>
            <w:rStyle w:val="Hyperlink"/>
            <w:color w:val="auto"/>
            <w:sz w:val="20"/>
            <w:szCs w:val="20"/>
            <w:u w:val="none"/>
          </w:rPr>
          <w:t>www.trockenbau-akustik.de/</w:t>
        </w:r>
        <w:r w:rsidR="006320F9" w:rsidRPr="003C6AA7">
          <w:rPr>
            <w:rStyle w:val="Hyperlink"/>
            <w:color w:val="auto"/>
            <w:sz w:val="20"/>
            <w:szCs w:val="20"/>
            <w:u w:val="none"/>
          </w:rPr>
          <w:t>13-</w:t>
        </w:r>
        <w:r w:rsidRPr="003C6AA7">
          <w:rPr>
            <w:rStyle w:val="Hyperlink"/>
            <w:color w:val="auto"/>
            <w:sz w:val="20"/>
            <w:szCs w:val="20"/>
            <w:u w:val="none"/>
          </w:rPr>
          <w:t>akustik</w:t>
        </w:r>
        <w:r w:rsidR="006320F9" w:rsidRPr="003C6AA7">
          <w:rPr>
            <w:rStyle w:val="Hyperlink"/>
            <w:color w:val="auto"/>
            <w:sz w:val="20"/>
            <w:szCs w:val="20"/>
            <w:u w:val="none"/>
          </w:rPr>
          <w:t>-</w:t>
        </w:r>
        <w:r w:rsidRPr="003C6AA7">
          <w:rPr>
            <w:rStyle w:val="Hyperlink"/>
            <w:color w:val="auto"/>
            <w:sz w:val="20"/>
            <w:szCs w:val="20"/>
            <w:u w:val="none"/>
          </w:rPr>
          <w:t>forum</w:t>
        </w:r>
      </w:hyperlink>
      <w:r w:rsidRPr="003C6AA7">
        <w:rPr>
          <w:sz w:val="20"/>
          <w:szCs w:val="20"/>
        </w:rPr>
        <w:t xml:space="preserve"> </w:t>
      </w:r>
      <w:r w:rsidR="00093EA7" w:rsidRPr="003C6AA7">
        <w:rPr>
          <w:sz w:val="20"/>
          <w:szCs w:val="20"/>
        </w:rPr>
        <w:t>ode</w:t>
      </w:r>
      <w:r w:rsidR="00093EA7" w:rsidRPr="00DF3739">
        <w:rPr>
          <w:sz w:val="20"/>
          <w:szCs w:val="20"/>
        </w:rPr>
        <w:t>r per</w:t>
      </w:r>
      <w:r w:rsidRPr="00DF3739">
        <w:rPr>
          <w:sz w:val="20"/>
          <w:szCs w:val="20"/>
        </w:rPr>
        <w:t xml:space="preserve"> E-Mail</w:t>
      </w:r>
      <w:r w:rsidR="00093EA7" w:rsidRPr="00DF3739">
        <w:rPr>
          <w:sz w:val="20"/>
          <w:szCs w:val="20"/>
        </w:rPr>
        <w:t xml:space="preserve"> an</w:t>
      </w:r>
      <w:r w:rsidR="00093EA7">
        <w:rPr>
          <w:sz w:val="20"/>
          <w:szCs w:val="20"/>
        </w:rPr>
        <w:t xml:space="preserve"> </w:t>
      </w:r>
      <w:r w:rsidRPr="006F47A1">
        <w:rPr>
          <w:sz w:val="20"/>
          <w:szCs w:val="20"/>
        </w:rPr>
        <w:t>veranstaltungen@rudolf-mueller.de.</w:t>
      </w:r>
    </w:p>
    <w:sectPr w:rsidR="00BC3444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A1" w:rsidRDefault="006F47A1">
      <w:r>
        <w:separator/>
      </w:r>
    </w:p>
  </w:endnote>
  <w:endnote w:type="continuationSeparator" w:id="0">
    <w:p w:rsidR="006F47A1" w:rsidRDefault="006F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A1" w:rsidRDefault="006F47A1">
      <w:r>
        <w:separator/>
      </w:r>
    </w:p>
  </w:footnote>
  <w:footnote w:type="continuationSeparator" w:id="0">
    <w:p w:rsidR="006F47A1" w:rsidRDefault="006F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6F47A1" w:rsidP="00262442">
    <w:pPr>
      <w:pStyle w:val="Kopfzeile"/>
      <w:rPr>
        <w:sz w:val="20"/>
        <w:szCs w:val="20"/>
      </w:rPr>
    </w:pPr>
    <w:bookmarkStart w:id="1" w:name="OhneErsteSeite"/>
    <w:r w:rsidRPr="006F47A1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E54681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3C6AA7">
      <w:rPr>
        <w:rStyle w:val="Seitenzahl"/>
        <w:noProof/>
        <w:sz w:val="20"/>
        <w:szCs w:val="20"/>
      </w:rPr>
      <w:t>19. April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6F47A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6F47A1">
      <w:rPr>
        <w:color w:val="FFFFFF"/>
        <w:sz w:val="20"/>
        <w:szCs w:val="20"/>
      </w:rPr>
      <w:t>@Ausgabeart@1</w:t>
    </w:r>
    <w:bookmarkEnd w:id="6"/>
  </w:p>
  <w:p w:rsidR="009421DC" w:rsidRPr="00BE7F4E" w:rsidRDefault="006F47A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6F47A1">
      <w:rPr>
        <w:color w:val="FFFFFF"/>
        <w:sz w:val="20"/>
        <w:szCs w:val="20"/>
      </w:rPr>
      <w:t>@ErsteSeite@5004</w:t>
    </w:r>
    <w:bookmarkEnd w:id="7"/>
  </w:p>
  <w:p w:rsidR="00CD641C" w:rsidRPr="00BE7F4E" w:rsidRDefault="006F47A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6F47A1">
      <w:rPr>
        <w:color w:val="FFFFFF"/>
        <w:sz w:val="20"/>
        <w:szCs w:val="20"/>
      </w:rPr>
      <w:t>@FolgeSeiten@5004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81C"/>
    <w:multiLevelType w:val="hybridMultilevel"/>
    <w:tmpl w:val="1CC86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C0471"/>
    <w:multiLevelType w:val="hybridMultilevel"/>
    <w:tmpl w:val="200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A1"/>
    <w:rsid w:val="00002E96"/>
    <w:rsid w:val="00004D6A"/>
    <w:rsid w:val="0000640F"/>
    <w:rsid w:val="000300D7"/>
    <w:rsid w:val="00030E40"/>
    <w:rsid w:val="00043C76"/>
    <w:rsid w:val="000510D9"/>
    <w:rsid w:val="00057623"/>
    <w:rsid w:val="00062A1D"/>
    <w:rsid w:val="00062F0D"/>
    <w:rsid w:val="00063805"/>
    <w:rsid w:val="00071DFA"/>
    <w:rsid w:val="00087E2C"/>
    <w:rsid w:val="00092ADE"/>
    <w:rsid w:val="00093EA7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0D35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35BC0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C6AA7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20F9"/>
    <w:rsid w:val="00635601"/>
    <w:rsid w:val="0065651E"/>
    <w:rsid w:val="00670744"/>
    <w:rsid w:val="00672395"/>
    <w:rsid w:val="0068297B"/>
    <w:rsid w:val="0068625E"/>
    <w:rsid w:val="0069678A"/>
    <w:rsid w:val="006C22BC"/>
    <w:rsid w:val="006C503C"/>
    <w:rsid w:val="006D2467"/>
    <w:rsid w:val="006F37E8"/>
    <w:rsid w:val="006F47A1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EDC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C3D1F"/>
    <w:rsid w:val="00DE736D"/>
    <w:rsid w:val="00DF3739"/>
    <w:rsid w:val="00E01D72"/>
    <w:rsid w:val="00E1611B"/>
    <w:rsid w:val="00E209CD"/>
    <w:rsid w:val="00E35216"/>
    <w:rsid w:val="00E5370C"/>
    <w:rsid w:val="00E54681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F47A1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F47A1"/>
    <w:pPr>
      <w:spacing w:line="240" w:lineRule="exact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F47A1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F47A1"/>
    <w:pPr>
      <w:spacing w:line="240" w:lineRule="exact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ckenbau-akustik.de/akustikfor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2017-04-18T08:06:00Z</cp:lastPrinted>
  <dcterms:created xsi:type="dcterms:W3CDTF">2017-04-19T10:07:00Z</dcterms:created>
  <dcterms:modified xsi:type="dcterms:W3CDTF">2017-04-19T10:07:00Z</dcterms:modified>
</cp:coreProperties>
</file>