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F6D28" w14:textId="4CD40D5B" w:rsidR="006A63F4" w:rsidRDefault="00D50A46">
      <w:r w:rsidRPr="00E71838">
        <w:rPr>
          <w:rFonts w:ascii="Garamond" w:hAnsi="Garamond"/>
          <w:noProof/>
        </w:rPr>
        <w:drawing>
          <wp:anchor distT="0" distB="0" distL="114300" distR="114300" simplePos="0" relativeHeight="251659264" behindDoc="0" locked="0" layoutInCell="1" allowOverlap="1" wp14:anchorId="7E114A33" wp14:editId="137F0ED9">
            <wp:simplePos x="0" y="0"/>
            <wp:positionH relativeFrom="margin">
              <wp:align>left</wp:align>
            </wp:positionH>
            <wp:positionV relativeFrom="paragraph">
              <wp:posOffset>-483235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63F3A93B" w14:textId="77777777" w:rsidR="00D50A46" w:rsidRDefault="00D50A46" w:rsidP="00D50A46"/>
    <w:p w14:paraId="495EBF77" w14:textId="77777777" w:rsidR="00D50A46" w:rsidRDefault="00D50A46" w:rsidP="00D50A46">
      <w:pPr>
        <w:jc w:val="right"/>
        <w:rPr>
          <w:rFonts w:ascii="Garamond" w:hAnsi="Garamond"/>
          <w:sz w:val="24"/>
          <w:szCs w:val="24"/>
        </w:rPr>
      </w:pPr>
      <w:r>
        <w:tab/>
      </w:r>
      <w:r w:rsidRPr="00E71838">
        <w:rPr>
          <w:rFonts w:ascii="Garamond" w:hAnsi="Garamond"/>
          <w:sz w:val="24"/>
          <w:szCs w:val="24"/>
        </w:rPr>
        <w:t xml:space="preserve">Pressmeddelande, Stockholm, </w:t>
      </w:r>
      <w:r>
        <w:rPr>
          <w:rFonts w:ascii="Garamond" w:hAnsi="Garamond"/>
          <w:sz w:val="24"/>
          <w:szCs w:val="24"/>
        </w:rPr>
        <w:t>januari 2026</w:t>
      </w:r>
    </w:p>
    <w:p w14:paraId="5F87A5CC" w14:textId="77777777" w:rsidR="00D50A46" w:rsidRDefault="00D50A46" w:rsidP="00D50A46">
      <w:pPr>
        <w:rPr>
          <w:rFonts w:ascii="Garamond" w:hAnsi="Garamond"/>
          <w:sz w:val="24"/>
          <w:szCs w:val="24"/>
        </w:rPr>
      </w:pPr>
    </w:p>
    <w:p w14:paraId="3129F9E9" w14:textId="44A90F32" w:rsidR="00D50A46" w:rsidRDefault="00D50A46" w:rsidP="00D50A46">
      <w:pPr>
        <w:rPr>
          <w:rFonts w:ascii="Garamond" w:hAnsi="Garamond"/>
          <w:sz w:val="24"/>
          <w:szCs w:val="24"/>
        </w:rPr>
      </w:pPr>
      <w:r w:rsidRPr="00D50A46">
        <w:rPr>
          <w:rFonts w:ascii="Garamond" w:hAnsi="Garamond"/>
          <w:sz w:val="24"/>
          <w:szCs w:val="24"/>
        </w:rPr>
        <w:t>Smilla Holmberg blir ny ambassadör för Sjöö Sandström</w:t>
      </w:r>
    </w:p>
    <w:p w14:paraId="0AA62A46" w14:textId="6ECAFC3B" w:rsidR="00D50A46" w:rsidRPr="00D50A46" w:rsidRDefault="00D50A46" w:rsidP="00D50A46">
      <w:pPr>
        <w:tabs>
          <w:tab w:val="left" w:pos="7226"/>
        </w:tabs>
        <w:rPr>
          <w:rFonts w:ascii="Garamond" w:hAnsi="Garamond"/>
          <w:sz w:val="18"/>
          <w:szCs w:val="18"/>
        </w:rPr>
      </w:pPr>
      <w:r w:rsidRPr="00D50A46">
        <w:rPr>
          <w:rFonts w:ascii="Garamond" w:hAnsi="Garamond"/>
          <w:sz w:val="18"/>
          <w:szCs w:val="18"/>
        </w:rPr>
        <w:t>Sjöö Sandström är stolta över att presentera Smilla Holmberg som ny varumärkesambassadör. Smilla tillhör nästa generation av svensk fotboll och har snabbt gjort sig känd för sitt driv, sin närvaro på planen och sin tydliga ambition att utvecklas på högsta nivå.</w:t>
      </w:r>
    </w:p>
    <w:p w14:paraId="23B077DA" w14:textId="77777777" w:rsidR="00D50A46" w:rsidRPr="00D50A46" w:rsidRDefault="00D50A46" w:rsidP="00D50A46">
      <w:pPr>
        <w:tabs>
          <w:tab w:val="left" w:pos="7226"/>
        </w:tabs>
        <w:rPr>
          <w:rFonts w:ascii="Garamond" w:hAnsi="Garamond"/>
          <w:sz w:val="18"/>
          <w:szCs w:val="18"/>
        </w:rPr>
      </w:pPr>
      <w:r w:rsidRPr="00D50A46">
        <w:rPr>
          <w:rFonts w:ascii="Garamond" w:hAnsi="Garamond"/>
          <w:sz w:val="18"/>
          <w:szCs w:val="18"/>
        </w:rPr>
        <w:t>Med sin målmedvetenhet, disciplin och kompromisslösa inställning representerar Smilla Holmberg värden som speglar Sjöö Sandströms sätt att arbeta. Hennes prestationer och kontinuerliga utveckling över tid visar på ett fokus på kvalitet, noggrannhet och ansvar.</w:t>
      </w:r>
    </w:p>
    <w:p w14:paraId="33300B6C" w14:textId="6ED36D28" w:rsidR="008A1368" w:rsidRPr="008A1368" w:rsidRDefault="008A1368" w:rsidP="008A1368">
      <w:pPr>
        <w:pStyle w:val="Liststycke"/>
        <w:numPr>
          <w:ilvl w:val="0"/>
          <w:numId w:val="2"/>
        </w:numPr>
        <w:tabs>
          <w:tab w:val="left" w:pos="7226"/>
        </w:tabs>
        <w:rPr>
          <w:rFonts w:ascii="Garamond" w:hAnsi="Garamond"/>
          <w:i/>
          <w:iCs/>
          <w:sz w:val="18"/>
          <w:szCs w:val="18"/>
        </w:rPr>
      </w:pPr>
      <w:r w:rsidRPr="008A1368">
        <w:rPr>
          <w:rFonts w:ascii="Garamond" w:hAnsi="Garamond"/>
          <w:i/>
          <w:iCs/>
          <w:sz w:val="18"/>
          <w:szCs w:val="18"/>
        </w:rPr>
        <w:t xml:space="preserve">Smilla är en inspirerande idrottare som utmärker sig både på och utanför planen. Med sitt starka fokus, sin beslutsamhet och sin närvaro i spelet representerar hon värden som Sjöö Sandström gärna förknippas med, </w:t>
      </w:r>
      <w:r w:rsidRPr="008A1368">
        <w:rPr>
          <w:rFonts w:ascii="Garamond" w:hAnsi="Garamond"/>
          <w:b/>
          <w:bCs/>
          <w:sz w:val="18"/>
          <w:szCs w:val="18"/>
        </w:rPr>
        <w:t>säger Kristofer Johansson, vd på Sjöö Sandström.</w:t>
      </w:r>
    </w:p>
    <w:p w14:paraId="5E0058F5" w14:textId="5F5BC7A4" w:rsidR="00D50A46" w:rsidRDefault="00DE6CC2" w:rsidP="00D50A46">
      <w:pPr>
        <w:tabs>
          <w:tab w:val="left" w:pos="7226"/>
        </w:tabs>
        <w:rPr>
          <w:rFonts w:ascii="Garamond" w:hAnsi="Garamond"/>
          <w:sz w:val="18"/>
          <w:szCs w:val="18"/>
        </w:rPr>
      </w:pPr>
      <w:r w:rsidRPr="00DE6CC2">
        <w:rPr>
          <w:rFonts w:ascii="Garamond" w:hAnsi="Garamond"/>
          <w:sz w:val="18"/>
          <w:szCs w:val="18"/>
        </w:rPr>
        <w:t>Samarbetet med Smilla Holmberg är en del av Sjöö Sandströms arbete med idrottsprofiler inom svensk elitidrott. Vi är glada över att få välkomna Smilla som varumärkesambassadör och ser fram emot att följa hennes fortsatta resa.</w:t>
      </w:r>
    </w:p>
    <w:p w14:paraId="62D25263" w14:textId="77777777" w:rsidR="00D50A46" w:rsidRPr="00206317" w:rsidRDefault="00D50A46" w:rsidP="00D50A46">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r>
      <w:r w:rsidRPr="00206317">
        <w:rPr>
          <w:rStyle w:val="scxw199914128"/>
          <w:rFonts w:ascii="Garamond" w:hAnsi="Garamond" w:cs="Segoe UI"/>
          <w:b/>
          <w:bCs/>
          <w:sz w:val="18"/>
          <w:szCs w:val="18"/>
        </w:rPr>
        <w:t>Kristofer Johansson</w:t>
      </w:r>
      <w:r w:rsidRPr="00E71838">
        <w:rPr>
          <w:rStyle w:val="scxw199914128"/>
          <w:rFonts w:ascii="Garamond" w:hAnsi="Garamond" w:cs="Segoe UI"/>
          <w:sz w:val="18"/>
          <w:szCs w:val="18"/>
        </w:rPr>
        <w:t xml:space="preserve"> </w:t>
      </w:r>
      <w:r w:rsidRPr="00E71838">
        <w:rPr>
          <w:rStyle w:val="scxw199914128"/>
          <w:rFonts w:ascii="Garamond" w:hAnsi="Garamond" w:cs="Segoe UI"/>
          <w:sz w:val="18"/>
          <w:szCs w:val="18"/>
        </w:rPr>
        <w:br/>
      </w:r>
      <w:hyperlink r:id="rId6"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p w14:paraId="0F0235B0" w14:textId="77777777" w:rsidR="00D50A46" w:rsidRPr="00D50A46" w:rsidRDefault="00D50A46" w:rsidP="00D50A46">
      <w:pPr>
        <w:tabs>
          <w:tab w:val="left" w:pos="7226"/>
        </w:tabs>
        <w:rPr>
          <w:rFonts w:ascii="Garamond" w:hAnsi="Garamond"/>
          <w:sz w:val="18"/>
          <w:szCs w:val="18"/>
        </w:rPr>
      </w:pPr>
    </w:p>
    <w:sectPr w:rsidR="00D50A46" w:rsidRPr="00D50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49F"/>
    <w:multiLevelType w:val="hybridMultilevel"/>
    <w:tmpl w:val="B900BCA6"/>
    <w:lvl w:ilvl="0" w:tplc="4D82EB9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F15E41"/>
    <w:multiLevelType w:val="hybridMultilevel"/>
    <w:tmpl w:val="40B82D8C"/>
    <w:lvl w:ilvl="0" w:tplc="46D4BF60">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92073871">
    <w:abstractNumId w:val="1"/>
  </w:num>
  <w:num w:numId="2" w16cid:durableId="78272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A46"/>
    <w:rsid w:val="001B2747"/>
    <w:rsid w:val="002904A6"/>
    <w:rsid w:val="006A63F4"/>
    <w:rsid w:val="008A1368"/>
    <w:rsid w:val="00D50A46"/>
    <w:rsid w:val="00DE6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0A45"/>
  <w15:chartTrackingRefBased/>
  <w15:docId w15:val="{DAFD0284-70F7-4EAF-812C-7E840D51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50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50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50A4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50A4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50A4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50A4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50A4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50A4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50A4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50A4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50A4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50A4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50A4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50A4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50A4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50A4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50A4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50A46"/>
    <w:rPr>
      <w:rFonts w:eastAsiaTheme="majorEastAsia" w:cstheme="majorBidi"/>
      <w:color w:val="272727" w:themeColor="text1" w:themeTint="D8"/>
    </w:rPr>
  </w:style>
  <w:style w:type="paragraph" w:styleId="Rubrik">
    <w:name w:val="Title"/>
    <w:basedOn w:val="Normal"/>
    <w:next w:val="Normal"/>
    <w:link w:val="RubrikChar"/>
    <w:uiPriority w:val="10"/>
    <w:qFormat/>
    <w:rsid w:val="00D50A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50A4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50A4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50A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50A4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50A46"/>
    <w:rPr>
      <w:i/>
      <w:iCs/>
      <w:color w:val="404040" w:themeColor="text1" w:themeTint="BF"/>
    </w:rPr>
  </w:style>
  <w:style w:type="paragraph" w:styleId="Liststycke">
    <w:name w:val="List Paragraph"/>
    <w:basedOn w:val="Normal"/>
    <w:uiPriority w:val="34"/>
    <w:qFormat/>
    <w:rsid w:val="00D50A46"/>
    <w:pPr>
      <w:ind w:left="720"/>
      <w:contextualSpacing/>
    </w:pPr>
  </w:style>
  <w:style w:type="character" w:styleId="Starkbetoning">
    <w:name w:val="Intense Emphasis"/>
    <w:basedOn w:val="Standardstycketeckensnitt"/>
    <w:uiPriority w:val="21"/>
    <w:qFormat/>
    <w:rsid w:val="00D50A46"/>
    <w:rPr>
      <w:i/>
      <w:iCs/>
      <w:color w:val="0F4761" w:themeColor="accent1" w:themeShade="BF"/>
    </w:rPr>
  </w:style>
  <w:style w:type="paragraph" w:styleId="Starktcitat">
    <w:name w:val="Intense Quote"/>
    <w:basedOn w:val="Normal"/>
    <w:next w:val="Normal"/>
    <w:link w:val="StarktcitatChar"/>
    <w:uiPriority w:val="30"/>
    <w:qFormat/>
    <w:rsid w:val="00D50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50A46"/>
    <w:rPr>
      <w:i/>
      <w:iCs/>
      <w:color w:val="0F4761" w:themeColor="accent1" w:themeShade="BF"/>
    </w:rPr>
  </w:style>
  <w:style w:type="character" w:styleId="Starkreferens">
    <w:name w:val="Intense Reference"/>
    <w:basedOn w:val="Standardstycketeckensnitt"/>
    <w:uiPriority w:val="32"/>
    <w:qFormat/>
    <w:rsid w:val="00D50A46"/>
    <w:rPr>
      <w:b/>
      <w:bCs/>
      <w:smallCaps/>
      <w:color w:val="0F4761" w:themeColor="accent1" w:themeShade="BF"/>
      <w:spacing w:val="5"/>
    </w:rPr>
  </w:style>
  <w:style w:type="character" w:customStyle="1" w:styleId="normaltextrun">
    <w:name w:val="normaltextrun"/>
    <w:basedOn w:val="Standardstycketeckensnitt"/>
    <w:rsid w:val="00D50A46"/>
  </w:style>
  <w:style w:type="character" w:styleId="Hyperlnk">
    <w:name w:val="Hyperlink"/>
    <w:basedOn w:val="Standardstycketeckensnitt"/>
    <w:uiPriority w:val="99"/>
    <w:unhideWhenUsed/>
    <w:rsid w:val="00D50A46"/>
    <w:rPr>
      <w:color w:val="467886" w:themeColor="hyperlink"/>
      <w:u w:val="single"/>
    </w:rPr>
  </w:style>
  <w:style w:type="character" w:customStyle="1" w:styleId="scxw199914128">
    <w:name w:val="scxw199914128"/>
    <w:basedOn w:val="Standardstycketeckensnitt"/>
    <w:rsid w:val="00D5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ristofer.johansson@sjoosandstrom.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205</Words>
  <Characters>1091</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Sjoo Sandstrom</dc:creator>
  <cp:keywords/>
  <dc:description/>
  <cp:lastModifiedBy>Info Sjoo Sandstrom</cp:lastModifiedBy>
  <cp:revision>3</cp:revision>
  <dcterms:created xsi:type="dcterms:W3CDTF">2026-01-23T10:45:00Z</dcterms:created>
  <dcterms:modified xsi:type="dcterms:W3CDTF">2026-01-23T11:42:00Z</dcterms:modified>
</cp:coreProperties>
</file>