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58" w:rsidRDefault="00AE0006">
      <w:pPr>
        <w:rPr>
          <w:b/>
        </w:rPr>
      </w:pPr>
      <w:r>
        <w:rPr>
          <w:b/>
        </w:rPr>
        <w:t xml:space="preserve">Sommarhälsning och </w:t>
      </w:r>
      <w:r w:rsidR="00E041C9" w:rsidRPr="00E041C9">
        <w:rPr>
          <w:b/>
        </w:rPr>
        <w:t>Kvartalsnyheter juni 2015</w:t>
      </w:r>
    </w:p>
    <w:p w:rsidR="00AE0006" w:rsidRDefault="001422CD" w:rsidP="00AE0006">
      <w:pPr>
        <w:rPr>
          <w:rFonts w:eastAsia="Times New Roman"/>
          <w:color w:val="000000"/>
        </w:rPr>
      </w:pPr>
      <w:r w:rsidRPr="001422CD">
        <w:rPr>
          <w:rFonts w:eastAsia="Times New Roman"/>
          <w:noProof/>
          <w:color w:val="000000"/>
          <w:lang w:eastAsia="sv-SE"/>
        </w:rPr>
        <w:drawing>
          <wp:inline distT="0" distB="0" distL="0" distR="0">
            <wp:extent cx="5760720" cy="2830830"/>
            <wp:effectExtent l="0" t="0" r="0" b="7620"/>
            <wp:docPr id="2" name="Bildobjekt 2" descr="C:\Users\lilia_000\Desktop\Inför styrelsemötet 2015-06-29\Sommartårta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lia_000\Desktop\Inför styrelsemötet 2015-06-29\Sommartårta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3A5" w:rsidRDefault="002E73A5" w:rsidP="002E73A5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Äntligen </w:t>
      </w:r>
      <w:proofErr w:type="gramStart"/>
      <w:r>
        <w:rPr>
          <w:rFonts w:eastAsia="Times New Roman"/>
          <w:color w:val="000000"/>
        </w:rPr>
        <w:t>s</w:t>
      </w:r>
      <w:r>
        <w:rPr>
          <w:rFonts w:eastAsia="Times New Roman"/>
          <w:color w:val="000000"/>
        </w:rPr>
        <w:t>ommar</w:t>
      </w:r>
      <w:r w:rsidRPr="00AE0006">
        <w:rPr>
          <w:rFonts w:eastAsia="Times New Roman"/>
          <w:color w:val="000000"/>
        </w:rPr>
        <w:t>:-</w:t>
      </w:r>
      <w:proofErr w:type="gramEnd"/>
      <w:r w:rsidRPr="00AE0006">
        <w:rPr>
          <w:rFonts w:eastAsia="Times New Roman"/>
          <w:color w:val="000000"/>
        </w:rPr>
        <w:t xml:space="preserve">) </w:t>
      </w:r>
    </w:p>
    <w:p w:rsidR="00AE0006" w:rsidRPr="00AE0006" w:rsidRDefault="00AE0006" w:rsidP="00AE0006">
      <w:pPr>
        <w:rPr>
          <w:rFonts w:eastAsia="Times New Roman"/>
          <w:color w:val="000000"/>
        </w:rPr>
      </w:pPr>
      <w:r w:rsidRPr="00AE0006">
        <w:rPr>
          <w:rFonts w:eastAsia="Times New Roman"/>
          <w:color w:val="000000"/>
        </w:rPr>
        <w:t>Sol, vind och vatten. Och snart säkert också litet mer värme! </w:t>
      </w:r>
    </w:p>
    <w:p w:rsidR="00AE0006" w:rsidRPr="00AE0006" w:rsidRDefault="00AE0006" w:rsidP="00AE000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Alla vi på Stratvise vill </w:t>
      </w:r>
      <w:r w:rsidRPr="00AE0006">
        <w:rPr>
          <w:rFonts w:eastAsia="Times New Roman"/>
          <w:color w:val="000000"/>
        </w:rPr>
        <w:t>tacka för spännande och utvecklande samarbeten och ser fram emot nya gemensamma tag efter semesterperioden!</w:t>
      </w:r>
    </w:p>
    <w:p w:rsidR="00AE0006" w:rsidRPr="00AE0006" w:rsidRDefault="00AE0006" w:rsidP="00AE0006">
      <w:pPr>
        <w:rPr>
          <w:rFonts w:eastAsia="Times New Roman"/>
          <w:color w:val="000000"/>
        </w:rPr>
      </w:pPr>
      <w:r w:rsidRPr="00AE0006">
        <w:rPr>
          <w:rFonts w:eastAsia="Times New Roman"/>
          <w:color w:val="000000"/>
        </w:rPr>
        <w:t>Skulle behov uppstå</w:t>
      </w:r>
      <w:r>
        <w:rPr>
          <w:rFonts w:eastAsia="Times New Roman"/>
          <w:color w:val="000000"/>
        </w:rPr>
        <w:t xml:space="preserve"> tidigare</w:t>
      </w:r>
      <w:r w:rsidRPr="00AE0006">
        <w:rPr>
          <w:rFonts w:eastAsia="Times New Roman"/>
          <w:color w:val="000000"/>
        </w:rPr>
        <w:t>, har vi resurser att hjälpa er i juli. Men annars lägger vi oss också i hängmattan med en god bok och umg</w:t>
      </w:r>
      <w:r>
        <w:rPr>
          <w:rFonts w:eastAsia="Times New Roman"/>
          <w:color w:val="000000"/>
        </w:rPr>
        <w:t xml:space="preserve">ås </w:t>
      </w:r>
      <w:r w:rsidRPr="00AE0006">
        <w:rPr>
          <w:rFonts w:eastAsia="Times New Roman"/>
          <w:color w:val="000000"/>
        </w:rPr>
        <w:t>med våra nära och kära.</w:t>
      </w:r>
    </w:p>
    <w:p w:rsidR="0084733F" w:rsidRDefault="0084733F">
      <w:r w:rsidRPr="0084733F">
        <w:t xml:space="preserve">Under våren har vi jobbat i många </w:t>
      </w:r>
      <w:r>
        <w:t xml:space="preserve">nya uppdrag hos olika kunder. Vår ambition är att </w:t>
      </w:r>
      <w:r w:rsidR="00AE0006">
        <w:t xml:space="preserve">bidra till ett engagerat ledarskap i </w:t>
      </w:r>
      <w:r>
        <w:t>världsklass!</w:t>
      </w:r>
      <w:r w:rsidR="00AE0006">
        <w:t xml:space="preserve"> </w:t>
      </w:r>
      <w:r w:rsidR="00AE0006">
        <w:t xml:space="preserve">Parallellt jobbar vi med ständiga förbättringar för att bidra till ökat värde för våra nuvarande och presumtiva kunder.  </w:t>
      </w:r>
      <w:r w:rsidR="00AE0006">
        <w:t>Till exempel har vi jobbat med</w:t>
      </w:r>
    </w:p>
    <w:p w:rsidR="00AE0006" w:rsidRPr="00AE0006" w:rsidRDefault="00AE0006" w:rsidP="00AE0006">
      <w:pPr>
        <w:pStyle w:val="Liststycke"/>
        <w:numPr>
          <w:ilvl w:val="0"/>
          <w:numId w:val="4"/>
        </w:numPr>
        <w:rPr>
          <w:b/>
        </w:rPr>
      </w:pPr>
      <w:r w:rsidRPr="00AE0006">
        <w:rPr>
          <w:b/>
        </w:rPr>
        <w:t>Den engagerade ledarens dag</w:t>
      </w:r>
    </w:p>
    <w:p w:rsidR="00AE0006" w:rsidRDefault="00AE0006" w:rsidP="00AE0006">
      <w:r>
        <w:t xml:space="preserve">Då vi insåg att det finns mängder med temadagar, men ingen för ledare, instiftade vi en ny dag; den Engagerade Ledarens Dag. Den inföll den 21 maj och vi firade med dialog kring hur kvalitet kan bidra till engagerat ledarskap. De mycket skickliga ledarna Tuula Aula, förskolechef från </w:t>
      </w:r>
      <w:proofErr w:type="spellStart"/>
      <w:r>
        <w:t>Condorens</w:t>
      </w:r>
      <w:proofErr w:type="spellEnd"/>
      <w:r>
        <w:t xml:space="preserve"> Förskolor och Peter Viinapuu, VD på MTR, kom till oss och diskuterade ledarskapet fram- och baksidor. En fantastisk eftermiddag och kväll med många inspirerande tankar och samtal.</w:t>
      </w:r>
    </w:p>
    <w:p w:rsidR="00AE0006" w:rsidRDefault="002E73A5" w:rsidP="00AE0006">
      <w:pPr>
        <w:pStyle w:val="Liststycke"/>
        <w:numPr>
          <w:ilvl w:val="0"/>
          <w:numId w:val="4"/>
        </w:numPr>
      </w:pPr>
      <w:r>
        <w:rPr>
          <w:b/>
        </w:rPr>
        <w:t xml:space="preserve"> </w:t>
      </w:r>
      <w:r w:rsidR="00AE0006" w:rsidRPr="00AE0006">
        <w:rPr>
          <w:b/>
        </w:rPr>
        <w:t xml:space="preserve">Aktivitetsbaserat kontor   </w:t>
      </w:r>
    </w:p>
    <w:p w:rsidR="00AE0006" w:rsidRDefault="00AE0006" w:rsidP="00AE0006">
      <w:pPr>
        <w:tabs>
          <w:tab w:val="num" w:pos="720"/>
        </w:tabs>
      </w:pPr>
      <w:r>
        <w:t>För att gynna mötet mellan människor har vi anpassat vårt arbetssätt och våra lokaler till aktivitetsbaserat.</w:t>
      </w:r>
      <w:r w:rsidRPr="004D115D">
        <w:rPr>
          <w:rFonts w:eastAsiaTheme="minorEastAsia" w:hAnsi="Calibri"/>
          <w:color w:val="000000" w:themeColor="text1"/>
          <w:kern w:val="24"/>
          <w:sz w:val="32"/>
          <w:szCs w:val="32"/>
          <w:lang w:eastAsia="sv-SE"/>
        </w:rPr>
        <w:t xml:space="preserve"> </w:t>
      </w:r>
      <w:r>
        <w:t>Vår ambition</w:t>
      </w:r>
      <w:r w:rsidRPr="004D115D">
        <w:t xml:space="preserve"> </w:t>
      </w:r>
      <w:r>
        <w:t xml:space="preserve">med detta är att </w:t>
      </w:r>
    </w:p>
    <w:p w:rsidR="00AE0006" w:rsidRPr="004D115D" w:rsidRDefault="00AE0006" w:rsidP="00AE0006">
      <w:pPr>
        <w:numPr>
          <w:ilvl w:val="0"/>
          <w:numId w:val="2"/>
        </w:numPr>
      </w:pPr>
      <w:r>
        <w:t>V</w:t>
      </w:r>
      <w:r w:rsidRPr="004D115D">
        <w:t>åra kunde</w:t>
      </w:r>
      <w:r>
        <w:t>r och besökare känner sig varmt välkomna hit.</w:t>
      </w:r>
    </w:p>
    <w:p w:rsidR="00AE0006" w:rsidRPr="004D115D" w:rsidRDefault="00AE0006" w:rsidP="00AE0006">
      <w:pPr>
        <w:pStyle w:val="Liststycke"/>
        <w:numPr>
          <w:ilvl w:val="0"/>
          <w:numId w:val="2"/>
        </w:numPr>
        <w:tabs>
          <w:tab w:val="num" w:pos="720"/>
        </w:tabs>
      </w:pPr>
      <w:r>
        <w:t xml:space="preserve">Våra partners och hyresgäster </w:t>
      </w:r>
      <w:r>
        <w:t xml:space="preserve">ökar sin produktivitet och </w:t>
      </w:r>
      <w:r>
        <w:t xml:space="preserve">är stolta över </w:t>
      </w:r>
      <w:r>
        <w:t>finnas i vårt hus</w:t>
      </w:r>
      <w:r>
        <w:t>.</w:t>
      </w:r>
      <w:r w:rsidRPr="004D115D">
        <w:t xml:space="preserve"> </w:t>
      </w:r>
    </w:p>
    <w:p w:rsidR="00AE0006" w:rsidRPr="004D115D" w:rsidRDefault="00AE0006" w:rsidP="00AE0006">
      <w:pPr>
        <w:numPr>
          <w:ilvl w:val="0"/>
          <w:numId w:val="1"/>
        </w:numPr>
      </w:pPr>
      <w:r w:rsidRPr="004D115D">
        <w:t xml:space="preserve">Våra gemensamma lokaler är ett ställe där vi genererar </w:t>
      </w:r>
      <w:r>
        <w:t xml:space="preserve">uppdrag </w:t>
      </w:r>
      <w:r w:rsidRPr="004D115D">
        <w:t>i samverkan!</w:t>
      </w:r>
    </w:p>
    <w:p w:rsidR="00AE0006" w:rsidRDefault="00AE0006" w:rsidP="00AE0006">
      <w:r>
        <w:t xml:space="preserve">För att lyckas har vi tittat på best </w:t>
      </w:r>
      <w:proofErr w:type="spellStart"/>
      <w:r>
        <w:t>practice</w:t>
      </w:r>
      <w:proofErr w:type="spellEnd"/>
      <w:r>
        <w:t xml:space="preserve"> genom att besöka flera företag som jobbar aktivitetsbaserat, haft dialog med arkitektbyråer och sedan experimenterat med vad som passar oss bäst.</w:t>
      </w:r>
    </w:p>
    <w:p w:rsidR="009B2675" w:rsidRPr="002E73A5" w:rsidRDefault="009B2675" w:rsidP="002E73A5">
      <w:pPr>
        <w:pStyle w:val="Liststycke"/>
        <w:numPr>
          <w:ilvl w:val="0"/>
          <w:numId w:val="4"/>
        </w:numPr>
        <w:rPr>
          <w:b/>
        </w:rPr>
      </w:pPr>
      <w:r w:rsidRPr="002E73A5">
        <w:rPr>
          <w:b/>
        </w:rPr>
        <w:lastRenderedPageBreak/>
        <w:t>Intressanta uppdrag</w:t>
      </w:r>
      <w:r w:rsidR="00D14D58" w:rsidRPr="002E73A5">
        <w:rPr>
          <w:b/>
        </w:rPr>
        <w:t xml:space="preserve"> och nya partners</w:t>
      </w:r>
    </w:p>
    <w:p w:rsidR="00046396" w:rsidRDefault="009B2675">
      <w:r w:rsidRPr="00D14D58">
        <w:t xml:space="preserve">Just nu </w:t>
      </w:r>
      <w:r w:rsidR="00D14D58">
        <w:t>får vi förmånen att delta i</w:t>
      </w:r>
      <w:r w:rsidRPr="00D14D58">
        <w:t xml:space="preserve"> flera spännande uppdrag åt kunder såväl inom myndigheter, landsting, stora företag och idébaserade organisationer. Några exempel är strategiskt med</w:t>
      </w:r>
      <w:r w:rsidR="004D6E20">
        <w:t xml:space="preserve">iaarbete, förändringsledning, </w:t>
      </w:r>
      <w:r w:rsidR="002E73A5">
        <w:t xml:space="preserve">ledarutbildning, talent management, </w:t>
      </w:r>
      <w:r w:rsidR="00D14D58" w:rsidRPr="00D14D58">
        <w:t>projekt</w:t>
      </w:r>
      <w:r w:rsidR="004D6E20">
        <w:t>ledning</w:t>
      </w:r>
      <w:r w:rsidR="00D14D58" w:rsidRPr="00D14D58">
        <w:t xml:space="preserve">, </w:t>
      </w:r>
      <w:r w:rsidR="004D6E20">
        <w:t xml:space="preserve">affärscoaching, </w:t>
      </w:r>
      <w:r w:rsidR="00D14D58" w:rsidRPr="00D14D58">
        <w:t xml:space="preserve">organisationsöversyn, affärsutveckling och finansiell styrning. För att kunna </w:t>
      </w:r>
      <w:r w:rsidR="00D14D58">
        <w:t xml:space="preserve">leverera utifrån våra kunders behov och för att kunna </w:t>
      </w:r>
      <w:r w:rsidR="00D14D58" w:rsidRPr="00D14D58">
        <w:t>utföra ett av våra drömuppdrag; att bemanna en hel ledningsgrupp, har vi rekryt</w:t>
      </w:r>
      <w:r w:rsidR="00D14D58">
        <w:t xml:space="preserve">erat flera nya kunniga partners, </w:t>
      </w:r>
      <w:proofErr w:type="spellStart"/>
      <w:r w:rsidR="00D14D58">
        <w:t>bl</w:t>
      </w:r>
      <w:proofErr w:type="spellEnd"/>
      <w:r w:rsidR="00D14D58">
        <w:t xml:space="preserve"> a en kommunikationschef, en chefsjurist</w:t>
      </w:r>
      <w:r w:rsidR="00046396">
        <w:t>, flera styrelseledamöter</w:t>
      </w:r>
      <w:r w:rsidR="00D14D58">
        <w:t xml:space="preserve"> och en utredare med internationell erfarenhet. </w:t>
      </w:r>
      <w:r w:rsidR="00046396">
        <w:t xml:space="preserve">Hör gärna av dig om du vill veta mer! </w:t>
      </w:r>
    </w:p>
    <w:p w:rsidR="001422CD" w:rsidRDefault="001422CD" w:rsidP="001422CD">
      <w:pPr>
        <w:rPr>
          <w:b/>
        </w:rPr>
      </w:pPr>
    </w:p>
    <w:p w:rsidR="001422CD" w:rsidRPr="002E73A5" w:rsidRDefault="001422CD" w:rsidP="002E73A5">
      <w:pPr>
        <w:pStyle w:val="Liststycke"/>
        <w:numPr>
          <w:ilvl w:val="0"/>
          <w:numId w:val="4"/>
        </w:numPr>
        <w:rPr>
          <w:b/>
        </w:rPr>
      </w:pPr>
      <w:r w:rsidRPr="002E73A5">
        <w:rPr>
          <w:b/>
        </w:rPr>
        <w:t>Ny kommunikationsstrategi – ny hemsida</w:t>
      </w:r>
      <w:r w:rsidRPr="002E73A5">
        <w:rPr>
          <w:b/>
        </w:rPr>
        <w:t xml:space="preserve"> – nytt namn</w:t>
      </w:r>
    </w:p>
    <w:p w:rsidR="001422CD" w:rsidRDefault="001422CD" w:rsidP="001422CD">
      <w:r>
        <w:t xml:space="preserve">Under våren har vi jobbat med en ny hemsida med tydligare budskap. Vi har även integrerat vår hemsida med en plattform för PR – </w:t>
      </w:r>
      <w:proofErr w:type="spellStart"/>
      <w:r>
        <w:t>MyNewsdesk</w:t>
      </w:r>
      <w:proofErr w:type="spellEnd"/>
      <w:r>
        <w:t xml:space="preserve"> – så att vi får ett bättre kommunikationsflöde. Nu börjar vi bli nöjda. Detta nyhetsbrev är t ex utskickat via den nya plattformen.  Nästa steg är att vi tar ett steg till och även lägger upp en engelska hemsida. Vi tar gärna emot dina synpunkter på förbättringsmöjligheter – vår hemsida är till för dig!</w:t>
      </w:r>
      <w:r>
        <w:t xml:space="preserve"> </w:t>
      </w:r>
      <w:r>
        <w:t xml:space="preserve">Vi har </w:t>
      </w:r>
      <w:r>
        <w:t xml:space="preserve">också </w:t>
      </w:r>
      <w:r>
        <w:t xml:space="preserve">bytt </w:t>
      </w:r>
      <w:r>
        <w:t>ut vårt företags</w:t>
      </w:r>
      <w:r>
        <w:t xml:space="preserve">namn från Stockholm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Advise</w:t>
      </w:r>
      <w:proofErr w:type="spellEnd"/>
      <w:r>
        <w:t xml:space="preserve"> till </w:t>
      </w:r>
      <w:r w:rsidRPr="001422CD">
        <w:rPr>
          <w:b/>
        </w:rPr>
        <w:t xml:space="preserve">House </w:t>
      </w:r>
      <w:proofErr w:type="spellStart"/>
      <w:r w:rsidRPr="001422CD">
        <w:rPr>
          <w:b/>
        </w:rPr>
        <w:t>of</w:t>
      </w:r>
      <w:proofErr w:type="spellEnd"/>
      <w:r w:rsidRPr="001422CD">
        <w:rPr>
          <w:b/>
        </w:rPr>
        <w:t xml:space="preserve"> Stratvise</w:t>
      </w:r>
      <w:r>
        <w:t xml:space="preserve">. Även detta för att öka tydligheten. Vi är ett konsulthus med kompletterande kompetenser och ett aktivitetsbaserat kontor – det vill vi </w:t>
      </w:r>
      <w:proofErr w:type="gramStart"/>
      <w:r>
        <w:t>ska</w:t>
      </w:r>
      <w:proofErr w:type="gramEnd"/>
      <w:r>
        <w:t xml:space="preserve"> </w:t>
      </w:r>
      <w:r>
        <w:t>återspeglas även i namnet</w:t>
      </w:r>
      <w:r w:rsidR="002E73A5">
        <w:t>, men v</w:t>
      </w:r>
      <w:r>
        <w:t xml:space="preserve">i kallar oss </w:t>
      </w:r>
      <w:r>
        <w:t xml:space="preserve">fortfarande </w:t>
      </w:r>
      <w:r>
        <w:t xml:space="preserve">för </w:t>
      </w:r>
      <w:r>
        <w:t>STRATVISE</w:t>
      </w:r>
      <w:r w:rsidR="002E73A5">
        <w:t>.</w:t>
      </w:r>
    </w:p>
    <w:p w:rsidR="001422CD" w:rsidRDefault="001422CD">
      <w:pPr>
        <w:rPr>
          <w:b/>
        </w:rPr>
      </w:pPr>
    </w:p>
    <w:p w:rsidR="001422CD" w:rsidRPr="002E73A5" w:rsidRDefault="001422CD" w:rsidP="002E73A5">
      <w:pPr>
        <w:pStyle w:val="Liststycke"/>
        <w:numPr>
          <w:ilvl w:val="0"/>
          <w:numId w:val="4"/>
        </w:numPr>
        <w:rPr>
          <w:b/>
        </w:rPr>
      </w:pPr>
      <w:r w:rsidRPr="002E73A5">
        <w:rPr>
          <w:b/>
        </w:rPr>
        <w:t>Till hösten – lägg redan nu in i kalendern:</w:t>
      </w:r>
    </w:p>
    <w:p w:rsidR="00046396" w:rsidRPr="00046396" w:rsidRDefault="0074763E">
      <w:pPr>
        <w:rPr>
          <w:b/>
        </w:rPr>
      </w:pPr>
      <w:r>
        <w:rPr>
          <w:b/>
        </w:rPr>
        <w:t>T</w:t>
      </w:r>
      <w:r w:rsidR="00046396">
        <w:rPr>
          <w:b/>
        </w:rPr>
        <w:t>orsdagen de</w:t>
      </w:r>
      <w:r w:rsidR="00046396" w:rsidRPr="00046396">
        <w:rPr>
          <w:b/>
        </w:rPr>
        <w:t>n 20/8</w:t>
      </w:r>
      <w:r>
        <w:rPr>
          <w:b/>
        </w:rPr>
        <w:t xml:space="preserve"> 08:00-09:30 </w:t>
      </w:r>
    </w:p>
    <w:p w:rsidR="00046396" w:rsidRDefault="00046396">
      <w:r>
        <w:t xml:space="preserve">Torsdagsspaning om de nya </w:t>
      </w:r>
      <w:r w:rsidR="001422CD">
        <w:t>digitala ledarskapet</w:t>
      </w:r>
      <w:r>
        <w:t xml:space="preserve"> torsdag den 20 augusti. Vi rivstartar efter sommaren med ett frukostseminarium </w:t>
      </w:r>
      <w:r w:rsidR="00A111B8">
        <w:t xml:space="preserve">Digitaliseringen – något för oss? Termen digitalisering eller ”going digital” används ofta i media. Ofta kopplat till teknik, media eller underhållning. Vad betyder det och hur påverkas </w:t>
      </w:r>
      <w:r w:rsidR="001422CD">
        <w:t>mitt ledarskap och min verksamhet? Kom och delta i ett intressant seminarium</w:t>
      </w:r>
      <w:r w:rsidR="00A111B8">
        <w:t xml:space="preserve"> om digitalisering och hur du kan blir en ”digital master” oberoende på vilken bransch</w:t>
      </w:r>
      <w:r w:rsidR="001422CD">
        <w:t xml:space="preserve"> du tillhör</w:t>
      </w:r>
      <w:r w:rsidR="00A111B8">
        <w:t>.</w:t>
      </w:r>
      <w:r w:rsidR="0074763E">
        <w:t xml:space="preserve"> Seminarieledare är </w:t>
      </w:r>
      <w:r>
        <w:t xml:space="preserve">Olle Klasson, Stratvise och Josefin </w:t>
      </w:r>
      <w:proofErr w:type="spellStart"/>
      <w:r>
        <w:t>Yoshida</w:t>
      </w:r>
      <w:proofErr w:type="spellEnd"/>
      <w:r>
        <w:t xml:space="preserve">-Dahlgren från </w:t>
      </w:r>
      <w:proofErr w:type="spellStart"/>
      <w:r>
        <w:t>Yomaco</w:t>
      </w:r>
      <w:proofErr w:type="spellEnd"/>
      <w:r>
        <w:t xml:space="preserve">.  </w:t>
      </w:r>
    </w:p>
    <w:p w:rsidR="00046396" w:rsidRDefault="0074763E">
      <w:pPr>
        <w:rPr>
          <w:b/>
        </w:rPr>
      </w:pPr>
      <w:r>
        <w:rPr>
          <w:b/>
        </w:rPr>
        <w:t>T</w:t>
      </w:r>
      <w:r w:rsidR="00046396" w:rsidRPr="00046396">
        <w:rPr>
          <w:b/>
        </w:rPr>
        <w:t>orsdagen den 17/9</w:t>
      </w:r>
      <w:r>
        <w:rPr>
          <w:b/>
        </w:rPr>
        <w:t xml:space="preserve"> 16:00-17:30</w:t>
      </w:r>
    </w:p>
    <w:p w:rsidR="00046396" w:rsidRDefault="0074763E">
      <w:r>
        <w:t>Att leda i offentlig eller privat miljö – vad är likheter, vad är skillnader och vad kan vi lära av varandra? Ett antal aktuella och intressanta frågor diskuteras under ledning av en moderator från Stratvise.</w:t>
      </w:r>
      <w:r w:rsidRPr="0074763E">
        <w:t xml:space="preserve"> </w:t>
      </w:r>
    </w:p>
    <w:p w:rsidR="0074763E" w:rsidRDefault="0074763E">
      <w:pPr>
        <w:rPr>
          <w:b/>
        </w:rPr>
      </w:pPr>
      <w:r w:rsidRPr="0074763E">
        <w:rPr>
          <w:b/>
        </w:rPr>
        <w:t>Torsdagen den 22/10 08:00-09:30</w:t>
      </w:r>
    </w:p>
    <w:p w:rsidR="0074763E" w:rsidRDefault="0074763E" w:rsidP="0074763E">
      <w:pPr>
        <w:rPr>
          <w:iCs/>
        </w:rPr>
      </w:pPr>
      <w:r w:rsidRPr="0074763E">
        <w:t>Dags för torsdagsspaning igen</w:t>
      </w:r>
      <w:r>
        <w:t xml:space="preserve">. Den här gången handlar det om Kvalitet – kostnad eller nytta? </w:t>
      </w:r>
      <w:r w:rsidR="00A111B8" w:rsidRPr="0074763E">
        <w:rPr>
          <w:iCs/>
        </w:rPr>
        <w:t>Framgångsrika organisationer uppnår och upprätthåller enastående resultat som möter och överträffar förväntningarna hos alla sina intressenter</w:t>
      </w:r>
      <w:r>
        <w:rPr>
          <w:iCs/>
        </w:rPr>
        <w:t>, med hjälp av kvalitetsledning/-styrning, är det värt tiden de lägger på och kostnaderna för detta? Seminarieledare är Kicki Molin och Lilian Klasson från Stratvise.</w:t>
      </w:r>
    </w:p>
    <w:p w:rsidR="004D6E20" w:rsidRDefault="004D6E20" w:rsidP="0074763E">
      <w:pPr>
        <w:rPr>
          <w:b/>
          <w:iCs/>
        </w:rPr>
      </w:pPr>
      <w:r w:rsidRPr="004D6E20">
        <w:rPr>
          <w:b/>
          <w:iCs/>
        </w:rPr>
        <w:t xml:space="preserve">Onsdagen den 18/11 </w:t>
      </w:r>
      <w:r w:rsidR="001422CD">
        <w:rPr>
          <w:b/>
          <w:iCs/>
        </w:rPr>
        <w:t>Öppet hus</w:t>
      </w:r>
      <w:r>
        <w:rPr>
          <w:b/>
          <w:iCs/>
        </w:rPr>
        <w:t xml:space="preserve"> </w:t>
      </w:r>
    </w:p>
    <w:p w:rsidR="0074763E" w:rsidRDefault="004D6E20" w:rsidP="0074763E">
      <w:pPr>
        <w:rPr>
          <w:iCs/>
        </w:rPr>
      </w:pPr>
      <w:r w:rsidRPr="004D6E20">
        <w:rPr>
          <w:iCs/>
        </w:rPr>
        <w:lastRenderedPageBreak/>
        <w:t>Stratvise fyller 5 år! Det vill vi f</w:t>
      </w:r>
      <w:r>
        <w:rPr>
          <w:iCs/>
        </w:rPr>
        <w:t xml:space="preserve">ira genom att </w:t>
      </w:r>
      <w:r w:rsidR="001422CD">
        <w:rPr>
          <w:iCs/>
        </w:rPr>
        <w:t xml:space="preserve">under eftermiddagen och kvällen </w:t>
      </w:r>
      <w:r>
        <w:rPr>
          <w:iCs/>
        </w:rPr>
        <w:t xml:space="preserve">bjuda in till </w:t>
      </w:r>
      <w:r w:rsidRPr="004D6E20">
        <w:rPr>
          <w:iCs/>
        </w:rPr>
        <w:t xml:space="preserve">Öppet Hus med olika smakprov på vad vi inom Stratvise kan </w:t>
      </w:r>
      <w:r>
        <w:rPr>
          <w:iCs/>
        </w:rPr>
        <w:t xml:space="preserve">göra för våra kunder. </w:t>
      </w:r>
    </w:p>
    <w:p w:rsidR="004D6E20" w:rsidRDefault="004D6E20" w:rsidP="0074763E">
      <w:pPr>
        <w:rPr>
          <w:iCs/>
        </w:rPr>
      </w:pPr>
      <w:r>
        <w:rPr>
          <w:iCs/>
        </w:rPr>
        <w:t>Mer information om program och hur du kan anmäla dig kommer i god tid innan varje evenemang,</w:t>
      </w:r>
    </w:p>
    <w:p w:rsidR="004D6E20" w:rsidRPr="002E73A5" w:rsidRDefault="004D6E20" w:rsidP="0074763E">
      <w:pPr>
        <w:rPr>
          <w:b/>
          <w:iCs/>
        </w:rPr>
      </w:pPr>
      <w:r w:rsidRPr="002E73A5">
        <w:rPr>
          <w:b/>
          <w:iCs/>
        </w:rPr>
        <w:t xml:space="preserve">Till sist vill vi alla på Stratvise önska dig en härlig upplevelserik och vilsam sommar med många nya tankar!   </w:t>
      </w:r>
    </w:p>
    <w:p w:rsidR="000C740C" w:rsidRPr="0074763E" w:rsidRDefault="0074763E" w:rsidP="0074763E">
      <w:r>
        <w:rPr>
          <w:iCs/>
        </w:rPr>
        <w:t xml:space="preserve"> </w:t>
      </w:r>
      <w:bookmarkStart w:id="0" w:name="_GoBack"/>
      <w:bookmarkEnd w:id="0"/>
    </w:p>
    <w:p w:rsidR="0074763E" w:rsidRPr="0074763E" w:rsidRDefault="0074763E"/>
    <w:p w:rsidR="0074763E" w:rsidRPr="0074763E" w:rsidRDefault="0074763E"/>
    <w:p w:rsidR="009B2675" w:rsidRDefault="00046396">
      <w:r>
        <w:t xml:space="preserve"> </w:t>
      </w:r>
    </w:p>
    <w:p w:rsidR="00046396" w:rsidRDefault="00046396"/>
    <w:p w:rsidR="00D14D58" w:rsidRPr="00D14D58" w:rsidRDefault="00D14D58"/>
    <w:p w:rsidR="00D14D58" w:rsidRDefault="00D14D58">
      <w:pPr>
        <w:rPr>
          <w:b/>
        </w:rPr>
      </w:pPr>
    </w:p>
    <w:p w:rsidR="00D14D58" w:rsidRDefault="00D14D58">
      <w:pPr>
        <w:rPr>
          <w:b/>
        </w:rPr>
      </w:pPr>
    </w:p>
    <w:p w:rsidR="009B2675" w:rsidRPr="009B2675" w:rsidRDefault="009B2675"/>
    <w:p w:rsidR="00E041C9" w:rsidRPr="004D115D" w:rsidRDefault="00E041C9">
      <w:r w:rsidRPr="004D115D">
        <w:t xml:space="preserve">                    </w:t>
      </w:r>
    </w:p>
    <w:p w:rsidR="00E041C9" w:rsidRDefault="00E041C9"/>
    <w:sectPr w:rsidR="00E04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2.5pt;height:22pt" o:bullet="t">
        <v:imagedata r:id="rId1" o:title="artF2DC"/>
      </v:shape>
    </w:pict>
  </w:numPicBullet>
  <w:abstractNum w:abstractNumId="0" w15:restartNumberingAfterBreak="0">
    <w:nsid w:val="14467275"/>
    <w:multiLevelType w:val="hybridMultilevel"/>
    <w:tmpl w:val="5FE426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F75DD"/>
    <w:multiLevelType w:val="hybridMultilevel"/>
    <w:tmpl w:val="7C5E9964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23FD6"/>
    <w:multiLevelType w:val="hybridMultilevel"/>
    <w:tmpl w:val="59C42AA8"/>
    <w:lvl w:ilvl="0" w:tplc="EC52C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82A9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36A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12F8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AA0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7094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124C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A40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5EB3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21C32"/>
    <w:multiLevelType w:val="hybridMultilevel"/>
    <w:tmpl w:val="BFFEF07A"/>
    <w:lvl w:ilvl="0" w:tplc="285C97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02A2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0E2C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4439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6CC6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526E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5A58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F6FD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0036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C9"/>
    <w:rsid w:val="00046396"/>
    <w:rsid w:val="000C740C"/>
    <w:rsid w:val="001422CD"/>
    <w:rsid w:val="002E73A5"/>
    <w:rsid w:val="004D115D"/>
    <w:rsid w:val="004D6E20"/>
    <w:rsid w:val="00507F13"/>
    <w:rsid w:val="0074763E"/>
    <w:rsid w:val="0084733F"/>
    <w:rsid w:val="009B2675"/>
    <w:rsid w:val="00A111B8"/>
    <w:rsid w:val="00AE0006"/>
    <w:rsid w:val="00CC7758"/>
    <w:rsid w:val="00D14D58"/>
    <w:rsid w:val="00E0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54844-CCC0-445B-9E04-5A0D288E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D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4D1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435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4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808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Klasson</dc:creator>
  <cp:keywords/>
  <dc:description/>
  <cp:lastModifiedBy>Lilian Klasson</cp:lastModifiedBy>
  <cp:revision>3</cp:revision>
  <dcterms:created xsi:type="dcterms:W3CDTF">2015-06-24T13:20:00Z</dcterms:created>
  <dcterms:modified xsi:type="dcterms:W3CDTF">2015-06-25T12:20:00Z</dcterms:modified>
</cp:coreProperties>
</file>