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AE" w:rsidRDefault="002C2478" w:rsidP="009F2A31"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415925</wp:posOffset>
                </wp:positionH>
                <wp:positionV relativeFrom="page">
                  <wp:posOffset>852805</wp:posOffset>
                </wp:positionV>
                <wp:extent cx="1847850" cy="8986520"/>
                <wp:effectExtent l="0" t="0" r="3175" b="0"/>
                <wp:wrapSquare wrapText="bothSides"/>
                <wp:docPr id="2" name="Text Box 4" descr="Beskrivelse: 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98652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noProof/>
                                <w:sz w:val="20"/>
                                <w:szCs w:val="20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390650" cy="514350"/>
                                  <wp:effectExtent l="19050" t="0" r="0" b="0"/>
                                  <wp:docPr id="5" name="Bilde 1" descr="ME_varmepumper_lit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 descr="ME_varmepumper_lit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390650" cy="405130"/>
                                  <wp:effectExtent l="19050" t="0" r="0" b="0"/>
                                  <wp:docPr id="6" name="Bilde 5" descr="Mib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ba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9B2" w:rsidRPr="006A2EE5" w:rsidRDefault="00FD29B2" w:rsidP="009F2A31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Miba AS er importør av Mitsubishi Electric varmepumper i Norge. Omsetning i 20</w:t>
                            </w:r>
                            <w:r w:rsid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vil være ca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millioner kroner. 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Produktene vi tilbyr er varmepumper, aircondition og avfuktere.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På verdensbasis har Mitsubishi Electric over 100 000 ansatte og er en av verdens største aktører innen klimasystemer.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29B2" w:rsidRPr="009F2A31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F2A3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Miba AS</w:t>
                            </w:r>
                            <w:r w:rsidRPr="009F2A3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T: 02650</w:t>
                            </w:r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Org nr 962 070 523</w:t>
                            </w:r>
                          </w:p>
                          <w:p w:rsidR="00FD29B2" w:rsidRPr="009F2A31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Kontaktperson: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Einar Smidesang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einar@miba.no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48 89 19 37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Post/ </w:t>
                            </w:r>
                            <w:r w:rsidRPr="006A2EE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Besøksadresse: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Gneisveien 2D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1914 Ytre Enebakk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www.miba.no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Beskrivelse: Narrow horizontal" style="position:absolute;margin-left:32.75pt;margin-top:67.15pt;width:145.5pt;height:70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" o:allowincell="f" fillcolor="#e6eed5" stroked="f" strokecolor="#622423" strokeweight="6pt">
                <v:fill r:id="rId8" o:title="" type="pattern"/>
                <v:stroke linestyle="thickThin"/>
                <v:textbox inset="18pt,18pt,18pt,18pt">
                  <w:txbxContent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noProof/>
                          <w:sz w:val="20"/>
                          <w:szCs w:val="20"/>
                          <w:lang w:eastAsia="zh-TW"/>
                        </w:rPr>
                        <w:drawing>
                          <wp:inline distT="0" distB="0" distL="0" distR="0">
                            <wp:extent cx="1390650" cy="514350"/>
                            <wp:effectExtent l="19050" t="0" r="0" b="0"/>
                            <wp:docPr id="5" name="Bilde 1" descr="ME_varmepumper_lit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 descr="ME_varmepumper_lit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noProof/>
                          <w:sz w:val="20"/>
                          <w:szCs w:val="20"/>
                          <w:lang w:eastAsia="zh-TW"/>
                        </w:rPr>
                        <w:drawing>
                          <wp:inline distT="0" distB="0" distL="0" distR="0">
                            <wp:extent cx="1390650" cy="405130"/>
                            <wp:effectExtent l="19050" t="0" r="0" b="0"/>
                            <wp:docPr id="6" name="Bilde 5" descr="Mi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ba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65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9B2" w:rsidRPr="006A2EE5" w:rsidRDefault="00FD29B2" w:rsidP="009F2A31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Miba AS er importør av Mitsubishi Electric varmepumper i Norge. Omsetning i 20</w:t>
                      </w:r>
                      <w:r w:rsid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vil være ca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0 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millioner kroner. 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Produktene vi tilbyr er varmepumper, aircondition og avfuktere.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På verdensbasis har Mitsubishi Electric over 100 000 ansatte og er en av verdens største aktører innen klimasystemer.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29B2" w:rsidRPr="009F2A31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9F2A31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Miba AS</w:t>
                      </w:r>
                      <w:r w:rsidRPr="009F2A31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T: 02650</w:t>
                      </w:r>
                      <w:r w:rsidRP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Org nr 962 070 523</w:t>
                      </w:r>
                    </w:p>
                    <w:p w:rsidR="00FD29B2" w:rsidRPr="009F2A31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Kontaktperson: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Einar Smidesang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einar@miba.no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48 89 19 37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Post/ </w:t>
                      </w:r>
                      <w:r w:rsidRPr="006A2EE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Besøksadresse: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Gneisveien 2D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1914 Ytre Enebakk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www.miba.no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7AE" w:rsidRPr="00DB16DC">
        <w:rPr>
          <w:b/>
        </w:rPr>
        <w:t>Pressemelding</w:t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9F2A31">
        <w:t>Fredag 12 september 2014</w:t>
      </w:r>
    </w:p>
    <w:p w:rsidR="005557AE" w:rsidRDefault="005557AE" w:rsidP="005153E9">
      <w:pPr>
        <w:spacing w:line="240" w:lineRule="auto"/>
      </w:pPr>
    </w:p>
    <w:p w:rsidR="005557AE" w:rsidRPr="0028064D" w:rsidRDefault="000050B2" w:rsidP="005153E9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Miba</w:t>
      </w:r>
      <w:r w:rsidR="00BB1275">
        <w:rPr>
          <w:b/>
          <w:sz w:val="40"/>
          <w:szCs w:val="40"/>
        </w:rPr>
        <w:t xml:space="preserve"> </w:t>
      </w:r>
      <w:r w:rsidR="00F624CF">
        <w:rPr>
          <w:b/>
          <w:sz w:val="40"/>
          <w:szCs w:val="40"/>
        </w:rPr>
        <w:t>vokser</w:t>
      </w:r>
      <w:r w:rsidR="005153E9">
        <w:rPr>
          <w:b/>
          <w:sz w:val="40"/>
          <w:szCs w:val="40"/>
        </w:rPr>
        <w:t xml:space="preserve"> og </w:t>
      </w:r>
      <w:r w:rsidR="009F2A31">
        <w:rPr>
          <w:b/>
          <w:sz w:val="40"/>
          <w:szCs w:val="40"/>
        </w:rPr>
        <w:t>satser tungt på kundeservice</w:t>
      </w:r>
    </w:p>
    <w:p w:rsidR="002A1B04" w:rsidRPr="002A1B04" w:rsidRDefault="002A1B04" w:rsidP="009F2A31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 w:rsidRPr="002A1B04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Importør</w:t>
      </w:r>
      <w:r w:rsidR="009F2A31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en</w:t>
      </w:r>
      <w:r w:rsidRPr="002A1B04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av Mitsubishi Electric varmepumper i Norge 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er i </w:t>
      </w:r>
      <w:r w:rsidR="00F05D51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sterk</w:t>
      </w:r>
      <w:r w:rsidR="00D44267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vekst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og </w:t>
      </w:r>
      <w:r w:rsidR="00864168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har ansatt 2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nye </w:t>
      </w:r>
      <w:r w:rsidR="0000231D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medarbeidere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. </w:t>
      </w:r>
      <w:r w:rsidR="009F2A31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Kundeservice har blitt opprettet og er nå et viktig satsingsområde for Miba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.</w:t>
      </w:r>
    </w:p>
    <w:p w:rsidR="002A1B04" w:rsidRPr="002A1B04" w:rsidRDefault="009F2A31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Gir alt for kundene</w:t>
      </w:r>
    </w:p>
    <w:p w:rsidR="002A1B04" w:rsidRPr="002A1B04" w:rsidRDefault="0000231D" w:rsidP="009F2A31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Økende etterspørsel etter </w:t>
      </w:r>
      <w:r w:rsidR="00D44267">
        <w:rPr>
          <w:rFonts w:asciiTheme="minorHAnsi" w:hAnsiTheme="minorHAnsi"/>
          <w:color w:val="000000"/>
          <w:sz w:val="22"/>
          <w:szCs w:val="22"/>
        </w:rPr>
        <w:t>Miba sine</w:t>
      </w:r>
      <w:r>
        <w:rPr>
          <w:rFonts w:asciiTheme="minorHAnsi" w:hAnsiTheme="minorHAnsi"/>
          <w:color w:val="000000"/>
          <w:sz w:val="22"/>
          <w:szCs w:val="22"/>
        </w:rPr>
        <w:t xml:space="preserve"> produkter og </w:t>
      </w:r>
      <w:r w:rsidR="00FD29B2">
        <w:rPr>
          <w:rFonts w:asciiTheme="minorHAnsi" w:hAnsiTheme="minorHAnsi"/>
          <w:color w:val="000000"/>
          <w:sz w:val="22"/>
          <w:szCs w:val="22"/>
        </w:rPr>
        <w:t>tjenester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</w:rPr>
        <w:t xml:space="preserve">gjør at </w:t>
      </w:r>
      <w:r w:rsidR="009F2A31">
        <w:rPr>
          <w:rFonts w:asciiTheme="minorHAnsi" w:hAnsiTheme="minorHAnsi"/>
          <w:color w:val="000000"/>
          <w:sz w:val="22"/>
          <w:szCs w:val="22"/>
        </w:rPr>
        <w:t xml:space="preserve">Miba nå tar grep for å møte fremtiden. – Vi har fått tilbakemelding fra våre kunder de ønsker at vi skal være tilgjengelige, raske til å ordne opp og </w:t>
      </w:r>
      <w:r w:rsidR="00E32DA8">
        <w:rPr>
          <w:rFonts w:asciiTheme="minorHAnsi" w:hAnsiTheme="minorHAnsi"/>
          <w:color w:val="000000"/>
          <w:sz w:val="22"/>
          <w:szCs w:val="22"/>
        </w:rPr>
        <w:t xml:space="preserve">høyt </w:t>
      </w:r>
      <w:r w:rsidR="009F2A31">
        <w:rPr>
          <w:rFonts w:asciiTheme="minorHAnsi" w:hAnsiTheme="minorHAnsi"/>
          <w:color w:val="000000"/>
          <w:sz w:val="22"/>
          <w:szCs w:val="22"/>
        </w:rPr>
        <w:t>kompetente på teknisk support, forklarer produktsjef Morten Østerhagen. Og nettopp derfor har Miba økt kapasiteten fra 3 til 4</w:t>
      </w:r>
      <w:r w:rsidR="00E32DA8">
        <w:rPr>
          <w:rFonts w:asciiTheme="minorHAnsi" w:hAnsiTheme="minorHAnsi"/>
          <w:color w:val="000000"/>
          <w:sz w:val="22"/>
          <w:szCs w:val="22"/>
        </w:rPr>
        <w:t>,5</w:t>
      </w:r>
      <w:r w:rsidR="009F2A31">
        <w:rPr>
          <w:rFonts w:asciiTheme="minorHAnsi" w:hAnsiTheme="minorHAnsi"/>
          <w:color w:val="000000"/>
          <w:sz w:val="22"/>
          <w:szCs w:val="22"/>
        </w:rPr>
        <w:t xml:space="preserve"> årsverk på nettopp disse områdene. </w:t>
      </w:r>
    </w:p>
    <w:p w:rsidR="002A1B04" w:rsidRPr="002A1B04" w:rsidRDefault="009F2A31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Teknisk support og kundeservice</w:t>
      </w:r>
    </w:p>
    <w:p w:rsidR="002A1B04" w:rsidRPr="002A1B04" w:rsidRDefault="00BB1275" w:rsidP="00F10EB6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Etter flere år med 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godt </w:t>
      </w:r>
      <w:r>
        <w:rPr>
          <w:rFonts w:asciiTheme="minorHAnsi" w:hAnsiTheme="minorHAnsi"/>
          <w:color w:val="000000"/>
          <w:sz w:val="22"/>
          <w:szCs w:val="22"/>
        </w:rPr>
        <w:t xml:space="preserve">salg av varmepumper 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øker </w:t>
      </w:r>
      <w:r>
        <w:rPr>
          <w:rFonts w:asciiTheme="minorHAnsi" w:hAnsiTheme="minorHAnsi"/>
          <w:color w:val="000000"/>
          <w:sz w:val="22"/>
          <w:szCs w:val="22"/>
        </w:rPr>
        <w:t xml:space="preserve">også behovet for 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teknisk </w:t>
      </w:r>
      <w:r>
        <w:rPr>
          <w:rFonts w:asciiTheme="minorHAnsi" w:hAnsiTheme="minorHAnsi"/>
          <w:color w:val="000000"/>
          <w:sz w:val="22"/>
          <w:szCs w:val="22"/>
        </w:rPr>
        <w:t>support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 for </w:t>
      </w:r>
      <w:r w:rsidR="00E32DA8">
        <w:rPr>
          <w:rFonts w:asciiTheme="minorHAnsi" w:hAnsiTheme="minorHAnsi"/>
          <w:color w:val="000000"/>
          <w:sz w:val="22"/>
          <w:szCs w:val="22"/>
        </w:rPr>
        <w:t>ettermarkedet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="009F2A31">
        <w:rPr>
          <w:rFonts w:asciiTheme="minorHAnsi" w:hAnsiTheme="minorHAnsi"/>
          <w:color w:val="000000"/>
          <w:sz w:val="22"/>
          <w:szCs w:val="22"/>
        </w:rPr>
        <w:t xml:space="preserve"> Miba har nå delt opp dette området i to deler, kundeservice og teknisk support. Forskjellen er at på kundeservice så skal de ha en bred og generell kompetanse, som kan svare på de fleste saker</w:t>
      </w:r>
      <w:r w:rsidR="00E32DA8">
        <w:rPr>
          <w:rFonts w:asciiTheme="minorHAnsi" w:hAnsiTheme="minorHAnsi"/>
          <w:color w:val="000000"/>
          <w:sz w:val="22"/>
          <w:szCs w:val="22"/>
        </w:rPr>
        <w:t xml:space="preserve"> raskt og effektivt</w:t>
      </w:r>
      <w:r w:rsidR="009F2A31">
        <w:rPr>
          <w:rFonts w:asciiTheme="minorHAnsi" w:hAnsiTheme="minorHAnsi"/>
          <w:color w:val="000000"/>
          <w:sz w:val="22"/>
          <w:szCs w:val="22"/>
        </w:rPr>
        <w:t>.</w:t>
      </w:r>
      <w:r w:rsidR="00E32DA8">
        <w:rPr>
          <w:rFonts w:asciiTheme="minorHAnsi" w:hAnsiTheme="minorHAnsi"/>
          <w:color w:val="000000"/>
          <w:sz w:val="22"/>
          <w:szCs w:val="22"/>
        </w:rPr>
        <w:t xml:space="preserve"> – I tillegg tar kundeservice imot alle forespørsler fra privatpersoner, legger Østerhagen til.</w:t>
      </w:r>
      <w:r w:rsidR="009F2A31">
        <w:rPr>
          <w:rFonts w:asciiTheme="minorHAnsi" w:hAnsiTheme="minorHAnsi"/>
          <w:color w:val="000000"/>
          <w:sz w:val="22"/>
          <w:szCs w:val="22"/>
        </w:rPr>
        <w:t xml:space="preserve"> Teknisk support består av 3 </w:t>
      </w:r>
      <w:r w:rsidR="00F10EB6">
        <w:rPr>
          <w:rFonts w:asciiTheme="minorHAnsi" w:hAnsiTheme="minorHAnsi"/>
          <w:color w:val="000000"/>
          <w:sz w:val="22"/>
          <w:szCs w:val="22"/>
        </w:rPr>
        <w:t>spiss</w:t>
      </w:r>
      <w:r w:rsidR="009F2A31">
        <w:rPr>
          <w:rFonts w:asciiTheme="minorHAnsi" w:hAnsiTheme="minorHAnsi"/>
          <w:color w:val="000000"/>
          <w:sz w:val="22"/>
          <w:szCs w:val="22"/>
        </w:rPr>
        <w:t xml:space="preserve">kompetente medarbeidere som kan holde kurs, teste maskiner og svare på mer komplekse anlegg og problemstillinger. </w:t>
      </w:r>
    </w:p>
    <w:p w:rsidR="00F10EB6" w:rsidRDefault="00F10EB6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F10EB6" w:rsidRDefault="00F10EB6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lastRenderedPageBreak/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0050B2" w:rsidRDefault="005557AE" w:rsidP="005557AE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0050B2">
        <w:tab/>
      </w:r>
      <w:r w:rsidR="000050B2">
        <w:tab/>
        <w:t>488919</w:t>
      </w:r>
      <w:r>
        <w:t xml:space="preserve">37 </w:t>
      </w:r>
      <w:hyperlink r:id="rId9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p w:rsidR="00A12947" w:rsidRDefault="00D646C7" w:rsidP="005557AE">
      <w:pPr>
        <w:spacing w:line="360" w:lineRule="auto"/>
      </w:pPr>
      <w:r>
        <w:t>Morten Østerhagen</w:t>
      </w:r>
      <w:r>
        <w:tab/>
      </w:r>
      <w:r w:rsidRPr="00D80073">
        <w:rPr>
          <w:i/>
        </w:rPr>
        <w:t>Produktsjef</w:t>
      </w:r>
      <w:r>
        <w:tab/>
      </w:r>
      <w:r>
        <w:tab/>
      </w:r>
      <w:r w:rsidR="008C22B9">
        <w:t xml:space="preserve">90682310 </w:t>
      </w:r>
      <w:hyperlink r:id="rId10" w:history="1">
        <w:r w:rsidR="008C22B9" w:rsidRPr="00711557">
          <w:rPr>
            <w:rStyle w:val="Hyperkobling"/>
          </w:rPr>
          <w:t>morten@miba.no</w:t>
        </w:r>
      </w:hyperlink>
      <w:r w:rsidR="008C22B9">
        <w:t xml:space="preserve"> </w:t>
      </w:r>
      <w:r w:rsidR="00A12947">
        <w:br/>
      </w:r>
    </w:p>
    <w:p w:rsidR="00AE55BE" w:rsidRDefault="005557AE" w:rsidP="00F10EB6">
      <w:pPr>
        <w:spacing w:line="360" w:lineRule="auto"/>
        <w:rPr>
          <w:b/>
          <w:color w:val="FF0000"/>
        </w:rPr>
      </w:pPr>
      <w:r w:rsidRPr="006C16B7">
        <w:rPr>
          <w:b/>
          <w:color w:val="FF0000"/>
        </w:rPr>
        <w:t>Bildemateriale:</w:t>
      </w:r>
    </w:p>
    <w:p w:rsidR="00AE55BE" w:rsidRDefault="00AE55BE" w:rsidP="00F10EB6">
      <w:pPr>
        <w:spacing w:line="360" w:lineRule="auto"/>
      </w:pPr>
      <w:r w:rsidRPr="00AE55BE">
        <w:rPr>
          <w:noProof/>
          <w:lang w:eastAsia="zh-TW"/>
        </w:rPr>
        <w:drawing>
          <wp:inline distT="0" distB="0" distL="0" distR="0">
            <wp:extent cx="5760720" cy="4224528"/>
            <wp:effectExtent l="0" t="0" r="0" b="0"/>
            <wp:docPr id="1" name="Bilde 1" descr="M:\MIBA\Markedsføring\Pressemelding\2014\Kundeservice ble en suksess\Teknisk-kundeservice_Mi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MIBA\Markedsføring\Pressemelding\2014\Kundeservice ble en suksess\Teknisk-kundeservice_Mib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815" w:rsidRPr="00987855" w:rsidRDefault="00AE55BE" w:rsidP="00AE55BE">
      <w:pPr>
        <w:spacing w:line="360" w:lineRule="auto"/>
      </w:pPr>
      <w:bookmarkStart w:id="0" w:name="_GoBack"/>
      <w:bookmarkEnd w:id="0"/>
      <w:r>
        <w:t>Bak fra venstre: Espen Ulverud, Morten Østerhagen og Steinar Tuft</w:t>
      </w:r>
      <w:r>
        <w:br/>
        <w:t>Foran fra venstre: Anette Breivold og Hege Nøkleby Gulliksen</w:t>
      </w:r>
      <w:r w:rsidR="005557AE" w:rsidRPr="006C16B7">
        <w:br/>
      </w:r>
      <w:r w:rsidR="00AA7A1F">
        <w:t xml:space="preserve">Bildedatabank på nett: </w:t>
      </w:r>
      <w:hyperlink r:id="rId12" w:history="1">
        <w:r w:rsidR="00AA7A1F" w:rsidRPr="00D60D33">
          <w:rPr>
            <w:rStyle w:val="Hyperkobling"/>
          </w:rPr>
          <w:t>http://miba.mynewsdesk.com/image/list</w:t>
        </w:r>
      </w:hyperlink>
      <w:r w:rsidR="005557AE">
        <w:br/>
      </w:r>
      <w:r w:rsidR="005557AE">
        <w:br/>
      </w:r>
      <w:r w:rsidR="005557AE" w:rsidRPr="007E0BFE">
        <w:rPr>
          <w:b/>
          <w:color w:val="FF0000"/>
        </w:rPr>
        <w:t>Linker:</w:t>
      </w:r>
    </w:p>
    <w:p w:rsidR="005557AE" w:rsidRPr="006C16B7" w:rsidRDefault="00635815" w:rsidP="005557AE">
      <w:pPr>
        <w:spacing w:line="360" w:lineRule="auto"/>
      </w:pPr>
      <w:r>
        <w:t>Presserom:</w:t>
      </w:r>
      <w:r w:rsidRPr="00635815">
        <w:t xml:space="preserve"> </w:t>
      </w:r>
      <w:hyperlink r:id="rId13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hyperlink r:id="rId14" w:history="1">
        <w:r w:rsidR="005557AE" w:rsidRPr="00093B57">
          <w:rPr>
            <w:rStyle w:val="Hyperkobling"/>
          </w:rPr>
          <w:t>www.miba.no</w:t>
        </w:r>
      </w:hyperlink>
      <w:r w:rsidR="005557AE">
        <w:t xml:space="preserve"> </w:t>
      </w:r>
    </w:p>
    <w:p w:rsidR="00281B9D" w:rsidRPr="005557AE" w:rsidRDefault="00281B9D" w:rsidP="005557AE"/>
    <w:sectPr w:rsidR="00281B9D" w:rsidRPr="005557AE" w:rsidSect="001A4E4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B2" w:rsidRDefault="00FD29B2" w:rsidP="009D7E64">
      <w:pPr>
        <w:spacing w:after="0" w:line="240" w:lineRule="auto"/>
      </w:pPr>
      <w:r>
        <w:separator/>
      </w:r>
    </w:p>
  </w:endnote>
  <w:endnote w:type="continuationSeparator" w:id="0">
    <w:p w:rsidR="00FD29B2" w:rsidRDefault="00FD29B2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B2" w:rsidRDefault="00FD29B2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2C2478" w:rsidRPr="002C2478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  <w:r>
      <w:t xml:space="preserve"> </w:t>
    </w:r>
  </w:p>
  <w:p w:rsidR="00FD29B2" w:rsidRDefault="00FD29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B2" w:rsidRDefault="00FD29B2" w:rsidP="009D7E64">
      <w:pPr>
        <w:spacing w:after="0" w:line="240" w:lineRule="auto"/>
      </w:pPr>
      <w:r>
        <w:separator/>
      </w:r>
    </w:p>
  </w:footnote>
  <w:footnote w:type="continuationSeparator" w:id="0">
    <w:p w:rsidR="00FD29B2" w:rsidRDefault="00FD29B2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C6"/>
    <w:rsid w:val="00000577"/>
    <w:rsid w:val="0000231D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46B11"/>
    <w:rsid w:val="00053922"/>
    <w:rsid w:val="0006345B"/>
    <w:rsid w:val="000648A5"/>
    <w:rsid w:val="0007028F"/>
    <w:rsid w:val="000722AE"/>
    <w:rsid w:val="00082BF0"/>
    <w:rsid w:val="00085229"/>
    <w:rsid w:val="00086F53"/>
    <w:rsid w:val="00087490"/>
    <w:rsid w:val="00090D21"/>
    <w:rsid w:val="000940C2"/>
    <w:rsid w:val="000A57E1"/>
    <w:rsid w:val="000A6B7F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433E1"/>
    <w:rsid w:val="00146E82"/>
    <w:rsid w:val="00161F9F"/>
    <w:rsid w:val="00162062"/>
    <w:rsid w:val="00166C7D"/>
    <w:rsid w:val="001713EA"/>
    <w:rsid w:val="00171ED1"/>
    <w:rsid w:val="0017388F"/>
    <w:rsid w:val="00174787"/>
    <w:rsid w:val="00176B1C"/>
    <w:rsid w:val="00180199"/>
    <w:rsid w:val="00181DC5"/>
    <w:rsid w:val="00186EFA"/>
    <w:rsid w:val="00187AFC"/>
    <w:rsid w:val="0019335F"/>
    <w:rsid w:val="00197FC4"/>
    <w:rsid w:val="001A4E49"/>
    <w:rsid w:val="001B0C36"/>
    <w:rsid w:val="001B6468"/>
    <w:rsid w:val="001C1352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C2478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93866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E7618"/>
    <w:rsid w:val="004F2A85"/>
    <w:rsid w:val="00502D35"/>
    <w:rsid w:val="00506F23"/>
    <w:rsid w:val="005153E9"/>
    <w:rsid w:val="00515E02"/>
    <w:rsid w:val="00540EF4"/>
    <w:rsid w:val="0054266F"/>
    <w:rsid w:val="00542B77"/>
    <w:rsid w:val="005557AE"/>
    <w:rsid w:val="00560E72"/>
    <w:rsid w:val="00584801"/>
    <w:rsid w:val="00594B08"/>
    <w:rsid w:val="005B22CF"/>
    <w:rsid w:val="005B23E9"/>
    <w:rsid w:val="005B77EE"/>
    <w:rsid w:val="005C33ED"/>
    <w:rsid w:val="005C4E27"/>
    <w:rsid w:val="005C627D"/>
    <w:rsid w:val="005D03EF"/>
    <w:rsid w:val="005D67DE"/>
    <w:rsid w:val="005E658A"/>
    <w:rsid w:val="005E6631"/>
    <w:rsid w:val="005F3C54"/>
    <w:rsid w:val="005F6B44"/>
    <w:rsid w:val="005F75EC"/>
    <w:rsid w:val="00601FBA"/>
    <w:rsid w:val="00606F51"/>
    <w:rsid w:val="00611839"/>
    <w:rsid w:val="0061438A"/>
    <w:rsid w:val="006239A8"/>
    <w:rsid w:val="00635815"/>
    <w:rsid w:val="00635D59"/>
    <w:rsid w:val="006461D6"/>
    <w:rsid w:val="00650483"/>
    <w:rsid w:val="006641C6"/>
    <w:rsid w:val="006711A6"/>
    <w:rsid w:val="00675E9D"/>
    <w:rsid w:val="00683B22"/>
    <w:rsid w:val="006848FA"/>
    <w:rsid w:val="00685C60"/>
    <w:rsid w:val="006956A7"/>
    <w:rsid w:val="0069615C"/>
    <w:rsid w:val="006A798D"/>
    <w:rsid w:val="006B7256"/>
    <w:rsid w:val="006B726A"/>
    <w:rsid w:val="006C02FB"/>
    <w:rsid w:val="006C5A88"/>
    <w:rsid w:val="006D1CE6"/>
    <w:rsid w:val="006E0ABD"/>
    <w:rsid w:val="006E172C"/>
    <w:rsid w:val="006E3796"/>
    <w:rsid w:val="00700182"/>
    <w:rsid w:val="0070150A"/>
    <w:rsid w:val="00701C07"/>
    <w:rsid w:val="00701DB0"/>
    <w:rsid w:val="00702D98"/>
    <w:rsid w:val="007051DE"/>
    <w:rsid w:val="0071503C"/>
    <w:rsid w:val="00725A48"/>
    <w:rsid w:val="007267DE"/>
    <w:rsid w:val="00740AFA"/>
    <w:rsid w:val="0074625A"/>
    <w:rsid w:val="007475DC"/>
    <w:rsid w:val="00747A8C"/>
    <w:rsid w:val="007548C6"/>
    <w:rsid w:val="00765206"/>
    <w:rsid w:val="0077342E"/>
    <w:rsid w:val="00773B22"/>
    <w:rsid w:val="007756E6"/>
    <w:rsid w:val="00786A15"/>
    <w:rsid w:val="00790374"/>
    <w:rsid w:val="0079057B"/>
    <w:rsid w:val="00793D95"/>
    <w:rsid w:val="007B0E28"/>
    <w:rsid w:val="007C6D3A"/>
    <w:rsid w:val="007D0DD0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FA0"/>
    <w:rsid w:val="0086288D"/>
    <w:rsid w:val="00864168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22B9"/>
    <w:rsid w:val="008C3687"/>
    <w:rsid w:val="008F046B"/>
    <w:rsid w:val="008F3442"/>
    <w:rsid w:val="008F579D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A768C"/>
    <w:rsid w:val="009B0BAB"/>
    <w:rsid w:val="009B2E1F"/>
    <w:rsid w:val="009B5558"/>
    <w:rsid w:val="009C264B"/>
    <w:rsid w:val="009C4F92"/>
    <w:rsid w:val="009C5395"/>
    <w:rsid w:val="009D6120"/>
    <w:rsid w:val="009D7E64"/>
    <w:rsid w:val="009E41D7"/>
    <w:rsid w:val="009F2A31"/>
    <w:rsid w:val="00A041B0"/>
    <w:rsid w:val="00A06A4D"/>
    <w:rsid w:val="00A1011C"/>
    <w:rsid w:val="00A110B8"/>
    <w:rsid w:val="00A12947"/>
    <w:rsid w:val="00A31EE6"/>
    <w:rsid w:val="00A40CE9"/>
    <w:rsid w:val="00A64378"/>
    <w:rsid w:val="00A66AE2"/>
    <w:rsid w:val="00A66AF9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AE55BE"/>
    <w:rsid w:val="00B01AA0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63D4"/>
    <w:rsid w:val="00BA7177"/>
    <w:rsid w:val="00BA7F78"/>
    <w:rsid w:val="00BB1275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424EC"/>
    <w:rsid w:val="00C54321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66B1"/>
    <w:rsid w:val="00CE207E"/>
    <w:rsid w:val="00CE2D37"/>
    <w:rsid w:val="00CE5533"/>
    <w:rsid w:val="00CF3B44"/>
    <w:rsid w:val="00CF7CBB"/>
    <w:rsid w:val="00D0382F"/>
    <w:rsid w:val="00D10BB1"/>
    <w:rsid w:val="00D15A00"/>
    <w:rsid w:val="00D20904"/>
    <w:rsid w:val="00D3413F"/>
    <w:rsid w:val="00D35A4A"/>
    <w:rsid w:val="00D377A3"/>
    <w:rsid w:val="00D40F88"/>
    <w:rsid w:val="00D43C12"/>
    <w:rsid w:val="00D44267"/>
    <w:rsid w:val="00D44B5E"/>
    <w:rsid w:val="00D558E2"/>
    <w:rsid w:val="00D5699B"/>
    <w:rsid w:val="00D57F86"/>
    <w:rsid w:val="00D646C7"/>
    <w:rsid w:val="00D72C9C"/>
    <w:rsid w:val="00D77025"/>
    <w:rsid w:val="00D80073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DA8"/>
    <w:rsid w:val="00E32F5E"/>
    <w:rsid w:val="00E3474E"/>
    <w:rsid w:val="00E50534"/>
    <w:rsid w:val="00E54605"/>
    <w:rsid w:val="00E618FE"/>
    <w:rsid w:val="00E6236C"/>
    <w:rsid w:val="00E645E7"/>
    <w:rsid w:val="00E71A0A"/>
    <w:rsid w:val="00E74D96"/>
    <w:rsid w:val="00E77367"/>
    <w:rsid w:val="00E8074E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3BA6"/>
    <w:rsid w:val="00EE53B6"/>
    <w:rsid w:val="00EF044D"/>
    <w:rsid w:val="00EF44FD"/>
    <w:rsid w:val="00F05D51"/>
    <w:rsid w:val="00F106D7"/>
    <w:rsid w:val="00F10EB6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24CF"/>
    <w:rsid w:val="00F65532"/>
    <w:rsid w:val="00F65D8F"/>
    <w:rsid w:val="00F7315A"/>
    <w:rsid w:val="00F751BF"/>
    <w:rsid w:val="00F77CFA"/>
    <w:rsid w:val="00F80D58"/>
    <w:rsid w:val="00F94000"/>
    <w:rsid w:val="00FB18A9"/>
    <w:rsid w:val="00FB1EA0"/>
    <w:rsid w:val="00FC1E51"/>
    <w:rsid w:val="00FC640D"/>
    <w:rsid w:val="00FD29B2"/>
    <w:rsid w:val="00FE2FB0"/>
    <w:rsid w:val="00FE4E5D"/>
    <w:rsid w:val="00FE6A9A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2030DBE-6C3D-4697-93CB-0F4767A1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miba.no/pres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iba.mynewsdesk.com/image/lis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morten@miba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inar@miba.no" TargetMode="External"/><Relationship Id="rId14" Type="http://schemas.openxmlformats.org/officeDocument/2006/relationships/hyperlink" Target="http://www.mib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</dc:creator>
  <cp:lastModifiedBy>Einar Smidesang</cp:lastModifiedBy>
  <cp:revision>2</cp:revision>
  <cp:lastPrinted>2012-05-10T11:37:00Z</cp:lastPrinted>
  <dcterms:created xsi:type="dcterms:W3CDTF">2014-09-15T13:09:00Z</dcterms:created>
  <dcterms:modified xsi:type="dcterms:W3CDTF">2014-09-15T13:09:00Z</dcterms:modified>
</cp:coreProperties>
</file>