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B52E" w14:textId="77777777" w:rsidR="004745A5" w:rsidRPr="000834D1" w:rsidRDefault="00DD06B5" w:rsidP="00C504FB">
      <w:pPr>
        <w:rPr>
          <w:rFonts w:ascii="Verdana" w:hAnsi="Verdana"/>
        </w:rPr>
      </w:pPr>
      <w:bookmarkStart w:id="0" w:name="_GoBack"/>
      <w:bookmarkEnd w:id="0"/>
      <w:r w:rsidRPr="000834D1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078F36E6" wp14:editId="1C39D10D">
            <wp:simplePos x="0" y="0"/>
            <wp:positionH relativeFrom="column">
              <wp:posOffset>5023485</wp:posOffset>
            </wp:positionH>
            <wp:positionV relativeFrom="paragraph">
              <wp:posOffset>-617220</wp:posOffset>
            </wp:positionV>
            <wp:extent cx="1441450" cy="666750"/>
            <wp:effectExtent l="0" t="0" r="6350" b="0"/>
            <wp:wrapNone/>
            <wp:docPr id="3" name="Billede 1" descr="logo_sor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sort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97882" w14:textId="77777777" w:rsidR="00C504FB" w:rsidRPr="000834D1" w:rsidRDefault="00C504FB" w:rsidP="00C504FB">
      <w:pPr>
        <w:rPr>
          <w:rFonts w:ascii="Verdana" w:hAnsi="Verdana"/>
          <w:bCs/>
        </w:rPr>
      </w:pPr>
    </w:p>
    <w:p w14:paraId="25E0E20E" w14:textId="77777777" w:rsidR="00216F54" w:rsidRDefault="00216F54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3F4CE9DC" w14:textId="77777777" w:rsidR="00216F54" w:rsidRDefault="00216F54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04B46E4C" w14:textId="77777777" w:rsidR="009D220D" w:rsidRDefault="00E1067B" w:rsidP="009D220D">
      <w:pPr>
        <w:jc w:val="right"/>
        <w:rPr>
          <w:rFonts w:ascii="Verdana" w:hAnsi="Verdana"/>
          <w:bCs/>
          <w:sz w:val="20"/>
          <w:szCs w:val="20"/>
        </w:rPr>
      </w:pPr>
      <w:r w:rsidRPr="00111EB9">
        <w:rPr>
          <w:rFonts w:ascii="Verdana" w:hAnsi="Verdana"/>
          <w:bCs/>
          <w:sz w:val="20"/>
          <w:szCs w:val="20"/>
        </w:rPr>
        <w:t>Presse</w:t>
      </w:r>
      <w:r w:rsidR="009D220D" w:rsidRPr="00111EB9">
        <w:rPr>
          <w:rFonts w:ascii="Verdana" w:hAnsi="Verdana"/>
          <w:bCs/>
          <w:sz w:val="20"/>
          <w:szCs w:val="20"/>
        </w:rPr>
        <w:t xml:space="preserve">meddelelse den </w:t>
      </w:r>
      <w:r w:rsidR="00071D81">
        <w:rPr>
          <w:rFonts w:ascii="Verdana" w:hAnsi="Verdana"/>
          <w:bCs/>
          <w:sz w:val="20"/>
          <w:szCs w:val="20"/>
        </w:rPr>
        <w:t>30. september 2015</w:t>
      </w:r>
    </w:p>
    <w:p w14:paraId="18F81721" w14:textId="77777777" w:rsidR="00071D81" w:rsidRDefault="00071D81" w:rsidP="009D220D">
      <w:pPr>
        <w:jc w:val="right"/>
        <w:rPr>
          <w:rFonts w:ascii="Verdana" w:hAnsi="Verdana"/>
          <w:bCs/>
          <w:sz w:val="20"/>
          <w:szCs w:val="20"/>
        </w:rPr>
      </w:pPr>
    </w:p>
    <w:p w14:paraId="2852A834" w14:textId="77777777" w:rsidR="00C504FB" w:rsidRDefault="004148A6" w:rsidP="00C504FB">
      <w:pPr>
        <w:rPr>
          <w:rFonts w:ascii="Verdana" w:hAnsi="Verdana"/>
          <w:b/>
        </w:rPr>
      </w:pPr>
      <w:r>
        <w:rPr>
          <w:rFonts w:ascii="Verdana" w:hAnsi="Verdana"/>
          <w:b/>
        </w:rPr>
        <w:t>Danmar</w:t>
      </w:r>
      <w:r w:rsidR="00464DD8">
        <w:rPr>
          <w:rFonts w:ascii="Verdana" w:hAnsi="Verdana"/>
          <w:b/>
        </w:rPr>
        <w:t>k</w:t>
      </w:r>
      <w:r>
        <w:rPr>
          <w:rFonts w:ascii="Verdana" w:hAnsi="Verdana"/>
          <w:b/>
        </w:rPr>
        <w:t xml:space="preserve">s konkurrenceevne på vej op ifølge World </w:t>
      </w:r>
      <w:proofErr w:type="spellStart"/>
      <w:r>
        <w:rPr>
          <w:rFonts w:ascii="Verdana" w:hAnsi="Verdana"/>
          <w:b/>
        </w:rPr>
        <w:t>Economic</w:t>
      </w:r>
      <w:proofErr w:type="spellEnd"/>
      <w:r>
        <w:rPr>
          <w:rFonts w:ascii="Verdana" w:hAnsi="Verdana"/>
          <w:b/>
        </w:rPr>
        <w:t xml:space="preserve"> Forum</w:t>
      </w:r>
    </w:p>
    <w:p w14:paraId="060B9EA6" w14:textId="77777777" w:rsidR="00DE5484" w:rsidRDefault="00DE5484" w:rsidP="00C504FB">
      <w:pPr>
        <w:rPr>
          <w:rFonts w:ascii="Verdana" w:hAnsi="Verdana"/>
          <w:b/>
        </w:rPr>
      </w:pPr>
    </w:p>
    <w:p w14:paraId="06D1EBEC" w14:textId="230307E9" w:rsidR="00DE5484" w:rsidRPr="00DE5484" w:rsidRDefault="004148A6" w:rsidP="00DE548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Danmark går et trin op på den årlige </w:t>
      </w:r>
      <w:r w:rsidR="003D1DDB">
        <w:rPr>
          <w:rFonts w:ascii="Verdana" w:hAnsi="Verdana"/>
          <w:i/>
          <w:sz w:val="20"/>
          <w:szCs w:val="20"/>
        </w:rPr>
        <w:t xml:space="preserve">måling af </w:t>
      </w:r>
      <w:r>
        <w:rPr>
          <w:rFonts w:ascii="Verdana" w:hAnsi="Verdana"/>
          <w:i/>
          <w:sz w:val="20"/>
          <w:szCs w:val="20"/>
        </w:rPr>
        <w:t xml:space="preserve">konkurrenceevne, gennemført af Word </w:t>
      </w:r>
      <w:proofErr w:type="spellStart"/>
      <w:r>
        <w:rPr>
          <w:rFonts w:ascii="Verdana" w:hAnsi="Verdana"/>
          <w:i/>
          <w:sz w:val="20"/>
          <w:szCs w:val="20"/>
        </w:rPr>
        <w:t>Econo</w:t>
      </w:r>
      <w:r w:rsidR="00EB714A">
        <w:rPr>
          <w:rFonts w:ascii="Verdana" w:hAnsi="Verdana"/>
          <w:i/>
          <w:sz w:val="20"/>
          <w:szCs w:val="20"/>
        </w:rPr>
        <w:t>m</w:t>
      </w:r>
      <w:r>
        <w:rPr>
          <w:rFonts w:ascii="Verdana" w:hAnsi="Verdana"/>
          <w:i/>
          <w:sz w:val="20"/>
          <w:szCs w:val="20"/>
        </w:rPr>
        <w:t>ic</w:t>
      </w:r>
      <w:proofErr w:type="spellEnd"/>
      <w:r>
        <w:rPr>
          <w:rFonts w:ascii="Verdana" w:hAnsi="Verdana"/>
          <w:i/>
          <w:sz w:val="20"/>
          <w:szCs w:val="20"/>
        </w:rPr>
        <w:t xml:space="preserve"> Forum. Men Danmark ligger stadig lavere end </w:t>
      </w:r>
      <w:r w:rsidR="00DF4484">
        <w:rPr>
          <w:rFonts w:ascii="Verdana" w:hAnsi="Verdana"/>
          <w:i/>
          <w:sz w:val="20"/>
          <w:szCs w:val="20"/>
        </w:rPr>
        <w:t>Norge, Sverige og Finland</w:t>
      </w:r>
      <w:r>
        <w:rPr>
          <w:rFonts w:ascii="Verdana" w:hAnsi="Verdana"/>
          <w:i/>
          <w:sz w:val="20"/>
          <w:szCs w:val="20"/>
        </w:rPr>
        <w:t xml:space="preserve">. </w:t>
      </w:r>
      <w:r w:rsidR="00DE5484" w:rsidRPr="00DE5484">
        <w:rPr>
          <w:rFonts w:ascii="Verdana" w:hAnsi="Verdana"/>
          <w:i/>
          <w:sz w:val="20"/>
          <w:szCs w:val="20"/>
        </w:rPr>
        <w:t xml:space="preserve"> </w:t>
      </w:r>
    </w:p>
    <w:p w14:paraId="3E547741" w14:textId="77777777" w:rsidR="00071D81" w:rsidRPr="00071D81" w:rsidRDefault="00071D81" w:rsidP="00D128C6">
      <w:pPr>
        <w:rPr>
          <w:rFonts w:ascii="Verdana" w:hAnsi="Verdana"/>
          <w:sz w:val="20"/>
          <w:szCs w:val="20"/>
        </w:rPr>
      </w:pPr>
    </w:p>
    <w:p w14:paraId="496FCD22" w14:textId="2797B035" w:rsidR="00071D81" w:rsidRDefault="00071D81" w:rsidP="00071D81">
      <w:pPr>
        <w:rPr>
          <w:rFonts w:ascii="Verdana" w:hAnsi="Verdana"/>
          <w:sz w:val="20"/>
          <w:szCs w:val="20"/>
        </w:rPr>
      </w:pPr>
      <w:r w:rsidRPr="00071D81">
        <w:rPr>
          <w:rFonts w:ascii="Verdana" w:hAnsi="Verdana"/>
          <w:sz w:val="20"/>
          <w:szCs w:val="20"/>
        </w:rPr>
        <w:t xml:space="preserve">Danmark </w:t>
      </w:r>
      <w:r w:rsidR="00F47664">
        <w:rPr>
          <w:rFonts w:ascii="Verdana" w:hAnsi="Verdana"/>
          <w:sz w:val="20"/>
          <w:szCs w:val="20"/>
        </w:rPr>
        <w:t>er for andet år i træk rykket op i</w:t>
      </w:r>
      <w:r w:rsidRPr="00071D81">
        <w:rPr>
          <w:rFonts w:ascii="Verdana" w:hAnsi="Verdana"/>
          <w:sz w:val="20"/>
          <w:szCs w:val="20"/>
        </w:rPr>
        <w:t xml:space="preserve"> de</w:t>
      </w:r>
      <w:r w:rsidR="004148A6">
        <w:rPr>
          <w:rFonts w:ascii="Verdana" w:hAnsi="Verdana"/>
          <w:sz w:val="20"/>
          <w:szCs w:val="20"/>
        </w:rPr>
        <w:t>n</w:t>
      </w:r>
      <w:r w:rsidRPr="00071D81">
        <w:rPr>
          <w:rFonts w:ascii="Verdana" w:hAnsi="Verdana"/>
          <w:sz w:val="20"/>
          <w:szCs w:val="20"/>
        </w:rPr>
        <w:t xml:space="preserve"> årlige </w:t>
      </w:r>
      <w:r w:rsidR="00F47664">
        <w:rPr>
          <w:rFonts w:ascii="Verdana" w:hAnsi="Verdana"/>
          <w:sz w:val="20"/>
          <w:szCs w:val="20"/>
        </w:rPr>
        <w:t xml:space="preserve">globale </w:t>
      </w:r>
      <w:r w:rsidRPr="00071D81">
        <w:rPr>
          <w:rFonts w:ascii="Verdana" w:hAnsi="Verdana"/>
          <w:sz w:val="20"/>
          <w:szCs w:val="20"/>
        </w:rPr>
        <w:t xml:space="preserve">måling af </w:t>
      </w:r>
      <w:r w:rsidR="004148A6">
        <w:rPr>
          <w:rFonts w:ascii="Verdana" w:hAnsi="Verdana"/>
          <w:sz w:val="20"/>
          <w:szCs w:val="20"/>
        </w:rPr>
        <w:t xml:space="preserve">landenes </w:t>
      </w:r>
      <w:r w:rsidRPr="00071D81">
        <w:rPr>
          <w:rFonts w:ascii="Verdana" w:hAnsi="Verdana"/>
          <w:sz w:val="20"/>
          <w:szCs w:val="20"/>
        </w:rPr>
        <w:t>konkurrenceevne</w:t>
      </w:r>
      <w:r w:rsidR="004148A6">
        <w:rPr>
          <w:rFonts w:ascii="Verdana" w:hAnsi="Verdana"/>
          <w:sz w:val="20"/>
          <w:szCs w:val="20"/>
        </w:rPr>
        <w:t>,</w:t>
      </w:r>
      <w:r w:rsidRPr="00071D81">
        <w:rPr>
          <w:rFonts w:ascii="Verdana" w:hAnsi="Verdana"/>
          <w:sz w:val="20"/>
          <w:szCs w:val="20"/>
        </w:rPr>
        <w:t xml:space="preserve"> gennemført af World </w:t>
      </w:r>
      <w:proofErr w:type="spellStart"/>
      <w:r w:rsidRPr="00071D81">
        <w:rPr>
          <w:rFonts w:ascii="Verdana" w:hAnsi="Verdana"/>
          <w:sz w:val="20"/>
          <w:szCs w:val="20"/>
        </w:rPr>
        <w:t>Economic</w:t>
      </w:r>
      <w:proofErr w:type="spellEnd"/>
      <w:r w:rsidRPr="00071D81">
        <w:rPr>
          <w:rFonts w:ascii="Verdana" w:hAnsi="Verdana"/>
          <w:sz w:val="20"/>
          <w:szCs w:val="20"/>
        </w:rPr>
        <w:t xml:space="preserve"> Forum. </w:t>
      </w:r>
      <w:r w:rsidR="00F47664">
        <w:rPr>
          <w:rFonts w:ascii="Verdana" w:hAnsi="Verdana"/>
          <w:sz w:val="20"/>
          <w:szCs w:val="20"/>
        </w:rPr>
        <w:t xml:space="preserve">I år er Danmark rykket op fra en 13. plads til en plads som nummer 12. </w:t>
      </w:r>
    </w:p>
    <w:p w14:paraId="611D66FE" w14:textId="77777777" w:rsidR="00071D81" w:rsidRDefault="00071D81" w:rsidP="00071D81">
      <w:pPr>
        <w:rPr>
          <w:rFonts w:ascii="Verdana" w:hAnsi="Verdana"/>
          <w:sz w:val="20"/>
          <w:szCs w:val="20"/>
        </w:rPr>
      </w:pPr>
    </w:p>
    <w:p w14:paraId="40050FB7" w14:textId="014F9EB3" w:rsidR="00071D81" w:rsidRDefault="00F47664" w:rsidP="00F47664">
      <w:pPr>
        <w:rPr>
          <w:rFonts w:ascii="Verdana" w:hAnsi="Verdana"/>
          <w:sz w:val="20"/>
          <w:szCs w:val="20"/>
        </w:rPr>
      </w:pPr>
      <w:r w:rsidRPr="00F47664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4148A6" w:rsidRPr="00F47664">
        <w:rPr>
          <w:rFonts w:ascii="Verdana" w:hAnsi="Verdana"/>
          <w:sz w:val="20"/>
          <w:szCs w:val="20"/>
        </w:rPr>
        <w:t xml:space="preserve">Det </w:t>
      </w:r>
      <w:r w:rsidR="00071D81" w:rsidRPr="00F47664">
        <w:rPr>
          <w:rFonts w:ascii="Verdana" w:hAnsi="Verdana"/>
          <w:sz w:val="20"/>
          <w:szCs w:val="20"/>
        </w:rPr>
        <w:t>skyldes en forbedring af de</w:t>
      </w:r>
      <w:r w:rsidR="00D849C3">
        <w:rPr>
          <w:rFonts w:ascii="Verdana" w:hAnsi="Verdana"/>
          <w:sz w:val="20"/>
          <w:szCs w:val="20"/>
        </w:rPr>
        <w:t>n</w:t>
      </w:r>
      <w:r w:rsidR="00071D81" w:rsidRPr="00F47664">
        <w:rPr>
          <w:rFonts w:ascii="Verdana" w:hAnsi="Verdana"/>
          <w:sz w:val="20"/>
          <w:szCs w:val="20"/>
        </w:rPr>
        <w:t xml:space="preserve"> ove</w:t>
      </w:r>
      <w:r w:rsidR="003D1DDB">
        <w:rPr>
          <w:rFonts w:ascii="Verdana" w:hAnsi="Verdana"/>
          <w:sz w:val="20"/>
          <w:szCs w:val="20"/>
        </w:rPr>
        <w:t>r</w:t>
      </w:r>
      <w:r w:rsidR="00071D81" w:rsidRPr="00F47664">
        <w:rPr>
          <w:rFonts w:ascii="Verdana" w:hAnsi="Verdana"/>
          <w:sz w:val="20"/>
          <w:szCs w:val="20"/>
        </w:rPr>
        <w:t>ordnede budgetb</w:t>
      </w:r>
      <w:r w:rsidR="004148A6" w:rsidRPr="00F47664">
        <w:rPr>
          <w:rFonts w:ascii="Verdana" w:hAnsi="Verdana"/>
          <w:sz w:val="20"/>
          <w:szCs w:val="20"/>
        </w:rPr>
        <w:t>a</w:t>
      </w:r>
      <w:r w:rsidR="00071D81" w:rsidRPr="00F47664">
        <w:rPr>
          <w:rFonts w:ascii="Verdana" w:hAnsi="Verdana"/>
          <w:sz w:val="20"/>
          <w:szCs w:val="20"/>
        </w:rPr>
        <w:t>lance plus en forbedring på en række områder</w:t>
      </w:r>
      <w:r w:rsidR="00D849C3">
        <w:rPr>
          <w:rFonts w:ascii="Verdana" w:hAnsi="Verdana"/>
          <w:sz w:val="20"/>
          <w:szCs w:val="20"/>
        </w:rPr>
        <w:t xml:space="preserve"> </w:t>
      </w:r>
      <w:r w:rsidR="00071D81" w:rsidRPr="00F47664">
        <w:rPr>
          <w:rFonts w:ascii="Verdana" w:hAnsi="Verdana"/>
          <w:sz w:val="20"/>
          <w:szCs w:val="20"/>
        </w:rPr>
        <w:t>- såsom sammenhængen mellem produktivitet og løndannelse, samt fx indsatser for at modvirke monopoldannelse. Ligeledes ser vi fremgang inden for områder som udenlandske investeringer og teknologioverførsel. I forhold til det offentliges investeringer i teknologi</w:t>
      </w:r>
      <w:r w:rsidR="00382442">
        <w:rPr>
          <w:rFonts w:ascii="Verdana" w:hAnsi="Verdana"/>
          <w:sz w:val="20"/>
          <w:szCs w:val="20"/>
        </w:rPr>
        <w:t>,</w:t>
      </w:r>
      <w:r w:rsidR="00071D81" w:rsidRPr="00F47664">
        <w:rPr>
          <w:rFonts w:ascii="Verdana" w:hAnsi="Verdana"/>
          <w:sz w:val="20"/>
          <w:szCs w:val="20"/>
        </w:rPr>
        <w:t xml:space="preserve"> som drive</w:t>
      </w:r>
      <w:r w:rsidR="003D1DDB">
        <w:rPr>
          <w:rFonts w:ascii="Verdana" w:hAnsi="Verdana"/>
          <w:sz w:val="20"/>
          <w:szCs w:val="20"/>
        </w:rPr>
        <w:t>s</w:t>
      </w:r>
      <w:r w:rsidR="00071D81" w:rsidRPr="00F47664">
        <w:rPr>
          <w:rFonts w:ascii="Verdana" w:hAnsi="Verdana"/>
          <w:sz w:val="20"/>
          <w:szCs w:val="20"/>
        </w:rPr>
        <w:t xml:space="preserve"> af innovation</w:t>
      </w:r>
      <w:r w:rsidR="00382442">
        <w:rPr>
          <w:rFonts w:ascii="Verdana" w:hAnsi="Verdana"/>
          <w:sz w:val="20"/>
          <w:szCs w:val="20"/>
        </w:rPr>
        <w:t>,</w:t>
      </w:r>
      <w:r w:rsidR="00071D81" w:rsidRPr="00F47664">
        <w:rPr>
          <w:rFonts w:ascii="Verdana" w:hAnsi="Verdana"/>
          <w:sz w:val="20"/>
          <w:szCs w:val="20"/>
        </w:rPr>
        <w:t xml:space="preserve"> se</w:t>
      </w:r>
      <w:r w:rsidRPr="00F47664">
        <w:rPr>
          <w:rFonts w:ascii="Verdana" w:hAnsi="Verdana"/>
          <w:sz w:val="20"/>
          <w:szCs w:val="20"/>
        </w:rPr>
        <w:t>r</w:t>
      </w:r>
      <w:r w:rsidR="00071D81" w:rsidRPr="00F47664">
        <w:rPr>
          <w:rFonts w:ascii="Verdana" w:hAnsi="Verdana"/>
          <w:sz w:val="20"/>
          <w:szCs w:val="20"/>
        </w:rPr>
        <w:t xml:space="preserve"> vi også en positiv udvikling</w:t>
      </w:r>
      <w:r w:rsidR="00F447F2">
        <w:rPr>
          <w:rFonts w:ascii="Verdana" w:hAnsi="Verdana"/>
          <w:sz w:val="20"/>
          <w:szCs w:val="20"/>
        </w:rPr>
        <w:t xml:space="preserve">. </w:t>
      </w:r>
      <w:r w:rsidR="00F447F2">
        <w:rPr>
          <w:rFonts w:ascii="Verdana" w:eastAsia="Times New Roman" w:hAnsi="Verdana" w:cs="Verdana"/>
          <w:sz w:val="21"/>
          <w:szCs w:val="21"/>
        </w:rPr>
        <w:t>Her har Danmark måske unikke muligheder for at udnytte disse teknologier ikke kun til effektivisering- men også for at øge fleksibilitet og innovationshastighed fordi vi har en kompetent arbejdsstyrke og traditioner for involverende ledelse</w:t>
      </w:r>
      <w:r>
        <w:rPr>
          <w:rFonts w:ascii="Verdana" w:hAnsi="Verdana"/>
          <w:sz w:val="20"/>
          <w:szCs w:val="20"/>
        </w:rPr>
        <w:t xml:space="preserve">, siger innovationschef Hanne </w:t>
      </w:r>
      <w:proofErr w:type="spellStart"/>
      <w:r>
        <w:rPr>
          <w:rFonts w:ascii="Verdana" w:hAnsi="Verdana"/>
          <w:sz w:val="20"/>
          <w:szCs w:val="20"/>
        </w:rPr>
        <w:t>Shapiro</w:t>
      </w:r>
      <w:proofErr w:type="spellEnd"/>
      <w:r>
        <w:rPr>
          <w:rFonts w:ascii="Verdana" w:hAnsi="Verdana"/>
          <w:sz w:val="20"/>
          <w:szCs w:val="20"/>
        </w:rPr>
        <w:t>, Teknologisk Institut</w:t>
      </w:r>
      <w:r w:rsidR="00071D81" w:rsidRPr="00F47664">
        <w:rPr>
          <w:rFonts w:ascii="Verdana" w:hAnsi="Verdana"/>
          <w:sz w:val="20"/>
          <w:szCs w:val="20"/>
        </w:rPr>
        <w:t xml:space="preserve">. </w:t>
      </w:r>
    </w:p>
    <w:p w14:paraId="1D38B979" w14:textId="77777777" w:rsidR="00F47664" w:rsidRPr="00F47664" w:rsidRDefault="00F47664" w:rsidP="00F47664">
      <w:pPr>
        <w:rPr>
          <w:rFonts w:ascii="Verdana" w:hAnsi="Verdana"/>
          <w:sz w:val="20"/>
          <w:szCs w:val="20"/>
        </w:rPr>
      </w:pPr>
    </w:p>
    <w:p w14:paraId="24301034" w14:textId="0932F651" w:rsidR="00071D81" w:rsidRPr="004323DE" w:rsidRDefault="00F47664" w:rsidP="00071D81">
      <w:pPr>
        <w:rPr>
          <w:rFonts w:ascii="Verdana" w:hAnsi="Verdana"/>
          <w:strike/>
          <w:sz w:val="20"/>
          <w:szCs w:val="20"/>
        </w:rPr>
      </w:pPr>
      <w:r w:rsidRPr="00F47664">
        <w:rPr>
          <w:rFonts w:ascii="Verdana" w:hAnsi="Verdana"/>
          <w:sz w:val="20"/>
          <w:szCs w:val="20"/>
        </w:rPr>
        <w:t xml:space="preserve">Teknologisk Institut er World </w:t>
      </w:r>
      <w:proofErr w:type="spellStart"/>
      <w:r w:rsidRPr="00F47664">
        <w:rPr>
          <w:rFonts w:ascii="Verdana" w:hAnsi="Verdana"/>
          <w:sz w:val="20"/>
          <w:szCs w:val="20"/>
        </w:rPr>
        <w:t>Economic</w:t>
      </w:r>
      <w:proofErr w:type="spellEnd"/>
      <w:r w:rsidRPr="00F47664">
        <w:rPr>
          <w:rFonts w:ascii="Verdana" w:hAnsi="Verdana"/>
          <w:sz w:val="20"/>
          <w:szCs w:val="20"/>
        </w:rPr>
        <w:t xml:space="preserve"> Forums danske partner</w:t>
      </w:r>
      <w:r w:rsidR="00A93BBB">
        <w:rPr>
          <w:rFonts w:ascii="Verdana" w:hAnsi="Verdana"/>
          <w:sz w:val="20"/>
          <w:szCs w:val="20"/>
        </w:rPr>
        <w:t xml:space="preserve"> og står bag den danske del af rapporten. I</w:t>
      </w:r>
      <w:r w:rsidR="00DF4484">
        <w:rPr>
          <w:rFonts w:ascii="Verdana" w:hAnsi="Verdana"/>
          <w:sz w:val="20"/>
          <w:szCs w:val="20"/>
        </w:rPr>
        <w:t>nnovationschef</w:t>
      </w:r>
      <w:r w:rsidR="00382442" w:rsidRPr="00F47664">
        <w:rPr>
          <w:rFonts w:ascii="Verdana" w:hAnsi="Verdana"/>
          <w:sz w:val="20"/>
          <w:szCs w:val="20"/>
        </w:rPr>
        <w:t xml:space="preserve"> </w:t>
      </w:r>
      <w:r w:rsidRPr="00F47664">
        <w:rPr>
          <w:rFonts w:ascii="Verdana" w:hAnsi="Verdana"/>
          <w:sz w:val="20"/>
          <w:szCs w:val="20"/>
        </w:rPr>
        <w:t xml:space="preserve">Hanne </w:t>
      </w:r>
      <w:proofErr w:type="spellStart"/>
      <w:r w:rsidRPr="00F47664">
        <w:rPr>
          <w:rFonts w:ascii="Verdana" w:hAnsi="Verdana"/>
          <w:sz w:val="20"/>
          <w:szCs w:val="20"/>
        </w:rPr>
        <w:t>Shapiro</w:t>
      </w:r>
      <w:proofErr w:type="spellEnd"/>
      <w:r w:rsidR="00A93BBB">
        <w:rPr>
          <w:rFonts w:ascii="Verdana" w:hAnsi="Verdana"/>
          <w:sz w:val="20"/>
          <w:szCs w:val="20"/>
        </w:rPr>
        <w:t xml:space="preserve"> påpeger</w:t>
      </w:r>
      <w:r>
        <w:rPr>
          <w:rFonts w:ascii="Verdana" w:hAnsi="Verdana"/>
          <w:sz w:val="20"/>
          <w:szCs w:val="20"/>
        </w:rPr>
        <w:t>, at Danmark t</w:t>
      </w:r>
      <w:r w:rsidR="00071D81" w:rsidRPr="00071D81">
        <w:rPr>
          <w:rFonts w:ascii="Verdana" w:hAnsi="Verdana"/>
          <w:sz w:val="20"/>
          <w:szCs w:val="20"/>
        </w:rPr>
        <w:t xml:space="preserve">il gengæld </w:t>
      </w:r>
      <w:r>
        <w:rPr>
          <w:rFonts w:ascii="Verdana" w:hAnsi="Verdana"/>
          <w:sz w:val="20"/>
          <w:szCs w:val="20"/>
        </w:rPr>
        <w:t xml:space="preserve">er gået tilbage </w:t>
      </w:r>
      <w:r w:rsidR="00071D81" w:rsidRPr="00071D81">
        <w:rPr>
          <w:rFonts w:ascii="Verdana" w:hAnsi="Verdana"/>
          <w:sz w:val="20"/>
          <w:szCs w:val="20"/>
        </w:rPr>
        <w:t>i forhold til evnen til at innovere</w:t>
      </w:r>
      <w:r>
        <w:rPr>
          <w:rFonts w:ascii="Verdana" w:hAnsi="Verdana"/>
          <w:sz w:val="20"/>
          <w:szCs w:val="20"/>
        </w:rPr>
        <w:t xml:space="preserve">. Her er Danmark </w:t>
      </w:r>
      <w:r w:rsidR="00071D81" w:rsidRPr="00071D81">
        <w:rPr>
          <w:rFonts w:ascii="Verdana" w:hAnsi="Verdana"/>
          <w:sz w:val="20"/>
          <w:szCs w:val="20"/>
        </w:rPr>
        <w:t xml:space="preserve">gået </w:t>
      </w:r>
      <w:r w:rsidR="00D849C3">
        <w:rPr>
          <w:rFonts w:ascii="Verdana" w:hAnsi="Verdana"/>
          <w:sz w:val="20"/>
          <w:szCs w:val="20"/>
        </w:rPr>
        <w:t>tre</w:t>
      </w:r>
      <w:r w:rsidR="00071D81" w:rsidRPr="00071D81">
        <w:rPr>
          <w:rFonts w:ascii="Verdana" w:hAnsi="Verdana"/>
          <w:sz w:val="20"/>
          <w:szCs w:val="20"/>
        </w:rPr>
        <w:t xml:space="preserve"> trin tilbage fra en ottende plads til en 11</w:t>
      </w:r>
      <w:r w:rsidR="00D849C3">
        <w:rPr>
          <w:rFonts w:ascii="Verdana" w:hAnsi="Verdana"/>
          <w:sz w:val="20"/>
          <w:szCs w:val="20"/>
        </w:rPr>
        <w:t>.</w:t>
      </w:r>
      <w:r w:rsidR="00071D81" w:rsidRPr="00071D81">
        <w:rPr>
          <w:rFonts w:ascii="Verdana" w:hAnsi="Verdana"/>
          <w:sz w:val="20"/>
          <w:szCs w:val="20"/>
        </w:rPr>
        <w:t xml:space="preserve"> plads. </w:t>
      </w:r>
    </w:p>
    <w:p w14:paraId="62EA6C09" w14:textId="77777777" w:rsidR="00071D81" w:rsidRPr="00071D81" w:rsidRDefault="00071D81" w:rsidP="00071D81">
      <w:pPr>
        <w:rPr>
          <w:rFonts w:ascii="Verdana" w:hAnsi="Verdana"/>
          <w:sz w:val="20"/>
          <w:szCs w:val="20"/>
        </w:rPr>
      </w:pPr>
    </w:p>
    <w:p w14:paraId="6B8043BB" w14:textId="4A22A3F9" w:rsidR="00071D81" w:rsidRDefault="00AF462D" w:rsidP="00071D81">
      <w:pPr>
        <w:rPr>
          <w:rFonts w:ascii="Verdana" w:hAnsi="Verdana"/>
          <w:sz w:val="20"/>
          <w:szCs w:val="20"/>
        </w:rPr>
      </w:pPr>
      <w:r w:rsidRPr="00AF462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071D81" w:rsidRPr="004323DE">
        <w:rPr>
          <w:rFonts w:ascii="Verdana" w:hAnsi="Verdana"/>
          <w:sz w:val="20"/>
          <w:szCs w:val="20"/>
        </w:rPr>
        <w:t xml:space="preserve">Det er </w:t>
      </w:r>
      <w:r>
        <w:rPr>
          <w:rFonts w:ascii="Verdana" w:hAnsi="Verdana"/>
          <w:sz w:val="20"/>
          <w:szCs w:val="20"/>
        </w:rPr>
        <w:t xml:space="preserve">ligeledes </w:t>
      </w:r>
      <w:r w:rsidR="00071D81" w:rsidRPr="004323DE">
        <w:rPr>
          <w:rFonts w:ascii="Verdana" w:hAnsi="Verdana"/>
          <w:sz w:val="20"/>
          <w:szCs w:val="20"/>
        </w:rPr>
        <w:t xml:space="preserve">bekymrende, at vi ligger så lavt i WEF målingen, når det angår virksomhedernes adgang til lån og udviklingskapital. </w:t>
      </w:r>
      <w:r w:rsidR="00071D81" w:rsidRPr="00071D81">
        <w:rPr>
          <w:rFonts w:ascii="Verdana" w:hAnsi="Verdana"/>
          <w:sz w:val="20"/>
          <w:szCs w:val="20"/>
        </w:rPr>
        <w:t>Nu</w:t>
      </w:r>
      <w:r w:rsidR="00D849C3">
        <w:rPr>
          <w:rFonts w:ascii="Verdana" w:hAnsi="Verdana"/>
          <w:sz w:val="20"/>
          <w:szCs w:val="20"/>
        </w:rPr>
        <w:t>,</w:t>
      </w:r>
      <w:r w:rsidR="00071D81" w:rsidRPr="00071D81">
        <w:rPr>
          <w:rFonts w:ascii="Verdana" w:hAnsi="Verdana"/>
          <w:sz w:val="20"/>
          <w:szCs w:val="20"/>
        </w:rPr>
        <w:t xml:space="preserve"> hvor krisen er ved at </w:t>
      </w:r>
      <w:r w:rsidR="00203006">
        <w:rPr>
          <w:rFonts w:ascii="Verdana" w:hAnsi="Verdana"/>
          <w:sz w:val="20"/>
          <w:szCs w:val="20"/>
        </w:rPr>
        <w:t>være ovre</w:t>
      </w:r>
      <w:r w:rsidR="00071D81">
        <w:rPr>
          <w:rFonts w:ascii="Verdana" w:hAnsi="Verdana"/>
          <w:sz w:val="20"/>
          <w:szCs w:val="20"/>
        </w:rPr>
        <w:t>,</w:t>
      </w:r>
      <w:r w:rsidR="00071D81" w:rsidRPr="00071D81">
        <w:rPr>
          <w:rFonts w:ascii="Verdana" w:hAnsi="Verdana"/>
          <w:sz w:val="20"/>
          <w:szCs w:val="20"/>
        </w:rPr>
        <w:t xml:space="preserve"> er det afgørende, at virksomheder, og ikke mindst </w:t>
      </w:r>
      <w:r>
        <w:rPr>
          <w:rFonts w:ascii="Verdana" w:hAnsi="Verdana"/>
          <w:sz w:val="20"/>
          <w:szCs w:val="20"/>
        </w:rPr>
        <w:t xml:space="preserve">de små og mellemstore virksomheder </w:t>
      </w:r>
      <w:r w:rsidR="003D1DD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71D81" w:rsidRPr="00071D81">
        <w:rPr>
          <w:rFonts w:ascii="Verdana" w:hAnsi="Verdana"/>
          <w:sz w:val="20"/>
          <w:szCs w:val="20"/>
        </w:rPr>
        <w:t>SMV</w:t>
      </w:r>
      <w:r w:rsidR="003D1DDB">
        <w:rPr>
          <w:rFonts w:ascii="Verdana" w:hAnsi="Verdana"/>
          <w:sz w:val="20"/>
          <w:szCs w:val="20"/>
        </w:rPr>
        <w:t>’</w:t>
      </w:r>
      <w:r w:rsidR="00071D81" w:rsidRPr="00071D81">
        <w:rPr>
          <w:rFonts w:ascii="Verdana" w:hAnsi="Verdana"/>
          <w:sz w:val="20"/>
          <w:szCs w:val="20"/>
        </w:rPr>
        <w:t>erne</w:t>
      </w:r>
      <w:proofErr w:type="spellEnd"/>
      <w:r w:rsidR="00071D81" w:rsidRPr="00071D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071D81" w:rsidRPr="00071D81">
        <w:rPr>
          <w:rFonts w:ascii="Verdana" w:hAnsi="Verdana"/>
          <w:sz w:val="20"/>
          <w:szCs w:val="20"/>
        </w:rPr>
        <w:t xml:space="preserve">har adgang til lån og kapital </w:t>
      </w:r>
      <w:r w:rsidR="008900D3">
        <w:rPr>
          <w:rFonts w:ascii="Verdana" w:hAnsi="Verdana"/>
          <w:sz w:val="20"/>
          <w:szCs w:val="20"/>
        </w:rPr>
        <w:t>til at</w:t>
      </w:r>
      <w:r w:rsidR="00071D81" w:rsidRPr="00071D81">
        <w:rPr>
          <w:rFonts w:ascii="Verdana" w:hAnsi="Verdana"/>
          <w:sz w:val="20"/>
          <w:szCs w:val="20"/>
        </w:rPr>
        <w:t xml:space="preserve"> forny produktionsapparatet</w:t>
      </w:r>
      <w:r>
        <w:rPr>
          <w:rFonts w:ascii="Verdana" w:hAnsi="Verdana"/>
          <w:sz w:val="20"/>
          <w:szCs w:val="20"/>
        </w:rPr>
        <w:t>.</w:t>
      </w:r>
      <w:r w:rsidR="00071D81" w:rsidRPr="00071D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Både</w:t>
      </w:r>
      <w:r w:rsidR="00071D81" w:rsidRPr="00071D81">
        <w:rPr>
          <w:rFonts w:ascii="Verdana" w:hAnsi="Verdana"/>
          <w:sz w:val="20"/>
          <w:szCs w:val="20"/>
        </w:rPr>
        <w:t xml:space="preserve"> inden for service og industri er der behov for investeringer, hvis Danmark skal være innovationsfrontløber med de muligheder, der bl.a. ligger i automation og digitalisering</w:t>
      </w:r>
      <w:r>
        <w:rPr>
          <w:rFonts w:ascii="Verdana" w:hAnsi="Verdana"/>
          <w:sz w:val="20"/>
          <w:szCs w:val="20"/>
        </w:rPr>
        <w:t xml:space="preserve">, siger </w:t>
      </w:r>
      <w:r w:rsidR="00A93BBB">
        <w:rPr>
          <w:rFonts w:ascii="Verdana" w:hAnsi="Verdana"/>
          <w:sz w:val="20"/>
          <w:szCs w:val="20"/>
        </w:rPr>
        <w:t>centerchef Stig Yding Sørensen, Teknologisk Institut</w:t>
      </w:r>
      <w:r w:rsidR="00071D81" w:rsidRPr="00071D81">
        <w:rPr>
          <w:rFonts w:ascii="Verdana" w:hAnsi="Verdana"/>
          <w:sz w:val="20"/>
          <w:szCs w:val="20"/>
        </w:rPr>
        <w:t xml:space="preserve">. </w:t>
      </w:r>
    </w:p>
    <w:p w14:paraId="32B34190" w14:textId="77777777" w:rsidR="00071D81" w:rsidRDefault="00071D81" w:rsidP="00071D81">
      <w:pPr>
        <w:rPr>
          <w:rFonts w:ascii="Verdana" w:hAnsi="Verdana"/>
          <w:sz w:val="20"/>
          <w:szCs w:val="20"/>
        </w:rPr>
      </w:pPr>
    </w:p>
    <w:p w14:paraId="21E7090E" w14:textId="1C9205F5" w:rsidR="00071D81" w:rsidRDefault="00AF462D" w:rsidP="00071D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Danmarks u</w:t>
      </w:r>
      <w:r w:rsidR="00071D81" w:rsidRPr="00071D81">
        <w:rPr>
          <w:rFonts w:ascii="Verdana" w:hAnsi="Verdana"/>
          <w:sz w:val="20"/>
          <w:szCs w:val="20"/>
        </w:rPr>
        <w:t xml:space="preserve">dvikling i sig selv er beskeden, men set i forhold til 2013, hvor vi var kommet ned på en 15. </w:t>
      </w:r>
      <w:r w:rsidR="00D849C3">
        <w:rPr>
          <w:rFonts w:ascii="Verdana" w:hAnsi="Verdana"/>
          <w:sz w:val="20"/>
          <w:szCs w:val="20"/>
        </w:rPr>
        <w:t>plads,</w:t>
      </w:r>
      <w:r w:rsidR="00071D81" w:rsidRPr="00071D81">
        <w:rPr>
          <w:rFonts w:ascii="Verdana" w:hAnsi="Verdana"/>
          <w:sz w:val="20"/>
          <w:szCs w:val="20"/>
        </w:rPr>
        <w:t xml:space="preserve"> går udviklingen i en pos</w:t>
      </w:r>
      <w:r w:rsidR="00071D81">
        <w:rPr>
          <w:rFonts w:ascii="Verdana" w:hAnsi="Verdana"/>
          <w:sz w:val="20"/>
          <w:szCs w:val="20"/>
        </w:rPr>
        <w:t xml:space="preserve">itiv retning på flere områder. </w:t>
      </w:r>
      <w:r w:rsidR="008900D3">
        <w:rPr>
          <w:rFonts w:ascii="Verdana" w:hAnsi="Verdana"/>
          <w:sz w:val="20"/>
          <w:szCs w:val="20"/>
        </w:rPr>
        <w:t>Der er dog</w:t>
      </w:r>
      <w:r w:rsidR="00071D81" w:rsidRPr="00071D81">
        <w:rPr>
          <w:rFonts w:ascii="Verdana" w:hAnsi="Verdana"/>
          <w:sz w:val="20"/>
          <w:szCs w:val="20"/>
        </w:rPr>
        <w:t xml:space="preserve"> fortsat langt til den 3. plads Danmark lå på i 2008, </w:t>
      </w:r>
      <w:r w:rsidR="008900D3">
        <w:rPr>
          <w:rFonts w:ascii="Verdana" w:hAnsi="Verdana"/>
          <w:sz w:val="20"/>
          <w:szCs w:val="20"/>
        </w:rPr>
        <w:t xml:space="preserve">og </w:t>
      </w:r>
      <w:r w:rsidR="00071D81" w:rsidRPr="00071D81">
        <w:rPr>
          <w:rFonts w:ascii="Verdana" w:hAnsi="Verdana"/>
          <w:sz w:val="20"/>
          <w:szCs w:val="20"/>
        </w:rPr>
        <w:t xml:space="preserve">som USA </w:t>
      </w:r>
      <w:r w:rsidR="008900D3">
        <w:rPr>
          <w:rFonts w:ascii="Verdana" w:hAnsi="Verdana"/>
          <w:sz w:val="20"/>
          <w:szCs w:val="20"/>
        </w:rPr>
        <w:t xml:space="preserve">har indtaget </w:t>
      </w:r>
      <w:r w:rsidR="00071D81" w:rsidRPr="00071D81">
        <w:rPr>
          <w:rFonts w:ascii="Verdana" w:hAnsi="Verdana"/>
          <w:sz w:val="20"/>
          <w:szCs w:val="20"/>
        </w:rPr>
        <w:t>i år overhalet af Singapore på en 2. plads og Schweitz på en 1.</w:t>
      </w:r>
      <w:r w:rsidR="003D1DDB">
        <w:rPr>
          <w:rFonts w:ascii="Verdana" w:hAnsi="Verdana"/>
          <w:sz w:val="20"/>
          <w:szCs w:val="20"/>
        </w:rPr>
        <w:t xml:space="preserve"> </w:t>
      </w:r>
      <w:r w:rsidR="00071D81" w:rsidRPr="00071D81">
        <w:rPr>
          <w:rFonts w:ascii="Verdana" w:hAnsi="Verdana"/>
          <w:sz w:val="20"/>
          <w:szCs w:val="20"/>
        </w:rPr>
        <w:t>plads.</w:t>
      </w:r>
    </w:p>
    <w:p w14:paraId="37532C76" w14:textId="77777777" w:rsidR="00071D81" w:rsidRDefault="00071D81" w:rsidP="00071D81">
      <w:pPr>
        <w:rPr>
          <w:rFonts w:ascii="Verdana" w:hAnsi="Verdana"/>
          <w:sz w:val="20"/>
          <w:szCs w:val="20"/>
        </w:rPr>
      </w:pPr>
    </w:p>
    <w:p w14:paraId="0CDD848F" w14:textId="50517D9D" w:rsidR="00071D81" w:rsidRPr="00071D81" w:rsidRDefault="00071D81" w:rsidP="00071D81">
      <w:pPr>
        <w:rPr>
          <w:rFonts w:ascii="Verdana" w:hAnsi="Verdana"/>
          <w:sz w:val="20"/>
          <w:szCs w:val="20"/>
        </w:rPr>
      </w:pPr>
      <w:r w:rsidRPr="00071D81">
        <w:rPr>
          <w:rFonts w:ascii="Verdana" w:hAnsi="Verdana"/>
          <w:sz w:val="20"/>
          <w:szCs w:val="20"/>
        </w:rPr>
        <w:t>Det er ligeledes værd at bemærke, at både Finland, Norge og Sverige ligger højere end Danmark, med Norge på en 11. plads</w:t>
      </w:r>
      <w:r w:rsidR="008900D3">
        <w:rPr>
          <w:rFonts w:ascii="Verdana" w:hAnsi="Verdana"/>
          <w:sz w:val="20"/>
          <w:szCs w:val="20"/>
        </w:rPr>
        <w:t>.</w:t>
      </w:r>
    </w:p>
    <w:p w14:paraId="293325B0" w14:textId="77777777" w:rsidR="00D128C6" w:rsidRPr="00AF462D" w:rsidRDefault="00D128C6" w:rsidP="00D128C6">
      <w:pPr>
        <w:rPr>
          <w:rFonts w:ascii="Verdana" w:hAnsi="Verdana"/>
          <w:sz w:val="20"/>
          <w:szCs w:val="20"/>
        </w:rPr>
      </w:pPr>
      <w:r w:rsidRPr="00AF462D">
        <w:rPr>
          <w:rFonts w:ascii="Verdana" w:hAnsi="Verdana"/>
          <w:sz w:val="20"/>
          <w:szCs w:val="20"/>
        </w:rPr>
        <w:t xml:space="preserve"> </w:t>
      </w:r>
    </w:p>
    <w:p w14:paraId="3513E04F" w14:textId="6A78545F" w:rsidR="006C064B" w:rsidRPr="00AF462D" w:rsidRDefault="006C064B" w:rsidP="006C064B">
      <w:pPr>
        <w:rPr>
          <w:rFonts w:ascii="Verdana" w:hAnsi="Verdana"/>
          <w:i/>
          <w:sz w:val="20"/>
          <w:szCs w:val="20"/>
        </w:rPr>
      </w:pPr>
      <w:r w:rsidRPr="00AF462D">
        <w:rPr>
          <w:rFonts w:ascii="Verdana" w:hAnsi="Verdana"/>
          <w:i/>
          <w:sz w:val="20"/>
          <w:szCs w:val="20"/>
        </w:rPr>
        <w:t xml:space="preserve">Yderligere oplysninger: Innovationschef Hanne </w:t>
      </w:r>
      <w:proofErr w:type="spellStart"/>
      <w:r w:rsidRPr="00AF462D">
        <w:rPr>
          <w:rFonts w:ascii="Verdana" w:hAnsi="Verdana"/>
          <w:i/>
          <w:sz w:val="20"/>
          <w:szCs w:val="20"/>
        </w:rPr>
        <w:t>Shapiro</w:t>
      </w:r>
      <w:proofErr w:type="spellEnd"/>
      <w:r w:rsidRPr="00AF462D">
        <w:rPr>
          <w:rFonts w:ascii="Verdana" w:hAnsi="Verdana"/>
          <w:i/>
          <w:sz w:val="20"/>
          <w:szCs w:val="20"/>
        </w:rPr>
        <w:t>, Teknologisk Institut, mobil 7220 1415 og centerchef Stig Yding Sørensen, Teknologisk Institut, mobil 7220 2704</w:t>
      </w:r>
      <w:r w:rsidR="003D1DDB">
        <w:rPr>
          <w:rFonts w:ascii="Verdana" w:hAnsi="Verdana"/>
          <w:i/>
          <w:sz w:val="20"/>
          <w:szCs w:val="20"/>
        </w:rPr>
        <w:t>.</w:t>
      </w:r>
    </w:p>
    <w:p w14:paraId="56911628" w14:textId="77777777" w:rsidR="006C064B" w:rsidRPr="00AF462D" w:rsidRDefault="006C064B" w:rsidP="006C064B">
      <w:pPr>
        <w:rPr>
          <w:rFonts w:ascii="Verdana" w:hAnsi="Verdana"/>
          <w:sz w:val="20"/>
          <w:szCs w:val="20"/>
        </w:rPr>
      </w:pPr>
      <w:r w:rsidRPr="00AF462D">
        <w:rPr>
          <w:rFonts w:ascii="Verdana" w:hAnsi="Verdana"/>
          <w:sz w:val="20"/>
          <w:szCs w:val="20"/>
        </w:rPr>
        <w:t> </w:t>
      </w:r>
    </w:p>
    <w:p w14:paraId="170BE61C" w14:textId="7492A28D" w:rsidR="006C064B" w:rsidRPr="00AF462D" w:rsidRDefault="006C064B" w:rsidP="006C064B">
      <w:pPr>
        <w:rPr>
          <w:rFonts w:ascii="Verdana" w:hAnsi="Verdana"/>
          <w:i/>
          <w:sz w:val="20"/>
          <w:szCs w:val="20"/>
        </w:rPr>
      </w:pPr>
      <w:r w:rsidRPr="00AF462D">
        <w:rPr>
          <w:rFonts w:ascii="Verdana" w:hAnsi="Verdana"/>
          <w:i/>
          <w:sz w:val="20"/>
          <w:szCs w:val="20"/>
        </w:rPr>
        <w:t xml:space="preserve">Kommunikationsafdelingen kan også kontaktes på </w:t>
      </w:r>
      <w:r w:rsidR="003D1DDB">
        <w:rPr>
          <w:rFonts w:ascii="Verdana" w:hAnsi="Verdana"/>
          <w:i/>
          <w:sz w:val="20"/>
          <w:szCs w:val="20"/>
        </w:rPr>
        <w:t xml:space="preserve">mobil </w:t>
      </w:r>
      <w:r w:rsidRPr="00AF462D">
        <w:rPr>
          <w:rFonts w:ascii="Verdana" w:hAnsi="Verdana"/>
          <w:i/>
          <w:sz w:val="20"/>
          <w:szCs w:val="20"/>
        </w:rPr>
        <w:t>7220</w:t>
      </w:r>
      <w:r w:rsidR="003D1DDB">
        <w:rPr>
          <w:rFonts w:ascii="Verdana" w:hAnsi="Verdana"/>
          <w:i/>
          <w:sz w:val="20"/>
          <w:szCs w:val="20"/>
        </w:rPr>
        <w:t xml:space="preserve"> </w:t>
      </w:r>
      <w:r w:rsidR="00FA4070">
        <w:rPr>
          <w:rFonts w:ascii="Verdana" w:hAnsi="Verdana"/>
          <w:i/>
          <w:sz w:val="20"/>
          <w:szCs w:val="20"/>
        </w:rPr>
        <w:t>1066</w:t>
      </w:r>
      <w:r w:rsidRPr="00AF462D">
        <w:rPr>
          <w:rFonts w:ascii="Verdana" w:hAnsi="Verdana"/>
          <w:i/>
          <w:sz w:val="20"/>
          <w:szCs w:val="20"/>
        </w:rPr>
        <w:t>.</w:t>
      </w:r>
    </w:p>
    <w:p w14:paraId="3E877107" w14:textId="77777777" w:rsidR="00C504FB" w:rsidRDefault="00C504FB" w:rsidP="00664134">
      <w:pPr>
        <w:rPr>
          <w:rFonts w:ascii="Verdana" w:hAnsi="Verdana" w:cs="Calibri"/>
          <w:sz w:val="20"/>
          <w:szCs w:val="20"/>
        </w:rPr>
      </w:pPr>
    </w:p>
    <w:sectPr w:rsidR="00C50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AA65" w14:textId="77777777" w:rsidR="000D6B4C" w:rsidRDefault="000D6B4C" w:rsidP="00597218">
      <w:r>
        <w:separator/>
      </w:r>
    </w:p>
  </w:endnote>
  <w:endnote w:type="continuationSeparator" w:id="0">
    <w:p w14:paraId="11B04688" w14:textId="77777777" w:rsidR="000D6B4C" w:rsidRDefault="000D6B4C" w:rsidP="005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BCA7F" w14:textId="77777777" w:rsidR="00FA4070" w:rsidRDefault="00FA407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8FD3" w14:textId="77777777" w:rsidR="000834D1" w:rsidRPr="009D220D" w:rsidRDefault="000834D1" w:rsidP="00597218">
    <w:pPr>
      <w:rPr>
        <w:rFonts w:ascii="Verdana" w:hAnsi="Verdana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Teknologisk Institut er et innovativt forsknings- og rådgivningsinstitut, der udvikler nye teknologier og omsætter </w:t>
    </w:r>
  </w:p>
  <w:p w14:paraId="60FC893C" w14:textId="77777777" w:rsidR="000834D1" w:rsidRPr="009D220D" w:rsidRDefault="000834D1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/>
        <w:sz w:val="16"/>
        <w:szCs w:val="16"/>
      </w:rPr>
      <w:t xml:space="preserve">viden til produkter, der har reel værdi for virksomheder og samfund. </w:t>
    </w:r>
    <w:r w:rsidRPr="009D220D">
      <w:rPr>
        <w:rFonts w:ascii="Verdana" w:hAnsi="Verdana" w:cs="Calibri"/>
        <w:sz w:val="16"/>
        <w:szCs w:val="16"/>
      </w:rPr>
      <w:t xml:space="preserve">Læs mere på </w:t>
    </w:r>
    <w:hyperlink r:id="rId1" w:history="1">
      <w:r w:rsidRPr="009D220D">
        <w:rPr>
          <w:rStyle w:val="Llink"/>
          <w:rFonts w:ascii="Verdana" w:hAnsi="Verdana" w:cs="Calibri"/>
          <w:sz w:val="16"/>
          <w:szCs w:val="16"/>
        </w:rPr>
        <w:t>http://www.teknologisk.dk</w:t>
      </w:r>
    </w:hyperlink>
    <w:r w:rsidRPr="009D220D">
      <w:rPr>
        <w:rFonts w:ascii="Verdana" w:hAnsi="Verdana" w:cs="Calibri"/>
        <w:sz w:val="16"/>
        <w:szCs w:val="16"/>
      </w:rPr>
      <w:t xml:space="preserve">. </w:t>
    </w:r>
  </w:p>
  <w:p w14:paraId="5329BF1A" w14:textId="77777777" w:rsidR="000834D1" w:rsidRPr="009D220D" w:rsidRDefault="000834D1" w:rsidP="00597218">
    <w:pPr>
      <w:rPr>
        <w:rFonts w:ascii="Verdana" w:hAnsi="Verdana" w:cs="Calibri"/>
        <w:sz w:val="16"/>
        <w:szCs w:val="16"/>
      </w:rPr>
    </w:pPr>
    <w:r w:rsidRPr="009D220D">
      <w:rPr>
        <w:rFonts w:ascii="Verdana" w:hAnsi="Verdana" w:cs="Calibri"/>
        <w:sz w:val="16"/>
        <w:szCs w:val="16"/>
      </w:rPr>
      <w:t xml:space="preserve">Har du brug for yderligere oplysninger, fotos, udtalelser eller andet, er du meget velkommen til at kontakte kommunikationsafdelingen </w:t>
    </w:r>
    <w:r w:rsidR="007636F7">
      <w:rPr>
        <w:rFonts w:ascii="Verdana" w:hAnsi="Verdana" w:cs="Calibri"/>
        <w:sz w:val="16"/>
        <w:szCs w:val="16"/>
      </w:rPr>
      <w:t>på</w:t>
    </w:r>
    <w:r w:rsidRPr="009D220D">
      <w:rPr>
        <w:rFonts w:ascii="Verdana" w:hAnsi="Verdana" w:cs="Calibri"/>
        <w:sz w:val="16"/>
        <w:szCs w:val="16"/>
      </w:rPr>
      <w:t xml:space="preserve"> tlf. 72 20 </w:t>
    </w:r>
    <w:r w:rsidR="007636F7">
      <w:rPr>
        <w:rFonts w:ascii="Verdana" w:hAnsi="Verdana" w:cs="Calibri"/>
        <w:sz w:val="16"/>
        <w:szCs w:val="16"/>
      </w:rPr>
      <w:t>10 66</w:t>
    </w:r>
    <w:r w:rsidRPr="009D220D">
      <w:rPr>
        <w:rFonts w:ascii="Verdana" w:hAnsi="Verdana" w:cs="Calibri"/>
        <w:sz w:val="16"/>
        <w:szCs w:val="16"/>
      </w:rPr>
      <w:t xml:space="preserve"> – eller </w:t>
    </w:r>
    <w:hyperlink r:id="rId2" w:history="1">
      <w:r w:rsidRPr="009D220D">
        <w:rPr>
          <w:rStyle w:val="Llink"/>
          <w:rFonts w:ascii="Verdana" w:hAnsi="Verdana" w:cs="Calibri"/>
          <w:sz w:val="16"/>
          <w:szCs w:val="16"/>
        </w:rPr>
        <w:t>kommunikation@teknologisk.dk</w:t>
      </w:r>
    </w:hyperlink>
  </w:p>
  <w:p w14:paraId="03952F67" w14:textId="77777777" w:rsidR="000834D1" w:rsidRDefault="000834D1">
    <w:pPr>
      <w:pStyle w:val="Sidefod"/>
    </w:pPr>
  </w:p>
  <w:p w14:paraId="0D482590" w14:textId="77777777" w:rsidR="000834D1" w:rsidRDefault="000834D1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3B1A" w14:textId="77777777" w:rsidR="00FA4070" w:rsidRDefault="00FA407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E56B" w14:textId="77777777" w:rsidR="000D6B4C" w:rsidRDefault="000D6B4C" w:rsidP="00597218">
      <w:r>
        <w:separator/>
      </w:r>
    </w:p>
  </w:footnote>
  <w:footnote w:type="continuationSeparator" w:id="0">
    <w:p w14:paraId="3187BE6B" w14:textId="77777777" w:rsidR="000D6B4C" w:rsidRDefault="000D6B4C" w:rsidP="00597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2AE13" w14:textId="25F52C6A" w:rsidR="004148A6" w:rsidRDefault="004148A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7EDE" w14:textId="44810DA4" w:rsidR="004148A6" w:rsidRDefault="004148A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C282" w14:textId="49B59E32" w:rsidR="004148A6" w:rsidRDefault="004148A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068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65EA"/>
    <w:multiLevelType w:val="hybridMultilevel"/>
    <w:tmpl w:val="50400360"/>
    <w:lvl w:ilvl="0" w:tplc="F2F06B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149A"/>
    <w:multiLevelType w:val="hybridMultilevel"/>
    <w:tmpl w:val="079085B8"/>
    <w:lvl w:ilvl="0" w:tplc="C2860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53A3"/>
    <w:multiLevelType w:val="hybridMultilevel"/>
    <w:tmpl w:val="3B404F2A"/>
    <w:lvl w:ilvl="0" w:tplc="CA0E1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2C5B"/>
    <w:multiLevelType w:val="hybridMultilevel"/>
    <w:tmpl w:val="47E2394E"/>
    <w:lvl w:ilvl="0" w:tplc="3B582F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E3E0B"/>
    <w:multiLevelType w:val="hybridMultilevel"/>
    <w:tmpl w:val="12AA6B08"/>
    <w:lvl w:ilvl="0" w:tplc="6032C3E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9"/>
    <w:rsid w:val="00004383"/>
    <w:rsid w:val="00060A7A"/>
    <w:rsid w:val="00071D81"/>
    <w:rsid w:val="00074EEB"/>
    <w:rsid w:val="00080DED"/>
    <w:rsid w:val="000834D1"/>
    <w:rsid w:val="000A55D1"/>
    <w:rsid w:val="000C0DA8"/>
    <w:rsid w:val="000C33E5"/>
    <w:rsid w:val="000D6B4C"/>
    <w:rsid w:val="00111EB9"/>
    <w:rsid w:val="00153673"/>
    <w:rsid w:val="00156624"/>
    <w:rsid w:val="00181C69"/>
    <w:rsid w:val="00194AB4"/>
    <w:rsid w:val="001A3E78"/>
    <w:rsid w:val="001B0C2F"/>
    <w:rsid w:val="00203006"/>
    <w:rsid w:val="00216F54"/>
    <w:rsid w:val="00236C77"/>
    <w:rsid w:val="002551F6"/>
    <w:rsid w:val="00257CEE"/>
    <w:rsid w:val="00270095"/>
    <w:rsid w:val="0028043D"/>
    <w:rsid w:val="002A37F0"/>
    <w:rsid w:val="002A3CD8"/>
    <w:rsid w:val="00381CE3"/>
    <w:rsid w:val="00382442"/>
    <w:rsid w:val="003A23EF"/>
    <w:rsid w:val="003D1DDB"/>
    <w:rsid w:val="003E6933"/>
    <w:rsid w:val="00405877"/>
    <w:rsid w:val="004148A6"/>
    <w:rsid w:val="004323DE"/>
    <w:rsid w:val="00463779"/>
    <w:rsid w:val="00464DD8"/>
    <w:rsid w:val="004669F8"/>
    <w:rsid w:val="004745A5"/>
    <w:rsid w:val="004810EF"/>
    <w:rsid w:val="0048235E"/>
    <w:rsid w:val="004B2993"/>
    <w:rsid w:val="004B45D5"/>
    <w:rsid w:val="005029E5"/>
    <w:rsid w:val="00554C17"/>
    <w:rsid w:val="0056540C"/>
    <w:rsid w:val="00566C4A"/>
    <w:rsid w:val="00596DF1"/>
    <w:rsid w:val="00597218"/>
    <w:rsid w:val="005A7489"/>
    <w:rsid w:val="005A770C"/>
    <w:rsid w:val="005C6971"/>
    <w:rsid w:val="00601978"/>
    <w:rsid w:val="00640C58"/>
    <w:rsid w:val="00664134"/>
    <w:rsid w:val="006C064B"/>
    <w:rsid w:val="00712405"/>
    <w:rsid w:val="007315E6"/>
    <w:rsid w:val="00754B03"/>
    <w:rsid w:val="007636F7"/>
    <w:rsid w:val="00794B7D"/>
    <w:rsid w:val="007B1556"/>
    <w:rsid w:val="007F704C"/>
    <w:rsid w:val="00851219"/>
    <w:rsid w:val="0087428E"/>
    <w:rsid w:val="0087480E"/>
    <w:rsid w:val="008900D3"/>
    <w:rsid w:val="008B54DB"/>
    <w:rsid w:val="0091245E"/>
    <w:rsid w:val="009D220D"/>
    <w:rsid w:val="009F1F95"/>
    <w:rsid w:val="00A0570A"/>
    <w:rsid w:val="00A10A37"/>
    <w:rsid w:val="00A27FD0"/>
    <w:rsid w:val="00A34A16"/>
    <w:rsid w:val="00A93BBB"/>
    <w:rsid w:val="00AE5F78"/>
    <w:rsid w:val="00AF462D"/>
    <w:rsid w:val="00B26C2B"/>
    <w:rsid w:val="00B775F9"/>
    <w:rsid w:val="00B87BC9"/>
    <w:rsid w:val="00BC2299"/>
    <w:rsid w:val="00BE6E01"/>
    <w:rsid w:val="00C03366"/>
    <w:rsid w:val="00C504FB"/>
    <w:rsid w:val="00C655B8"/>
    <w:rsid w:val="00CC0029"/>
    <w:rsid w:val="00CF7553"/>
    <w:rsid w:val="00D128C6"/>
    <w:rsid w:val="00D70A48"/>
    <w:rsid w:val="00D849C3"/>
    <w:rsid w:val="00DD06B5"/>
    <w:rsid w:val="00DE5484"/>
    <w:rsid w:val="00DF4484"/>
    <w:rsid w:val="00E1067B"/>
    <w:rsid w:val="00E17297"/>
    <w:rsid w:val="00E350B4"/>
    <w:rsid w:val="00E40448"/>
    <w:rsid w:val="00E658C2"/>
    <w:rsid w:val="00E974AA"/>
    <w:rsid w:val="00E97FA8"/>
    <w:rsid w:val="00EB45D8"/>
    <w:rsid w:val="00EB714A"/>
    <w:rsid w:val="00EC6372"/>
    <w:rsid w:val="00F3030A"/>
    <w:rsid w:val="00F447F2"/>
    <w:rsid w:val="00F47664"/>
    <w:rsid w:val="00F61525"/>
    <w:rsid w:val="00F733F7"/>
    <w:rsid w:val="00F85158"/>
    <w:rsid w:val="00F962A4"/>
    <w:rsid w:val="00FA4070"/>
    <w:rsid w:val="00FB7222"/>
    <w:rsid w:val="00FC501A"/>
    <w:rsid w:val="00FC5904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B7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29"/>
    <w:rPr>
      <w:rFonts w:ascii="Calibri" w:eastAsia="Calibr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sid w:val="00CC0029"/>
    <w:rPr>
      <w:color w:val="0000FF"/>
      <w:u w:val="single"/>
    </w:rPr>
  </w:style>
  <w:style w:type="character" w:customStyle="1" w:styleId="brd">
    <w:name w:val="brød"/>
    <w:rsid w:val="00CC0029"/>
    <w:rPr>
      <w:rFonts w:ascii="Verdana" w:hAnsi="Verdana" w:hint="default"/>
      <w:color w:val="000000"/>
    </w:rPr>
  </w:style>
  <w:style w:type="paragraph" w:styleId="Markeringsbobletekst">
    <w:name w:val="Balloon Text"/>
    <w:basedOn w:val="Normal"/>
    <w:link w:val="MarkeringsbobletekstTegn"/>
    <w:rsid w:val="004745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745A5"/>
    <w:rPr>
      <w:rFonts w:ascii="Tahoma" w:eastAsia="Calibri" w:hAnsi="Tahoma" w:cs="Tahoma"/>
      <w:sz w:val="16"/>
      <w:szCs w:val="16"/>
    </w:rPr>
  </w:style>
  <w:style w:type="character" w:styleId="BesgtHyperlink">
    <w:name w:val="FollowedHyperlink"/>
    <w:rsid w:val="00257CEE"/>
    <w:rPr>
      <w:color w:val="800080"/>
      <w:u w:val="single"/>
    </w:rPr>
  </w:style>
  <w:style w:type="paragraph" w:styleId="Sidehoved">
    <w:name w:val="header"/>
    <w:basedOn w:val="Normal"/>
    <w:link w:val="SidehovedTegn"/>
    <w:rsid w:val="005972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97218"/>
    <w:rPr>
      <w:rFonts w:ascii="Calibri" w:eastAsia="Calibri" w:hAnsi="Calibri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59721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97218"/>
    <w:rPr>
      <w:rFonts w:ascii="Calibri" w:eastAsia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F47664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8900D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8900D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900D3"/>
    <w:rPr>
      <w:rFonts w:ascii="Calibri" w:eastAsia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900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8900D3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knologisk.dk" TargetMode="External"/><Relationship Id="rId2" Type="http://schemas.openxmlformats.org/officeDocument/2006/relationships/hyperlink" Target="mailto:kommunikation@teknologisk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29D59-A591-9F4E-BF5F-5F4271A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SKABELON</vt:lpstr>
    </vt:vector>
  </TitlesOfParts>
  <Company>Teknologisk Institut</Company>
  <LinksUpToDate>false</LinksUpToDate>
  <CharactersWithSpaces>2761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mailto:xx@teknologisk.dk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mailto:kommunikation@teknologisk.dk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http://www.teknologisk.dk/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SKABELON</dc:title>
  <dc:creator>2020 Kommunikationsteam</dc:creator>
  <cp:lastModifiedBy>Niels Tradsfeldt</cp:lastModifiedBy>
  <cp:revision>7</cp:revision>
  <cp:lastPrinted>2015-09-28T13:06:00Z</cp:lastPrinted>
  <dcterms:created xsi:type="dcterms:W3CDTF">2015-09-29T09:41:00Z</dcterms:created>
  <dcterms:modified xsi:type="dcterms:W3CDTF">2015-09-29T14:02:00Z</dcterms:modified>
</cp:coreProperties>
</file>