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7F" w:rsidRPr="009B087F" w:rsidRDefault="00C97153" w:rsidP="009B087F">
      <w:pPr>
        <w:shd w:val="clear" w:color="auto" w:fill="FFFFFF"/>
        <w:spacing w:line="255" w:lineRule="atLeast"/>
        <w:rPr>
          <w:rStyle w:val="newsdate1"/>
          <w:rFonts w:ascii="Arial" w:hAnsi="Arial" w:cs="Arial"/>
          <w:color w:val="auto"/>
          <w:sz w:val="24"/>
          <w:szCs w:val="24"/>
        </w:rPr>
      </w:pPr>
      <w:r>
        <w:rPr>
          <w:rStyle w:val="newsdate1"/>
          <w:rFonts w:ascii="Arial" w:hAnsi="Arial" w:cs="Arial"/>
          <w:color w:val="auto"/>
          <w:sz w:val="24"/>
          <w:szCs w:val="24"/>
        </w:rPr>
        <w:t>2014</w:t>
      </w:r>
      <w:r w:rsidR="009B087F" w:rsidRPr="009B087F">
        <w:rPr>
          <w:rStyle w:val="newsdate1"/>
          <w:rFonts w:ascii="Arial" w:hAnsi="Arial" w:cs="Arial"/>
          <w:color w:val="auto"/>
          <w:sz w:val="24"/>
          <w:szCs w:val="24"/>
        </w:rPr>
        <w:t>-</w:t>
      </w:r>
      <w:r w:rsidR="00236845">
        <w:rPr>
          <w:rStyle w:val="newsdate1"/>
          <w:rFonts w:ascii="Arial" w:hAnsi="Arial" w:cs="Arial"/>
          <w:color w:val="auto"/>
          <w:sz w:val="24"/>
          <w:szCs w:val="24"/>
        </w:rPr>
        <w:t>08</w:t>
      </w:r>
      <w:r w:rsidR="009B087F" w:rsidRPr="009B087F">
        <w:rPr>
          <w:rStyle w:val="newsdate1"/>
          <w:rFonts w:ascii="Arial" w:hAnsi="Arial" w:cs="Arial"/>
          <w:color w:val="auto"/>
          <w:sz w:val="24"/>
          <w:szCs w:val="24"/>
        </w:rPr>
        <w:t>-</w:t>
      </w:r>
      <w:r>
        <w:rPr>
          <w:rStyle w:val="newsdate1"/>
          <w:rFonts w:ascii="Arial" w:hAnsi="Arial" w:cs="Arial"/>
          <w:color w:val="auto"/>
          <w:sz w:val="24"/>
          <w:szCs w:val="24"/>
        </w:rPr>
        <w:t>2</w:t>
      </w:r>
      <w:r w:rsidR="00996C72">
        <w:rPr>
          <w:rStyle w:val="newsdate1"/>
          <w:rFonts w:ascii="Arial" w:hAnsi="Arial" w:cs="Arial"/>
          <w:color w:val="auto"/>
          <w:sz w:val="24"/>
          <w:szCs w:val="24"/>
        </w:rPr>
        <w:t>7</w:t>
      </w:r>
      <w:r w:rsidR="00E34DBB">
        <w:rPr>
          <w:rStyle w:val="newsdate1"/>
          <w:rFonts w:ascii="Arial" w:hAnsi="Arial" w:cs="Arial"/>
          <w:color w:val="auto"/>
          <w:sz w:val="24"/>
          <w:szCs w:val="24"/>
        </w:rPr>
        <w:tab/>
      </w:r>
      <w:r w:rsidR="00E34DBB">
        <w:rPr>
          <w:rStyle w:val="newsdate1"/>
          <w:rFonts w:ascii="Arial" w:hAnsi="Arial" w:cs="Arial"/>
          <w:color w:val="auto"/>
          <w:sz w:val="24"/>
          <w:szCs w:val="24"/>
        </w:rPr>
        <w:tab/>
      </w:r>
      <w:r w:rsidR="00E34DBB">
        <w:rPr>
          <w:rStyle w:val="newsdate1"/>
          <w:rFonts w:ascii="Arial" w:hAnsi="Arial" w:cs="Arial"/>
          <w:color w:val="auto"/>
          <w:sz w:val="24"/>
          <w:szCs w:val="24"/>
        </w:rPr>
        <w:tab/>
        <w:t>Pressmeddelande</w:t>
      </w:r>
    </w:p>
    <w:p w:rsidR="009B087F" w:rsidRPr="009B087F" w:rsidRDefault="009B087F" w:rsidP="009B087F">
      <w:pPr>
        <w:shd w:val="clear" w:color="auto" w:fill="FFFFFF"/>
        <w:spacing w:line="255" w:lineRule="atLeast"/>
        <w:rPr>
          <w:rFonts w:ascii="Arial" w:hAnsi="Arial" w:cs="Arial"/>
          <w:color w:val="000000"/>
        </w:rPr>
      </w:pPr>
    </w:p>
    <w:p w:rsidR="00926704" w:rsidRPr="00D7451D" w:rsidRDefault="00691778" w:rsidP="009B087F">
      <w:pPr>
        <w:pStyle w:val="Rubrik1"/>
        <w:shd w:val="clear" w:color="auto" w:fill="FFFFFF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24"/>
          <w:szCs w:val="24"/>
        </w:rPr>
        <w:t xml:space="preserve">Ny </w:t>
      </w:r>
      <w:r w:rsidRPr="00F728DC">
        <w:rPr>
          <w:rFonts w:ascii="Helvetica" w:hAnsi="Helvetica"/>
          <w:sz w:val="24"/>
          <w:szCs w:val="24"/>
        </w:rPr>
        <w:t>statistik från Trä- och Möbelföretagen</w:t>
      </w:r>
      <w:r w:rsidR="00A75F46">
        <w:rPr>
          <w:rFonts w:ascii="Helvetica" w:hAnsi="Helvetica"/>
          <w:sz w:val="24"/>
          <w:szCs w:val="24"/>
        </w:rPr>
        <w:t xml:space="preserve"> (TMF)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br/>
      </w:r>
      <w:r w:rsidRPr="00A432BE">
        <w:rPr>
          <w:rFonts w:ascii="Helvetica" w:hAnsi="Helvetica"/>
          <w:sz w:val="40"/>
          <w:szCs w:val="40"/>
        </w:rPr>
        <w:t xml:space="preserve">Trähusbarometern: </w:t>
      </w:r>
      <w:r w:rsidR="00A75F46" w:rsidRPr="00A432BE">
        <w:rPr>
          <w:rFonts w:ascii="Helvetica" w:hAnsi="Helvetica"/>
          <w:sz w:val="40"/>
          <w:szCs w:val="40"/>
        </w:rPr>
        <w:t xml:space="preserve">Prognosen för </w:t>
      </w:r>
      <w:r w:rsidR="00A14821" w:rsidRPr="00A432BE">
        <w:rPr>
          <w:rFonts w:ascii="Helvetica" w:hAnsi="Helvetica"/>
          <w:sz w:val="40"/>
          <w:szCs w:val="40"/>
        </w:rPr>
        <w:t>påbörjade småhus</w:t>
      </w:r>
      <w:r w:rsidR="00D7451D" w:rsidRPr="00A432BE">
        <w:rPr>
          <w:rFonts w:ascii="Helvetica" w:hAnsi="Helvetica"/>
          <w:sz w:val="40"/>
          <w:szCs w:val="40"/>
        </w:rPr>
        <w:t xml:space="preserve"> </w:t>
      </w:r>
      <w:r w:rsidR="000E4BC0" w:rsidRPr="00A432BE">
        <w:rPr>
          <w:rFonts w:ascii="Helvetica" w:hAnsi="Helvetica"/>
          <w:sz w:val="40"/>
          <w:szCs w:val="40"/>
        </w:rPr>
        <w:t xml:space="preserve">ligger kvar på </w:t>
      </w:r>
      <w:r w:rsidR="00D7451D" w:rsidRPr="00A432BE">
        <w:rPr>
          <w:rFonts w:ascii="Helvetica" w:hAnsi="Helvetica"/>
          <w:sz w:val="40"/>
          <w:szCs w:val="40"/>
        </w:rPr>
        <w:t>7 000</w:t>
      </w:r>
      <w:r w:rsidR="00D7451D" w:rsidRPr="00A75F46">
        <w:rPr>
          <w:rFonts w:ascii="Helvetica" w:hAnsi="Helvetica"/>
          <w:sz w:val="40"/>
          <w:szCs w:val="40"/>
        </w:rPr>
        <w:t xml:space="preserve"> </w:t>
      </w:r>
    </w:p>
    <w:p w:rsidR="00811E66" w:rsidRDefault="000E4BC0" w:rsidP="00811E66">
      <w:pPr>
        <w:shd w:val="clear" w:color="auto" w:fill="FFFFFF"/>
        <w:spacing w:after="255" w:line="255" w:lineRule="atLeast"/>
        <w:rPr>
          <w:rFonts w:ascii="Helvetica" w:hAnsi="Helvetica" w:cs="Arial"/>
          <w:b/>
          <w:color w:val="000000"/>
          <w:sz w:val="22"/>
          <w:szCs w:val="22"/>
        </w:rPr>
      </w:pPr>
      <w:r w:rsidRPr="00811E66">
        <w:rPr>
          <w:rFonts w:ascii="Helvetica" w:hAnsi="Helvetica" w:cs="Arial"/>
          <w:b/>
          <w:bCs/>
          <w:color w:val="000000"/>
          <w:sz w:val="22"/>
          <w:szCs w:val="22"/>
        </w:rPr>
        <w:t xml:space="preserve">TMF:s prognos för antalet påbörjade småhus förblir 7 000 för 2014. Den </w:t>
      </w:r>
      <w:r w:rsidR="00A432BE" w:rsidRPr="00811E66">
        <w:rPr>
          <w:rFonts w:ascii="Helvetica" w:hAnsi="Helvetica" w:cs="Arial"/>
          <w:b/>
          <w:bCs/>
          <w:color w:val="000000"/>
          <w:sz w:val="22"/>
          <w:szCs w:val="22"/>
        </w:rPr>
        <w:t xml:space="preserve">svagt </w:t>
      </w:r>
      <w:r w:rsidRPr="00811E66">
        <w:rPr>
          <w:rFonts w:ascii="Helvetica" w:hAnsi="Helvetica" w:cs="Arial"/>
          <w:b/>
          <w:bCs/>
          <w:color w:val="000000"/>
          <w:sz w:val="22"/>
          <w:szCs w:val="22"/>
        </w:rPr>
        <w:t>positiva trenden kvarstår men andelen påbörjade småhus ligger på en historiskt låg nivå.</w:t>
      </w:r>
      <w:r w:rsidR="0078100B">
        <w:rPr>
          <w:rFonts w:ascii="Helvetica" w:hAnsi="Helvetica" w:cs="Arial"/>
          <w:b/>
          <w:bCs/>
          <w:color w:val="000000"/>
          <w:sz w:val="22"/>
          <w:szCs w:val="22"/>
        </w:rPr>
        <w:br/>
        <w:t xml:space="preserve">- </w:t>
      </w:r>
      <w:r w:rsidR="00811E66" w:rsidRPr="00811E66">
        <w:rPr>
          <w:rFonts w:ascii="Helvetica" w:hAnsi="Helvetica" w:cs="Arial"/>
          <w:b/>
          <w:color w:val="000000"/>
          <w:sz w:val="22"/>
          <w:szCs w:val="22"/>
        </w:rPr>
        <w:t xml:space="preserve">Bolånetakets negativa effekt på nyproduktionen kvarstår och är den enskilt största orsaken till att folk inte lyckas </w:t>
      </w:r>
      <w:r w:rsidR="00811E66">
        <w:rPr>
          <w:rFonts w:ascii="Helvetica" w:hAnsi="Helvetica" w:cs="Arial"/>
          <w:b/>
          <w:color w:val="000000"/>
          <w:sz w:val="22"/>
          <w:szCs w:val="22"/>
        </w:rPr>
        <w:t xml:space="preserve">få </w:t>
      </w:r>
      <w:r w:rsidR="00811E66" w:rsidRPr="00811E66">
        <w:rPr>
          <w:rFonts w:ascii="Helvetica" w:hAnsi="Helvetica" w:cs="Arial"/>
          <w:b/>
          <w:color w:val="000000"/>
          <w:sz w:val="22"/>
          <w:szCs w:val="22"/>
        </w:rPr>
        <w:t xml:space="preserve">sitt drömboende, säger </w:t>
      </w:r>
      <w:r w:rsidR="006C0E23">
        <w:rPr>
          <w:rFonts w:ascii="Helvetica" w:hAnsi="Helvetica" w:cs="Arial"/>
          <w:b/>
          <w:color w:val="000000"/>
          <w:sz w:val="22"/>
          <w:szCs w:val="22"/>
        </w:rPr>
        <w:t xml:space="preserve">TMF:s </w:t>
      </w:r>
      <w:r w:rsidR="00811E66" w:rsidRPr="00811E66">
        <w:rPr>
          <w:rFonts w:ascii="Helvetica" w:hAnsi="Helvetica" w:cs="Arial"/>
          <w:b/>
          <w:color w:val="000000"/>
          <w:sz w:val="22"/>
          <w:szCs w:val="22"/>
        </w:rPr>
        <w:t>Gustaf Edgren.</w:t>
      </w:r>
    </w:p>
    <w:p w:rsidR="008016E4" w:rsidRDefault="00D516F2" w:rsidP="008016E4">
      <w:pPr>
        <w:shd w:val="clear" w:color="auto" w:fill="FFFFFF"/>
        <w:spacing w:after="255" w:line="255" w:lineRule="atLeast"/>
        <w:rPr>
          <w:rFonts w:ascii="Helvetica" w:hAnsi="Helvetica" w:cs="Arial"/>
          <w:color w:val="000000"/>
          <w:sz w:val="22"/>
          <w:szCs w:val="22"/>
        </w:rPr>
      </w:pPr>
      <w:r>
        <w:rPr>
          <w:rFonts w:ascii="Helvetica" w:hAnsi="Helvetica" w:cs="Arial"/>
          <w:color w:val="000000"/>
          <w:sz w:val="22"/>
          <w:szCs w:val="22"/>
        </w:rPr>
        <w:t xml:space="preserve">Enligt </w:t>
      </w:r>
      <w:r w:rsidR="008016E4">
        <w:rPr>
          <w:rFonts w:ascii="Helvetica" w:hAnsi="Helvetica" w:cs="Arial"/>
          <w:color w:val="000000"/>
          <w:sz w:val="22"/>
          <w:szCs w:val="22"/>
        </w:rPr>
        <w:t xml:space="preserve">Gustaf Edgren, </w:t>
      </w:r>
      <w:r w:rsidR="008016E4" w:rsidRPr="008016E4">
        <w:rPr>
          <w:rFonts w:ascii="Helvetica" w:hAnsi="Helvetica" w:cs="Arial"/>
          <w:color w:val="000000"/>
          <w:sz w:val="22"/>
          <w:szCs w:val="22"/>
        </w:rPr>
        <w:t>som arbetar med branschutveckling och näringspolit</w:t>
      </w:r>
      <w:r w:rsidR="008016E4">
        <w:rPr>
          <w:rFonts w:ascii="Helvetica" w:hAnsi="Helvetica" w:cs="Arial"/>
          <w:color w:val="000000"/>
          <w:sz w:val="22"/>
          <w:szCs w:val="22"/>
        </w:rPr>
        <w:t>iska frågor för trähusindustrin, har a</w:t>
      </w:r>
      <w:r w:rsidR="008016E4" w:rsidRPr="008016E4">
        <w:rPr>
          <w:rFonts w:ascii="Helvetica" w:hAnsi="Helvetica" w:cs="Arial"/>
          <w:color w:val="000000"/>
          <w:sz w:val="22"/>
          <w:szCs w:val="22"/>
        </w:rPr>
        <w:t xml:space="preserve">ndelen </w:t>
      </w:r>
      <w:r w:rsidR="006A0000">
        <w:rPr>
          <w:rFonts w:ascii="Helvetica" w:hAnsi="Helvetica" w:cs="Arial"/>
          <w:color w:val="000000"/>
          <w:sz w:val="22"/>
          <w:szCs w:val="22"/>
        </w:rPr>
        <w:t xml:space="preserve">påbörjade </w:t>
      </w:r>
      <w:r w:rsidR="008016E4" w:rsidRPr="008016E4">
        <w:rPr>
          <w:rFonts w:ascii="Helvetica" w:hAnsi="Helvetica" w:cs="Arial"/>
          <w:color w:val="000000"/>
          <w:sz w:val="22"/>
          <w:szCs w:val="22"/>
        </w:rPr>
        <w:t>småhus aldrig varit lägre</w:t>
      </w:r>
      <w:r w:rsidR="00442A8C">
        <w:rPr>
          <w:rFonts w:ascii="Helvetica" w:hAnsi="Helvetica" w:cs="Arial"/>
          <w:color w:val="000000"/>
          <w:sz w:val="22"/>
          <w:szCs w:val="22"/>
        </w:rPr>
        <w:t xml:space="preserve"> sett till det </w:t>
      </w:r>
      <w:bookmarkStart w:id="0" w:name="_GoBack"/>
      <w:bookmarkEnd w:id="0"/>
      <w:r w:rsidR="00442A8C">
        <w:rPr>
          <w:rFonts w:ascii="Helvetica" w:hAnsi="Helvetica" w:cs="Arial"/>
          <w:color w:val="000000"/>
          <w:sz w:val="22"/>
          <w:szCs w:val="22"/>
        </w:rPr>
        <w:t>totala bostadsbyggandet</w:t>
      </w:r>
      <w:r w:rsidR="008016E4">
        <w:rPr>
          <w:rFonts w:ascii="Helvetica" w:hAnsi="Helvetica" w:cs="Arial"/>
          <w:color w:val="000000"/>
          <w:sz w:val="22"/>
          <w:szCs w:val="22"/>
        </w:rPr>
        <w:t>.</w:t>
      </w:r>
    </w:p>
    <w:p w:rsidR="00D516F2" w:rsidRDefault="00D516F2" w:rsidP="00D516F2">
      <w:pPr>
        <w:pStyle w:val="Normalwebb"/>
        <w:shd w:val="clear" w:color="auto" w:fill="FFFFFF"/>
        <w:spacing w:line="255" w:lineRule="atLeast"/>
        <w:rPr>
          <w:rFonts w:ascii="Helvetica" w:hAnsi="Helvetica" w:cs="Arial"/>
          <w:color w:val="000000"/>
          <w:sz w:val="22"/>
          <w:szCs w:val="22"/>
        </w:rPr>
      </w:pPr>
      <w:r>
        <w:rPr>
          <w:rFonts w:ascii="Helvetica" w:hAnsi="Helvetica" w:cs="Arial"/>
          <w:color w:val="000000"/>
          <w:sz w:val="22"/>
          <w:szCs w:val="22"/>
        </w:rPr>
        <w:t xml:space="preserve">- Står sig aktuella prognoser, som säger 40 000 påbörjade bostäder 2014, är det bra - däremot </w:t>
      </w:r>
      <w:r w:rsidR="00ED4827">
        <w:rPr>
          <w:rFonts w:ascii="Helvetica" w:hAnsi="Helvetica" w:cs="Arial"/>
          <w:color w:val="000000"/>
          <w:sz w:val="22"/>
          <w:szCs w:val="22"/>
        </w:rPr>
        <w:t>är nuvarande fördelning skev</w:t>
      </w:r>
      <w:r>
        <w:rPr>
          <w:rFonts w:ascii="Helvetica" w:hAnsi="Helvetica" w:cs="Arial"/>
          <w:color w:val="000000"/>
          <w:sz w:val="22"/>
          <w:szCs w:val="22"/>
        </w:rPr>
        <w:t xml:space="preserve">. Eftersom 7 av 10 anser att villa- och radhusboende är den mest attraktiva boendeformen, är denna låga nivå inte hållbar. Rätt byggt med spårbunden kollektivtrafik är rad- och småhusområden en given del av den moderna hållbara storstadsbebyggelsen med </w:t>
      </w:r>
      <w:r w:rsidR="00ED4827">
        <w:rPr>
          <w:rFonts w:ascii="Helvetica" w:hAnsi="Helvetica" w:cs="Arial"/>
          <w:color w:val="000000"/>
          <w:sz w:val="22"/>
          <w:szCs w:val="22"/>
        </w:rPr>
        <w:t>små miljömässiga avtryck, säger han</w:t>
      </w:r>
      <w:r>
        <w:rPr>
          <w:rFonts w:ascii="Helvetica" w:hAnsi="Helvetica" w:cs="Arial"/>
          <w:color w:val="000000"/>
          <w:sz w:val="22"/>
          <w:szCs w:val="22"/>
        </w:rPr>
        <w:t>.</w:t>
      </w:r>
    </w:p>
    <w:p w:rsidR="00A432BE" w:rsidRPr="000E7112" w:rsidRDefault="008016E4" w:rsidP="00A432BE">
      <w:pPr>
        <w:pStyle w:val="Normalwebb"/>
        <w:shd w:val="clear" w:color="auto" w:fill="FFFFFF"/>
        <w:spacing w:line="255" w:lineRule="atLeas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TMF:s medlemsföretag menar att d</w:t>
      </w:r>
      <w:r w:rsidR="00A432BE" w:rsidRPr="000E7112">
        <w:rPr>
          <w:rFonts w:ascii="Helvetica" w:hAnsi="Helvetica"/>
          <w:sz w:val="22"/>
          <w:szCs w:val="22"/>
        </w:rPr>
        <w:t xml:space="preserve">et relativt låga bostadsbyggandet av småhus framförallt </w:t>
      </w:r>
      <w:r w:rsidR="007756E7">
        <w:rPr>
          <w:rFonts w:ascii="Helvetica" w:hAnsi="Helvetica"/>
          <w:sz w:val="22"/>
          <w:szCs w:val="22"/>
        </w:rPr>
        <w:t xml:space="preserve">är </w:t>
      </w:r>
      <w:r w:rsidR="00A432BE" w:rsidRPr="000E7112">
        <w:rPr>
          <w:rFonts w:ascii="Helvetica" w:hAnsi="Helvetica"/>
          <w:sz w:val="22"/>
          <w:szCs w:val="22"/>
        </w:rPr>
        <w:t>orsakat av finansiella hinder oc</w:t>
      </w:r>
      <w:r w:rsidR="00A432BE">
        <w:rPr>
          <w:rFonts w:ascii="Helvetica" w:hAnsi="Helvetica"/>
          <w:sz w:val="22"/>
          <w:szCs w:val="22"/>
        </w:rPr>
        <w:t>h tillgång på attraktiv byggbar</w:t>
      </w:r>
      <w:r w:rsidR="00A432BE" w:rsidRPr="000E7112">
        <w:rPr>
          <w:rFonts w:ascii="Helvetica" w:hAnsi="Helvetica"/>
          <w:sz w:val="22"/>
          <w:szCs w:val="22"/>
        </w:rPr>
        <w:t xml:space="preserve"> mark.</w:t>
      </w:r>
    </w:p>
    <w:p w:rsidR="000E7112" w:rsidRPr="00512595" w:rsidRDefault="00236845" w:rsidP="000E7112">
      <w:pPr>
        <w:pStyle w:val="Normalwebb"/>
        <w:shd w:val="clear" w:color="auto" w:fill="FFFFFF"/>
        <w:spacing w:line="255" w:lineRule="atLeast"/>
        <w:rPr>
          <w:rFonts w:ascii="Helvetica" w:hAnsi="Helvetica"/>
          <w:sz w:val="20"/>
          <w:szCs w:val="20"/>
        </w:rPr>
      </w:pPr>
      <w:r w:rsidRPr="00512595">
        <w:rPr>
          <w:rFonts w:ascii="Helvetica" w:hAnsi="Helvetica" w:cs="Arial"/>
          <w:sz w:val="20"/>
          <w:szCs w:val="20"/>
        </w:rPr>
        <w:t>TMF:s prognoser för antalet påbörjade småhus baseras dels på statistik från SCB</w:t>
      </w:r>
      <w:r w:rsidR="004B4509">
        <w:rPr>
          <w:rFonts w:ascii="Helvetica" w:hAnsi="Helvetica" w:cs="Arial"/>
          <w:sz w:val="20"/>
          <w:szCs w:val="20"/>
        </w:rPr>
        <w:t xml:space="preserve">, </w:t>
      </w:r>
      <w:r w:rsidRPr="00512595">
        <w:rPr>
          <w:rFonts w:ascii="Helvetica" w:hAnsi="Helvetica" w:cs="Arial"/>
          <w:sz w:val="20"/>
          <w:szCs w:val="20"/>
        </w:rPr>
        <w:t xml:space="preserve">dels på den allmänna orderingången i branschen. Enligt </w:t>
      </w:r>
      <w:r w:rsidR="000E7112" w:rsidRPr="00512595">
        <w:rPr>
          <w:rFonts w:ascii="Helvetica" w:hAnsi="Helvetica" w:cs="Arial"/>
          <w:sz w:val="20"/>
          <w:szCs w:val="20"/>
        </w:rPr>
        <w:t>lämnad</w:t>
      </w:r>
      <w:r w:rsidRPr="00512595">
        <w:rPr>
          <w:rFonts w:ascii="Helvetica" w:hAnsi="Helvetica" w:cs="Arial"/>
          <w:sz w:val="20"/>
          <w:szCs w:val="20"/>
        </w:rPr>
        <w:t xml:space="preserve"> statistik från SCB uppgick antalet påbörjade småhus under första halvåret 2014 till 3 550 stycken, vilket är 11 procent fler än samma period 2013. Det ackumulerade orderingångsvärdet, inklusive export, för T</w:t>
      </w:r>
      <w:r w:rsidR="000E4BC0" w:rsidRPr="00512595">
        <w:rPr>
          <w:rFonts w:ascii="Helvetica" w:hAnsi="Helvetica" w:cs="Arial"/>
          <w:sz w:val="20"/>
          <w:szCs w:val="20"/>
        </w:rPr>
        <w:t xml:space="preserve">MF:s medlemsföretag ökade med 22,5 </w:t>
      </w:r>
      <w:r w:rsidRPr="00512595">
        <w:rPr>
          <w:rFonts w:ascii="Helvetica" w:hAnsi="Helvetica" w:cs="Arial"/>
          <w:sz w:val="20"/>
          <w:szCs w:val="20"/>
        </w:rPr>
        <w:t>procent under de senaste sex månaderna jämfört med samma period föregående år.</w:t>
      </w:r>
      <w:r w:rsidR="000E7112" w:rsidRPr="00512595">
        <w:rPr>
          <w:rFonts w:ascii="Helvetica" w:hAnsi="Helvetica" w:cs="Arial"/>
          <w:sz w:val="20"/>
          <w:szCs w:val="20"/>
        </w:rPr>
        <w:t xml:space="preserve"> </w:t>
      </w:r>
      <w:r w:rsidR="004B4509">
        <w:rPr>
          <w:rFonts w:ascii="Helvetica" w:hAnsi="Helvetica" w:cs="Arial"/>
          <w:sz w:val="20"/>
          <w:szCs w:val="20"/>
        </w:rPr>
        <w:br/>
      </w:r>
      <w:r w:rsidR="007A6C1A" w:rsidRPr="00512595">
        <w:rPr>
          <w:rFonts w:ascii="Helvetica" w:hAnsi="Helvetica"/>
          <w:sz w:val="20"/>
          <w:szCs w:val="20"/>
        </w:rPr>
        <w:t xml:space="preserve">TMF:s prognos för antal påbörjade småhus är oförändrad och ligger kvar på 7 000 påbörjade småhus för 2014. Prognosen för 2015 är 7 500 hus. </w:t>
      </w:r>
      <w:r w:rsidR="000E7112" w:rsidRPr="00512595">
        <w:rPr>
          <w:rFonts w:ascii="Helvetica" w:hAnsi="Helvetica"/>
          <w:sz w:val="20"/>
          <w:szCs w:val="20"/>
        </w:rPr>
        <w:t xml:space="preserve"> </w:t>
      </w:r>
    </w:p>
    <w:p w:rsidR="00BA23D7" w:rsidRPr="0028620C" w:rsidRDefault="007378AA" w:rsidP="009B087F">
      <w:pPr>
        <w:pStyle w:val="Normalwebb"/>
        <w:shd w:val="clear" w:color="auto" w:fill="FFFFFF"/>
        <w:spacing w:line="255" w:lineRule="atLeast"/>
        <w:rPr>
          <w:rFonts w:asciiTheme="minorHAnsi" w:hAnsiTheme="minorHAnsi" w:cstheme="minorHAnsi"/>
          <w:sz w:val="22"/>
          <w:szCs w:val="22"/>
        </w:rPr>
      </w:pPr>
      <w:r w:rsidRPr="00512595">
        <w:rPr>
          <w:rFonts w:ascii="Helvetica" w:hAnsi="Helvetica" w:cs="Arial"/>
          <w:b/>
          <w:bCs/>
          <w:color w:val="000000"/>
          <w:sz w:val="20"/>
          <w:szCs w:val="20"/>
        </w:rPr>
        <w:t>Nästa Trähusbarometer</w:t>
      </w:r>
      <w:r w:rsidRPr="00512595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="00F45050">
        <w:rPr>
          <w:rFonts w:ascii="Helvetica" w:hAnsi="Helvetica" w:cs="Arial"/>
          <w:color w:val="000000"/>
          <w:sz w:val="20"/>
          <w:szCs w:val="20"/>
        </w:rPr>
        <w:t>offentliggörs</w:t>
      </w:r>
      <w:r w:rsidRPr="00512595">
        <w:rPr>
          <w:rFonts w:ascii="Helvetica" w:hAnsi="Helvetica" w:cs="Arial"/>
          <w:color w:val="000000"/>
          <w:sz w:val="20"/>
          <w:szCs w:val="20"/>
        </w:rPr>
        <w:t xml:space="preserve"> den </w:t>
      </w:r>
      <w:r w:rsidR="00DC208E" w:rsidRPr="00512595">
        <w:rPr>
          <w:rFonts w:ascii="Helvetica" w:hAnsi="Helvetica" w:cs="Arial"/>
          <w:color w:val="000000"/>
          <w:sz w:val="20"/>
          <w:szCs w:val="20"/>
        </w:rPr>
        <w:t xml:space="preserve">2 december </w:t>
      </w:r>
      <w:r w:rsidRPr="00512595">
        <w:rPr>
          <w:rFonts w:ascii="Helvetica" w:hAnsi="Helvetica" w:cs="Arial"/>
          <w:color w:val="000000"/>
          <w:sz w:val="20"/>
          <w:szCs w:val="20"/>
        </w:rPr>
        <w:t>2014.</w:t>
      </w:r>
      <w:r w:rsidR="008016E4">
        <w:rPr>
          <w:rFonts w:ascii="Helvetica" w:hAnsi="Helvetica" w:cs="Arial"/>
          <w:color w:val="000000"/>
          <w:sz w:val="20"/>
          <w:szCs w:val="20"/>
        </w:rPr>
        <w:br/>
      </w:r>
      <w:r w:rsidR="002652E8">
        <w:rPr>
          <w:rFonts w:ascii="Helvetica" w:hAnsi="Helvetica" w:cs="Arial"/>
          <w:color w:val="000000"/>
        </w:rPr>
        <w:br/>
      </w:r>
      <w:r w:rsidR="00F728DC" w:rsidRPr="00D94CF0">
        <w:rPr>
          <w:rStyle w:val="imagetexteditor1"/>
          <w:rFonts w:ascii="Helvetica" w:hAnsi="Helvetica" w:cs="Arial"/>
          <w:b/>
          <w:color w:val="000000"/>
          <w:sz w:val="20"/>
          <w:szCs w:val="20"/>
        </w:rPr>
        <w:t>FAKTA</w:t>
      </w:r>
      <w:r w:rsidR="00B66737">
        <w:rPr>
          <w:rStyle w:val="imagetexteditor1"/>
          <w:rFonts w:ascii="Helvetica" w:hAnsi="Helvetica" w:cs="Arial"/>
          <w:b/>
          <w:color w:val="000000"/>
          <w:sz w:val="20"/>
          <w:szCs w:val="20"/>
        </w:rPr>
        <w:t xml:space="preserve"> </w:t>
      </w:r>
      <w:r w:rsidR="00726F07">
        <w:rPr>
          <w:rStyle w:val="imagetexteditor1"/>
          <w:rFonts w:ascii="Helvetica" w:hAnsi="Helvetica" w:cs="Arial"/>
          <w:b/>
          <w:color w:val="000000"/>
          <w:sz w:val="20"/>
          <w:szCs w:val="20"/>
        </w:rPr>
        <w:t>TRÄHUSBAROMETERN</w:t>
      </w:r>
      <w:r w:rsidR="00F728DC" w:rsidRPr="00D94CF0">
        <w:rPr>
          <w:rStyle w:val="imagetexteditor1"/>
          <w:rFonts w:ascii="Helvetica" w:hAnsi="Helvetica" w:cs="Arial"/>
          <w:b/>
          <w:color w:val="000000"/>
          <w:sz w:val="20"/>
          <w:szCs w:val="20"/>
        </w:rPr>
        <w:t xml:space="preserve">: </w:t>
      </w:r>
      <w:r w:rsidR="00D94CF0" w:rsidRPr="00D94CF0">
        <w:rPr>
          <w:rFonts w:ascii="Helvetica" w:hAnsi="Helvetica" w:cs="Arial"/>
          <w:color w:val="000000"/>
          <w:sz w:val="20"/>
          <w:szCs w:val="20"/>
        </w:rPr>
        <w:t>T</w:t>
      </w:r>
      <w:r w:rsidR="002B48E0">
        <w:rPr>
          <w:rStyle w:val="imagetexteditor1"/>
          <w:rFonts w:ascii="Helvetica" w:hAnsi="Helvetica" w:cs="Arial"/>
          <w:color w:val="000000"/>
          <w:sz w:val="20"/>
          <w:szCs w:val="20"/>
        </w:rPr>
        <w:t xml:space="preserve">rähusbarometern </w:t>
      </w:r>
      <w:r w:rsidR="009B087F" w:rsidRPr="00D94CF0">
        <w:rPr>
          <w:rStyle w:val="imagetexteditor1"/>
          <w:rFonts w:ascii="Helvetica" w:hAnsi="Helvetica" w:cs="Arial"/>
          <w:color w:val="000000"/>
          <w:sz w:val="20"/>
          <w:szCs w:val="20"/>
        </w:rPr>
        <w:t xml:space="preserve">visar det totala ordervärdet för trähus i en indexserie </w:t>
      </w:r>
      <w:r w:rsidR="002B48E0">
        <w:rPr>
          <w:rStyle w:val="imagetexteditor1"/>
          <w:rFonts w:ascii="Helvetica" w:hAnsi="Helvetica" w:cs="Arial"/>
          <w:color w:val="000000"/>
          <w:sz w:val="20"/>
          <w:szCs w:val="20"/>
        </w:rPr>
        <w:t>samt</w:t>
      </w:r>
      <w:r w:rsidR="009B087F" w:rsidRPr="00D94CF0">
        <w:rPr>
          <w:rStyle w:val="imagetexteditor1"/>
          <w:rFonts w:ascii="Helvetica" w:hAnsi="Helvetica" w:cs="Arial"/>
          <w:color w:val="000000"/>
          <w:sz w:val="20"/>
          <w:szCs w:val="20"/>
        </w:rPr>
        <w:t xml:space="preserve"> </w:t>
      </w:r>
      <w:r w:rsidR="002B48E0" w:rsidRPr="00D94CF0">
        <w:rPr>
          <w:rFonts w:ascii="Helvetica" w:hAnsi="Helvetica" w:cs="Arial"/>
          <w:color w:val="000000"/>
          <w:sz w:val="20"/>
          <w:szCs w:val="20"/>
        </w:rPr>
        <w:t>orderingången för respektive månad</w:t>
      </w:r>
      <w:r w:rsidR="009B087F" w:rsidRPr="00D94CF0">
        <w:rPr>
          <w:rStyle w:val="imagetexteditor1"/>
          <w:rFonts w:ascii="Helvetica" w:hAnsi="Helvetica" w:cs="Arial"/>
          <w:color w:val="000000"/>
          <w:sz w:val="20"/>
          <w:szCs w:val="20"/>
        </w:rPr>
        <w:t>. Trähusbar</w:t>
      </w:r>
      <w:r w:rsidRPr="00D94CF0">
        <w:rPr>
          <w:rStyle w:val="imagetexteditor1"/>
          <w:rFonts w:ascii="Helvetica" w:hAnsi="Helvetica" w:cs="Arial"/>
          <w:color w:val="000000"/>
          <w:sz w:val="20"/>
          <w:szCs w:val="20"/>
        </w:rPr>
        <w:t xml:space="preserve">ometern innehåller även </w:t>
      </w:r>
      <w:r w:rsidR="009B087F" w:rsidRPr="00D94CF0">
        <w:rPr>
          <w:rStyle w:val="imagetexteditor1"/>
          <w:rFonts w:ascii="Helvetica" w:hAnsi="Helvetica" w:cs="Arial"/>
          <w:color w:val="000000"/>
          <w:sz w:val="20"/>
          <w:szCs w:val="20"/>
        </w:rPr>
        <w:t xml:space="preserve">en prognos för </w:t>
      </w:r>
      <w:r w:rsidR="00D34812" w:rsidRPr="00D94CF0">
        <w:rPr>
          <w:rStyle w:val="imagetexteditor1"/>
          <w:rFonts w:ascii="Helvetica" w:hAnsi="Helvetica" w:cs="Arial"/>
          <w:color w:val="000000"/>
          <w:sz w:val="20"/>
          <w:szCs w:val="20"/>
        </w:rPr>
        <w:t>påbörjade småhus</w:t>
      </w:r>
      <w:r w:rsidR="009B087F" w:rsidRPr="00D94CF0">
        <w:rPr>
          <w:rStyle w:val="imagetexteditor1"/>
          <w:rFonts w:ascii="Helvetica" w:hAnsi="Helvetica" w:cs="Arial"/>
          <w:color w:val="000000"/>
          <w:sz w:val="20"/>
          <w:szCs w:val="20"/>
        </w:rPr>
        <w:t xml:space="preserve">. </w:t>
      </w:r>
      <w:r w:rsidR="008121F9" w:rsidRPr="00D94CF0">
        <w:rPr>
          <w:rStyle w:val="imagetexteditor1"/>
          <w:rFonts w:ascii="Helvetica" w:hAnsi="Helvetica" w:cs="Arial"/>
          <w:color w:val="000000"/>
          <w:sz w:val="20"/>
          <w:szCs w:val="20"/>
        </w:rPr>
        <w:t>Prognosen</w:t>
      </w:r>
      <w:r w:rsidR="009B087F" w:rsidRPr="00D94CF0">
        <w:rPr>
          <w:rStyle w:val="imagetexteditor1"/>
          <w:rFonts w:ascii="Helvetica" w:hAnsi="Helvetica" w:cs="Arial"/>
          <w:color w:val="000000"/>
          <w:sz w:val="20"/>
          <w:szCs w:val="20"/>
        </w:rPr>
        <w:t xml:space="preserve"> baseras på intervj</w:t>
      </w:r>
      <w:r w:rsidR="00D34812" w:rsidRPr="00D94CF0">
        <w:rPr>
          <w:rStyle w:val="imagetexteditor1"/>
          <w:rFonts w:ascii="Helvetica" w:hAnsi="Helvetica" w:cs="Arial"/>
          <w:color w:val="000000"/>
          <w:sz w:val="20"/>
          <w:szCs w:val="20"/>
        </w:rPr>
        <w:t>uer med husföretagen i TMF</w:t>
      </w:r>
      <w:r w:rsidR="002B48E0">
        <w:rPr>
          <w:rStyle w:val="imagetexteditor1"/>
          <w:rFonts w:ascii="Helvetica" w:hAnsi="Helvetica" w:cs="Arial"/>
          <w:color w:val="000000"/>
          <w:sz w:val="20"/>
          <w:szCs w:val="20"/>
        </w:rPr>
        <w:t>, företagens orderingång samt SCB:s statistik.</w:t>
      </w:r>
      <w:r w:rsidR="000E7112">
        <w:rPr>
          <w:rStyle w:val="imagetexteditor1"/>
          <w:rFonts w:ascii="Helvetica" w:hAnsi="Helvetica" w:cs="Arial"/>
          <w:color w:val="000000"/>
          <w:sz w:val="20"/>
          <w:szCs w:val="20"/>
        </w:rPr>
        <w:t xml:space="preserve"> </w:t>
      </w:r>
      <w:r w:rsidR="002B48E0">
        <w:rPr>
          <w:rFonts w:ascii="Helvetica" w:hAnsi="Helvetica" w:cs="Arial"/>
          <w:color w:val="000000"/>
          <w:sz w:val="20"/>
          <w:szCs w:val="20"/>
        </w:rPr>
        <w:t>TMF:s statistik</w:t>
      </w:r>
      <w:r w:rsidR="002B48E0" w:rsidRPr="00D94CF0">
        <w:rPr>
          <w:rFonts w:ascii="Helvetica" w:hAnsi="Helvetica" w:cs="Arial"/>
          <w:color w:val="000000"/>
          <w:sz w:val="20"/>
          <w:szCs w:val="20"/>
        </w:rPr>
        <w:t xml:space="preserve"> omfattar 27 trähusföretag som är medlemmar i TMF, och deras andel av den totala försäljningen av trähus i Sverige är ungefär 60 procent. Monteringsfärdiga trähus står för ungefär 80 procent av den totala småhusmarknaden.</w:t>
      </w:r>
      <w:r w:rsidR="00803919">
        <w:rPr>
          <w:rStyle w:val="imagetexteditor1"/>
          <w:rFonts w:ascii="Arial" w:hAnsi="Arial" w:cs="Arial"/>
          <w:color w:val="000000"/>
        </w:rPr>
        <w:br/>
      </w:r>
      <w:r w:rsidR="00803919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9B087F" w:rsidRPr="007378AA">
        <w:rPr>
          <w:rFonts w:ascii="Helvetica" w:hAnsi="Helvetica" w:cs="Arial"/>
          <w:b/>
          <w:bCs/>
          <w:color w:val="000000"/>
          <w:sz w:val="20"/>
          <w:szCs w:val="20"/>
        </w:rPr>
        <w:t>För mer information</w:t>
      </w:r>
      <w:r w:rsidR="005663A4" w:rsidRPr="007378AA">
        <w:rPr>
          <w:rFonts w:ascii="Helvetica" w:hAnsi="Helvetica" w:cs="Arial"/>
          <w:b/>
          <w:bCs/>
          <w:color w:val="000000"/>
          <w:sz w:val="20"/>
          <w:szCs w:val="20"/>
        </w:rPr>
        <w:t>,</w:t>
      </w:r>
      <w:r w:rsidR="009B087F" w:rsidRPr="007378AA">
        <w:rPr>
          <w:rFonts w:ascii="Helvetica" w:hAnsi="Helvetica" w:cs="Arial"/>
          <w:b/>
          <w:bCs/>
          <w:color w:val="000000"/>
          <w:sz w:val="20"/>
          <w:szCs w:val="20"/>
        </w:rPr>
        <w:t xml:space="preserve"> kontakta gärna:</w:t>
      </w:r>
      <w:r w:rsidR="00D20A3E">
        <w:rPr>
          <w:rFonts w:ascii="Helvetica" w:hAnsi="Helvetica" w:cs="Arial"/>
          <w:color w:val="000000"/>
          <w:sz w:val="20"/>
          <w:szCs w:val="20"/>
        </w:rPr>
        <w:br/>
        <w:t>Gustaf Edgren, b</w:t>
      </w:r>
      <w:r w:rsidR="00215960">
        <w:rPr>
          <w:rFonts w:ascii="Helvetica" w:hAnsi="Helvetica" w:cs="Arial"/>
          <w:color w:val="000000"/>
          <w:sz w:val="20"/>
          <w:szCs w:val="20"/>
        </w:rPr>
        <w:t>ranschutveckling t</w:t>
      </w:r>
      <w:r w:rsidR="009B087F" w:rsidRPr="007378AA">
        <w:rPr>
          <w:rFonts w:ascii="Helvetica" w:hAnsi="Helvetica" w:cs="Arial"/>
          <w:color w:val="000000"/>
          <w:sz w:val="20"/>
          <w:szCs w:val="20"/>
        </w:rPr>
        <w:t xml:space="preserve">rähus TMF, 08-762 72 76, </w:t>
      </w:r>
      <w:hyperlink r:id="rId8" w:history="1">
        <w:r w:rsidR="00926704" w:rsidRPr="007378AA">
          <w:rPr>
            <w:rStyle w:val="Hyperlnk"/>
            <w:rFonts w:ascii="Helvetica" w:hAnsi="Helvetica" w:cs="Arial"/>
            <w:sz w:val="20"/>
            <w:szCs w:val="20"/>
          </w:rPr>
          <w:t>gustaf.edgren@tmf.se</w:t>
        </w:r>
      </w:hyperlink>
      <w:r w:rsidR="000C6430" w:rsidRPr="007378AA">
        <w:rPr>
          <w:rFonts w:ascii="Helvetica" w:hAnsi="Helvetica" w:cs="Arial"/>
          <w:color w:val="000000"/>
          <w:sz w:val="20"/>
          <w:szCs w:val="20"/>
        </w:rPr>
        <w:br/>
        <w:t>David Johnsson, vd TMF, 08-</w:t>
      </w:r>
      <w:r w:rsidR="00926704" w:rsidRPr="007378AA">
        <w:rPr>
          <w:rFonts w:ascii="Helvetica" w:hAnsi="Helvetica" w:cs="Arial"/>
          <w:color w:val="000000"/>
          <w:sz w:val="20"/>
          <w:szCs w:val="20"/>
        </w:rPr>
        <w:t xml:space="preserve">762 72 67, </w:t>
      </w:r>
      <w:hyperlink r:id="rId9" w:history="1">
        <w:r w:rsidR="00926704" w:rsidRPr="007378AA">
          <w:rPr>
            <w:rStyle w:val="Hyperlnk"/>
            <w:rFonts w:ascii="Helvetica" w:hAnsi="Helvetica" w:cs="Arial"/>
            <w:sz w:val="20"/>
            <w:szCs w:val="20"/>
          </w:rPr>
          <w:t>david.johnsson@tmf.se</w:t>
        </w:r>
      </w:hyperlink>
      <w:r w:rsidR="00926704" w:rsidRPr="007378AA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="00577AA6">
        <w:rPr>
          <w:rFonts w:ascii="Helvetica" w:hAnsi="Helvetica" w:cs="Arial"/>
          <w:color w:val="000000"/>
          <w:sz w:val="20"/>
          <w:szCs w:val="20"/>
        </w:rPr>
        <w:br/>
      </w:r>
      <w:r w:rsidR="00136A13" w:rsidRPr="007378AA">
        <w:rPr>
          <w:rFonts w:ascii="Arial" w:hAnsi="Arial" w:cs="Arial"/>
          <w:color w:val="000000"/>
          <w:sz w:val="20"/>
          <w:szCs w:val="20"/>
        </w:rPr>
        <w:t>Yvonne Id</w:t>
      </w:r>
      <w:r w:rsidR="00512595">
        <w:rPr>
          <w:rFonts w:ascii="Arial" w:hAnsi="Arial" w:cs="Arial"/>
          <w:color w:val="000000"/>
          <w:sz w:val="20"/>
          <w:szCs w:val="20"/>
        </w:rPr>
        <w:t>enteg, m</w:t>
      </w:r>
      <w:r w:rsidR="009B087F" w:rsidRPr="007378AA">
        <w:rPr>
          <w:rFonts w:ascii="Arial" w:hAnsi="Arial" w:cs="Arial"/>
          <w:color w:val="000000"/>
          <w:sz w:val="20"/>
          <w:szCs w:val="20"/>
        </w:rPr>
        <w:t xml:space="preserve">arknadsdata/statistik TMF, 08-762 72 19, </w:t>
      </w:r>
      <w:hyperlink r:id="rId10" w:history="1">
        <w:r w:rsidR="00F04E8E" w:rsidRPr="007378AA">
          <w:rPr>
            <w:rStyle w:val="Hyperlnk"/>
            <w:rFonts w:ascii="Arial" w:hAnsi="Arial" w:cs="Arial"/>
            <w:sz w:val="20"/>
            <w:szCs w:val="20"/>
          </w:rPr>
          <w:t>yvonne.identeg@tmf.se</w:t>
        </w:r>
      </w:hyperlink>
      <w:r w:rsidR="00F04E8E" w:rsidRPr="007378AA">
        <w:rPr>
          <w:rFonts w:ascii="Arial" w:hAnsi="Arial" w:cs="Arial"/>
          <w:color w:val="000000"/>
          <w:sz w:val="20"/>
          <w:szCs w:val="20"/>
        </w:rPr>
        <w:br/>
        <w:t xml:space="preserve">Anne Rådestad, kommunikationschef TMF, 08-762 72 04, </w:t>
      </w:r>
      <w:hyperlink r:id="rId11" w:history="1">
        <w:r w:rsidR="00F04E8E" w:rsidRPr="007378AA">
          <w:rPr>
            <w:rStyle w:val="Hyperlnk"/>
            <w:rFonts w:ascii="Arial" w:hAnsi="Arial" w:cs="Arial"/>
            <w:sz w:val="20"/>
            <w:szCs w:val="20"/>
          </w:rPr>
          <w:t>anne.radestad@tmf.se</w:t>
        </w:r>
      </w:hyperlink>
      <w:r w:rsidR="00F04E8E" w:rsidRPr="007378AA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BA23D7" w:rsidRPr="0028620C" w:rsidSect="00DF7857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55" w:rsidRDefault="00833855">
      <w:r>
        <w:separator/>
      </w:r>
    </w:p>
  </w:endnote>
  <w:endnote w:type="continuationSeparator" w:id="0">
    <w:p w:rsidR="00833855" w:rsidRDefault="0083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B2" w:rsidRPr="00611A65" w:rsidRDefault="00D037B2" w:rsidP="00B64E71">
    <w:pPr>
      <w:autoSpaceDE w:val="0"/>
      <w:autoSpaceDN w:val="0"/>
      <w:adjustRightInd w:val="0"/>
      <w:ind w:right="72"/>
      <w:rPr>
        <w:rFonts w:ascii="Arial" w:hAnsi="Arial" w:cs="Arial"/>
        <w:color w:val="000000"/>
        <w:sz w:val="20"/>
        <w:szCs w:val="20"/>
      </w:rPr>
    </w:pPr>
    <w:r w:rsidRPr="00CC265D">
      <w:rPr>
        <w:rFonts w:ascii="Arial" w:hAnsi="Arial" w:cs="Arial"/>
        <w:color w:val="231F20"/>
        <w:sz w:val="20"/>
        <w:szCs w:val="20"/>
      </w:rPr>
      <w:t>Trä- och Möbel</w:t>
    </w:r>
    <w:r>
      <w:rPr>
        <w:rFonts w:ascii="Arial" w:hAnsi="Arial" w:cs="Arial"/>
        <w:color w:val="231F20"/>
        <w:sz w:val="20"/>
        <w:szCs w:val="20"/>
      </w:rPr>
      <w:t>företagen</w:t>
    </w:r>
    <w:r w:rsidRPr="00CC265D">
      <w:rPr>
        <w:rFonts w:ascii="Arial" w:hAnsi="Arial" w:cs="Arial"/>
        <w:color w:val="231F20"/>
        <w:sz w:val="20"/>
        <w:szCs w:val="20"/>
      </w:rPr>
      <w:t xml:space="preserve"> är bransch- och arbetsgivarorganisationen för företag som verkar i den träförädlande industrin. Bland </w:t>
    </w:r>
    <w:r>
      <w:rPr>
        <w:rFonts w:ascii="Arial" w:hAnsi="Arial" w:cs="Arial"/>
        <w:color w:val="231F20"/>
        <w:sz w:val="20"/>
        <w:szCs w:val="20"/>
      </w:rPr>
      <w:t xml:space="preserve">de ca </w:t>
    </w:r>
    <w:r w:rsidR="008121F9">
      <w:rPr>
        <w:rFonts w:ascii="Arial" w:hAnsi="Arial" w:cs="Arial"/>
        <w:color w:val="231F20"/>
        <w:sz w:val="20"/>
        <w:szCs w:val="20"/>
      </w:rPr>
      <w:t>700</w:t>
    </w:r>
    <w:r>
      <w:rPr>
        <w:rFonts w:ascii="Arial" w:hAnsi="Arial" w:cs="Arial"/>
        <w:color w:val="231F20"/>
        <w:sz w:val="20"/>
        <w:szCs w:val="20"/>
      </w:rPr>
      <w:t xml:space="preserve"> </w:t>
    </w:r>
    <w:r w:rsidRPr="00CC265D">
      <w:rPr>
        <w:rFonts w:ascii="Arial" w:hAnsi="Arial" w:cs="Arial"/>
        <w:color w:val="231F20"/>
        <w:sz w:val="20"/>
        <w:szCs w:val="20"/>
      </w:rPr>
      <w:t xml:space="preserve">medlemmarna finns företag som producerar </w:t>
    </w:r>
    <w:r>
      <w:rPr>
        <w:rFonts w:ascii="Arial" w:hAnsi="Arial" w:cs="Arial"/>
        <w:color w:val="231F20"/>
        <w:sz w:val="20"/>
        <w:szCs w:val="20"/>
      </w:rPr>
      <w:t xml:space="preserve">fönster, dörrar, golv, </w:t>
    </w:r>
    <w:r w:rsidRPr="00CC265D">
      <w:rPr>
        <w:rFonts w:ascii="Arial" w:hAnsi="Arial" w:cs="Arial"/>
        <w:color w:val="231F20"/>
        <w:sz w:val="20"/>
        <w:szCs w:val="20"/>
      </w:rPr>
      <w:t xml:space="preserve">trähus, </w:t>
    </w:r>
    <w:r>
      <w:rPr>
        <w:rFonts w:ascii="Arial" w:hAnsi="Arial" w:cs="Arial"/>
        <w:color w:val="231F20"/>
        <w:sz w:val="20"/>
        <w:szCs w:val="20"/>
      </w:rPr>
      <w:t xml:space="preserve">byggnadssnickerier, </w:t>
    </w:r>
    <w:r w:rsidRPr="00CC265D">
      <w:rPr>
        <w:rFonts w:ascii="Arial" w:hAnsi="Arial" w:cs="Arial"/>
        <w:color w:val="231F20"/>
        <w:sz w:val="20"/>
        <w:szCs w:val="20"/>
      </w:rPr>
      <w:t xml:space="preserve">möbler, </w:t>
    </w:r>
    <w:r>
      <w:rPr>
        <w:rFonts w:ascii="Arial" w:hAnsi="Arial" w:cs="Arial"/>
        <w:color w:val="231F20"/>
        <w:sz w:val="20"/>
        <w:szCs w:val="20"/>
      </w:rPr>
      <w:t>kök, inredningssnickerier</w:t>
    </w:r>
    <w:r w:rsidRPr="00CC265D">
      <w:rPr>
        <w:rFonts w:ascii="Arial" w:hAnsi="Arial" w:cs="Arial"/>
        <w:color w:val="231F20"/>
        <w:sz w:val="20"/>
        <w:szCs w:val="20"/>
      </w:rPr>
      <w:t xml:space="preserve"> samt </w:t>
    </w:r>
    <w:r w:rsidR="00333B28">
      <w:rPr>
        <w:rFonts w:ascii="Arial" w:hAnsi="Arial" w:cs="Arial"/>
        <w:color w:val="231F20"/>
        <w:sz w:val="20"/>
        <w:szCs w:val="20"/>
      </w:rPr>
      <w:t>trappor och träkomponenter</w:t>
    </w:r>
    <w:r w:rsidRPr="00CC265D">
      <w:rPr>
        <w:rFonts w:ascii="Arial" w:hAnsi="Arial" w:cs="Arial"/>
        <w:color w:val="231F20"/>
        <w:sz w:val="20"/>
        <w:szCs w:val="20"/>
      </w:rPr>
      <w:t>.</w:t>
    </w:r>
    <w:r>
      <w:rPr>
        <w:rFonts w:ascii="Arial" w:hAnsi="Arial" w:cs="Arial"/>
        <w:color w:val="231F20"/>
        <w:sz w:val="20"/>
        <w:szCs w:val="20"/>
      </w:rPr>
      <w:t xml:space="preserve"> Industrin omsätter </w:t>
    </w:r>
    <w:r w:rsidR="006D131C">
      <w:rPr>
        <w:rFonts w:ascii="Arial" w:hAnsi="Arial" w:cs="Arial"/>
        <w:color w:val="231F20"/>
        <w:sz w:val="20"/>
        <w:szCs w:val="20"/>
      </w:rPr>
      <w:t>70</w:t>
    </w:r>
    <w:r>
      <w:rPr>
        <w:rFonts w:ascii="Arial" w:hAnsi="Arial" w:cs="Arial"/>
        <w:color w:val="231F20"/>
        <w:sz w:val="20"/>
        <w:szCs w:val="20"/>
      </w:rPr>
      <w:t xml:space="preserve"> miljarder kronor och har </w:t>
    </w:r>
    <w:r w:rsidR="00665F7D">
      <w:rPr>
        <w:rFonts w:ascii="Arial" w:hAnsi="Arial" w:cs="Arial"/>
        <w:color w:val="231F20"/>
        <w:sz w:val="20"/>
        <w:szCs w:val="20"/>
      </w:rPr>
      <w:t xml:space="preserve">cirka </w:t>
    </w:r>
    <w:r>
      <w:rPr>
        <w:rFonts w:ascii="Arial" w:hAnsi="Arial" w:cs="Arial"/>
        <w:color w:val="231F20"/>
        <w:sz w:val="20"/>
        <w:szCs w:val="20"/>
      </w:rPr>
      <w:t>30 000 personer anställda. www.tmf.se</w:t>
    </w:r>
    <w:r w:rsidRPr="00611A65">
      <w:rPr>
        <w:rFonts w:ascii="Arial" w:hAnsi="Arial" w:cs="Arial"/>
        <w:color w:val="231F20"/>
        <w:sz w:val="20"/>
        <w:szCs w:val="20"/>
      </w:rPr>
      <w:t>.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55" w:rsidRDefault="00833855">
      <w:r>
        <w:separator/>
      </w:r>
    </w:p>
  </w:footnote>
  <w:footnote w:type="continuationSeparator" w:id="0">
    <w:p w:rsidR="00833855" w:rsidRDefault="0083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A95"/>
    <w:multiLevelType w:val="hybridMultilevel"/>
    <w:tmpl w:val="BB30D5D2"/>
    <w:lvl w:ilvl="0" w:tplc="44862CEC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623B1A"/>
    <w:multiLevelType w:val="hybridMultilevel"/>
    <w:tmpl w:val="74183D8E"/>
    <w:lvl w:ilvl="0" w:tplc="B63A82A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20EE5"/>
    <w:multiLevelType w:val="hybridMultilevel"/>
    <w:tmpl w:val="13ECBA4A"/>
    <w:lvl w:ilvl="0" w:tplc="3CAA8E78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57"/>
    <w:rsid w:val="000017FE"/>
    <w:rsid w:val="00002A62"/>
    <w:rsid w:val="000070C9"/>
    <w:rsid w:val="00007E0C"/>
    <w:rsid w:val="00020CE2"/>
    <w:rsid w:val="00022C93"/>
    <w:rsid w:val="00023B02"/>
    <w:rsid w:val="00025E4E"/>
    <w:rsid w:val="000279B3"/>
    <w:rsid w:val="00037703"/>
    <w:rsid w:val="00040ADA"/>
    <w:rsid w:val="00040F00"/>
    <w:rsid w:val="00041E3A"/>
    <w:rsid w:val="0004505D"/>
    <w:rsid w:val="000469FC"/>
    <w:rsid w:val="000472A2"/>
    <w:rsid w:val="00070DE1"/>
    <w:rsid w:val="00071F64"/>
    <w:rsid w:val="00073DE0"/>
    <w:rsid w:val="00083187"/>
    <w:rsid w:val="000835FB"/>
    <w:rsid w:val="00090442"/>
    <w:rsid w:val="00092D41"/>
    <w:rsid w:val="000935DE"/>
    <w:rsid w:val="00094FDF"/>
    <w:rsid w:val="000A6EAA"/>
    <w:rsid w:val="000C0C72"/>
    <w:rsid w:val="000C15FF"/>
    <w:rsid w:val="000C1FB1"/>
    <w:rsid w:val="000C6430"/>
    <w:rsid w:val="000E2466"/>
    <w:rsid w:val="000E38F0"/>
    <w:rsid w:val="000E4BC0"/>
    <w:rsid w:val="000E5D17"/>
    <w:rsid w:val="000E7112"/>
    <w:rsid w:val="000F23AC"/>
    <w:rsid w:val="000F3FF2"/>
    <w:rsid w:val="00105510"/>
    <w:rsid w:val="001057EC"/>
    <w:rsid w:val="0011050A"/>
    <w:rsid w:val="00115C93"/>
    <w:rsid w:val="0011738E"/>
    <w:rsid w:val="00117AFB"/>
    <w:rsid w:val="00120A20"/>
    <w:rsid w:val="0012565B"/>
    <w:rsid w:val="00125983"/>
    <w:rsid w:val="00131F04"/>
    <w:rsid w:val="00131F69"/>
    <w:rsid w:val="00133C76"/>
    <w:rsid w:val="001344D8"/>
    <w:rsid w:val="00136A13"/>
    <w:rsid w:val="00146585"/>
    <w:rsid w:val="001478E7"/>
    <w:rsid w:val="00151FA5"/>
    <w:rsid w:val="00154401"/>
    <w:rsid w:val="001658A3"/>
    <w:rsid w:val="00167AE4"/>
    <w:rsid w:val="00173B0D"/>
    <w:rsid w:val="00190BF7"/>
    <w:rsid w:val="00192214"/>
    <w:rsid w:val="0019237D"/>
    <w:rsid w:val="001A1F16"/>
    <w:rsid w:val="001A7F0F"/>
    <w:rsid w:val="001B03DC"/>
    <w:rsid w:val="001B492E"/>
    <w:rsid w:val="001B4A40"/>
    <w:rsid w:val="001B544A"/>
    <w:rsid w:val="001B653C"/>
    <w:rsid w:val="001B76DF"/>
    <w:rsid w:val="001C0216"/>
    <w:rsid w:val="001C5DE5"/>
    <w:rsid w:val="001D48EA"/>
    <w:rsid w:val="001D7261"/>
    <w:rsid w:val="001E4AF4"/>
    <w:rsid w:val="001F3288"/>
    <w:rsid w:val="001F4BD8"/>
    <w:rsid w:val="00200725"/>
    <w:rsid w:val="00200E97"/>
    <w:rsid w:val="002010A5"/>
    <w:rsid w:val="002032F6"/>
    <w:rsid w:val="00205241"/>
    <w:rsid w:val="0020586B"/>
    <w:rsid w:val="00212786"/>
    <w:rsid w:val="00213D93"/>
    <w:rsid w:val="00215960"/>
    <w:rsid w:val="0023575A"/>
    <w:rsid w:val="00236845"/>
    <w:rsid w:val="00240465"/>
    <w:rsid w:val="002410ED"/>
    <w:rsid w:val="0024500F"/>
    <w:rsid w:val="00246434"/>
    <w:rsid w:val="00253894"/>
    <w:rsid w:val="00253A0A"/>
    <w:rsid w:val="00253CBF"/>
    <w:rsid w:val="0025513D"/>
    <w:rsid w:val="0025666F"/>
    <w:rsid w:val="002652E8"/>
    <w:rsid w:val="002678E7"/>
    <w:rsid w:val="00280815"/>
    <w:rsid w:val="00280E43"/>
    <w:rsid w:val="00283A57"/>
    <w:rsid w:val="00285F20"/>
    <w:rsid w:val="0028620C"/>
    <w:rsid w:val="0029125F"/>
    <w:rsid w:val="00291ADC"/>
    <w:rsid w:val="00294062"/>
    <w:rsid w:val="002B48E0"/>
    <w:rsid w:val="002B60B3"/>
    <w:rsid w:val="002C50A9"/>
    <w:rsid w:val="002D1ABE"/>
    <w:rsid w:val="002D26AF"/>
    <w:rsid w:val="002D63EE"/>
    <w:rsid w:val="002E03E3"/>
    <w:rsid w:val="002E56BD"/>
    <w:rsid w:val="002E5AF5"/>
    <w:rsid w:val="00304437"/>
    <w:rsid w:val="003060AC"/>
    <w:rsid w:val="00310AAA"/>
    <w:rsid w:val="003115CE"/>
    <w:rsid w:val="00311623"/>
    <w:rsid w:val="00312D9A"/>
    <w:rsid w:val="0032547E"/>
    <w:rsid w:val="00331D0E"/>
    <w:rsid w:val="00333B28"/>
    <w:rsid w:val="00334855"/>
    <w:rsid w:val="00337561"/>
    <w:rsid w:val="003464D9"/>
    <w:rsid w:val="00351B89"/>
    <w:rsid w:val="00361E85"/>
    <w:rsid w:val="00363224"/>
    <w:rsid w:val="00371AB3"/>
    <w:rsid w:val="00373D2A"/>
    <w:rsid w:val="003740B8"/>
    <w:rsid w:val="00391E36"/>
    <w:rsid w:val="00392AE9"/>
    <w:rsid w:val="00392FB1"/>
    <w:rsid w:val="003971B4"/>
    <w:rsid w:val="003A2861"/>
    <w:rsid w:val="003B2EAF"/>
    <w:rsid w:val="003B506C"/>
    <w:rsid w:val="003C0DCF"/>
    <w:rsid w:val="003C294B"/>
    <w:rsid w:val="003C3A46"/>
    <w:rsid w:val="003C7581"/>
    <w:rsid w:val="003C78BA"/>
    <w:rsid w:val="003C7D42"/>
    <w:rsid w:val="003D10D2"/>
    <w:rsid w:val="003E3A33"/>
    <w:rsid w:val="003E6F3B"/>
    <w:rsid w:val="003E737B"/>
    <w:rsid w:val="003E7B99"/>
    <w:rsid w:val="003F0933"/>
    <w:rsid w:val="003F1E91"/>
    <w:rsid w:val="003F1EF0"/>
    <w:rsid w:val="003F2F75"/>
    <w:rsid w:val="003F3248"/>
    <w:rsid w:val="004029FE"/>
    <w:rsid w:val="00403E64"/>
    <w:rsid w:val="00406BBE"/>
    <w:rsid w:val="00410B1A"/>
    <w:rsid w:val="004132D7"/>
    <w:rsid w:val="004146A6"/>
    <w:rsid w:val="0041604E"/>
    <w:rsid w:val="00417213"/>
    <w:rsid w:val="0042480A"/>
    <w:rsid w:val="0042707F"/>
    <w:rsid w:val="004426D1"/>
    <w:rsid w:val="00442A8C"/>
    <w:rsid w:val="00443204"/>
    <w:rsid w:val="00446D31"/>
    <w:rsid w:val="004600CF"/>
    <w:rsid w:val="004620B3"/>
    <w:rsid w:val="00466DF5"/>
    <w:rsid w:val="00467418"/>
    <w:rsid w:val="00476163"/>
    <w:rsid w:val="00476B01"/>
    <w:rsid w:val="00484079"/>
    <w:rsid w:val="00486E80"/>
    <w:rsid w:val="00487FE3"/>
    <w:rsid w:val="00491163"/>
    <w:rsid w:val="004925D5"/>
    <w:rsid w:val="004926F9"/>
    <w:rsid w:val="00493A52"/>
    <w:rsid w:val="00494517"/>
    <w:rsid w:val="004A1E67"/>
    <w:rsid w:val="004A2BF5"/>
    <w:rsid w:val="004A44A1"/>
    <w:rsid w:val="004A58BC"/>
    <w:rsid w:val="004B0186"/>
    <w:rsid w:val="004B4509"/>
    <w:rsid w:val="004C4182"/>
    <w:rsid w:val="004D08CD"/>
    <w:rsid w:val="004D0CE2"/>
    <w:rsid w:val="004E2041"/>
    <w:rsid w:val="004E3AA4"/>
    <w:rsid w:val="004E6F85"/>
    <w:rsid w:val="005001F3"/>
    <w:rsid w:val="00501DD3"/>
    <w:rsid w:val="00502C45"/>
    <w:rsid w:val="00503544"/>
    <w:rsid w:val="005069E2"/>
    <w:rsid w:val="00506B75"/>
    <w:rsid w:val="005103D2"/>
    <w:rsid w:val="00512595"/>
    <w:rsid w:val="005158A3"/>
    <w:rsid w:val="00520895"/>
    <w:rsid w:val="00522E3A"/>
    <w:rsid w:val="005243C7"/>
    <w:rsid w:val="005246EF"/>
    <w:rsid w:val="00524791"/>
    <w:rsid w:val="00526CCC"/>
    <w:rsid w:val="00530040"/>
    <w:rsid w:val="00531901"/>
    <w:rsid w:val="0053257D"/>
    <w:rsid w:val="00532848"/>
    <w:rsid w:val="005328D8"/>
    <w:rsid w:val="005369C8"/>
    <w:rsid w:val="00543A65"/>
    <w:rsid w:val="00543B84"/>
    <w:rsid w:val="00547228"/>
    <w:rsid w:val="00552AEF"/>
    <w:rsid w:val="00554632"/>
    <w:rsid w:val="00557C88"/>
    <w:rsid w:val="0056635E"/>
    <w:rsid w:val="005663A4"/>
    <w:rsid w:val="00571B5E"/>
    <w:rsid w:val="005775BF"/>
    <w:rsid w:val="00577AA6"/>
    <w:rsid w:val="00577E37"/>
    <w:rsid w:val="005803BF"/>
    <w:rsid w:val="005842F8"/>
    <w:rsid w:val="00593D07"/>
    <w:rsid w:val="005946C0"/>
    <w:rsid w:val="005951E9"/>
    <w:rsid w:val="00597038"/>
    <w:rsid w:val="005A2804"/>
    <w:rsid w:val="005B4E79"/>
    <w:rsid w:val="005B507F"/>
    <w:rsid w:val="005B7E13"/>
    <w:rsid w:val="005C4C06"/>
    <w:rsid w:val="005D2B1B"/>
    <w:rsid w:val="005D5ABC"/>
    <w:rsid w:val="005D64F1"/>
    <w:rsid w:val="005E0CDE"/>
    <w:rsid w:val="005E1BB2"/>
    <w:rsid w:val="005E3C92"/>
    <w:rsid w:val="00602425"/>
    <w:rsid w:val="0061164A"/>
    <w:rsid w:val="00611A65"/>
    <w:rsid w:val="00611BCD"/>
    <w:rsid w:val="00613031"/>
    <w:rsid w:val="00613E4D"/>
    <w:rsid w:val="00617952"/>
    <w:rsid w:val="00617ABC"/>
    <w:rsid w:val="0062282E"/>
    <w:rsid w:val="00641E47"/>
    <w:rsid w:val="00653143"/>
    <w:rsid w:val="00656E24"/>
    <w:rsid w:val="00657851"/>
    <w:rsid w:val="0066034A"/>
    <w:rsid w:val="00664E39"/>
    <w:rsid w:val="00665F7D"/>
    <w:rsid w:val="006707CE"/>
    <w:rsid w:val="00673377"/>
    <w:rsid w:val="00675921"/>
    <w:rsid w:val="00675D52"/>
    <w:rsid w:val="0067677B"/>
    <w:rsid w:val="00677DC3"/>
    <w:rsid w:val="006808A6"/>
    <w:rsid w:val="0068315B"/>
    <w:rsid w:val="00691778"/>
    <w:rsid w:val="00694F15"/>
    <w:rsid w:val="00695433"/>
    <w:rsid w:val="0069564E"/>
    <w:rsid w:val="006A0000"/>
    <w:rsid w:val="006A6DBA"/>
    <w:rsid w:val="006C0E23"/>
    <w:rsid w:val="006C373D"/>
    <w:rsid w:val="006C51F7"/>
    <w:rsid w:val="006C54EE"/>
    <w:rsid w:val="006D131C"/>
    <w:rsid w:val="006D24F2"/>
    <w:rsid w:val="006D5D83"/>
    <w:rsid w:val="006D76EB"/>
    <w:rsid w:val="006E03B8"/>
    <w:rsid w:val="006F20F8"/>
    <w:rsid w:val="006F7C6F"/>
    <w:rsid w:val="00704EAD"/>
    <w:rsid w:val="00706472"/>
    <w:rsid w:val="0070672F"/>
    <w:rsid w:val="007067CD"/>
    <w:rsid w:val="00707520"/>
    <w:rsid w:val="007078E5"/>
    <w:rsid w:val="0071391D"/>
    <w:rsid w:val="00726555"/>
    <w:rsid w:val="00726F07"/>
    <w:rsid w:val="00730820"/>
    <w:rsid w:val="00734BEB"/>
    <w:rsid w:val="007378AA"/>
    <w:rsid w:val="00742CA9"/>
    <w:rsid w:val="00743DA3"/>
    <w:rsid w:val="007462B5"/>
    <w:rsid w:val="0075303D"/>
    <w:rsid w:val="007531DA"/>
    <w:rsid w:val="007539A6"/>
    <w:rsid w:val="00763C00"/>
    <w:rsid w:val="007750B1"/>
    <w:rsid w:val="007756E7"/>
    <w:rsid w:val="00777BA1"/>
    <w:rsid w:val="0078100B"/>
    <w:rsid w:val="00782797"/>
    <w:rsid w:val="00787ADF"/>
    <w:rsid w:val="0079104D"/>
    <w:rsid w:val="00796C6B"/>
    <w:rsid w:val="007A1A74"/>
    <w:rsid w:val="007A2BC3"/>
    <w:rsid w:val="007A6C1A"/>
    <w:rsid w:val="007B145D"/>
    <w:rsid w:val="007B399D"/>
    <w:rsid w:val="007B6DC5"/>
    <w:rsid w:val="007C0DA7"/>
    <w:rsid w:val="007C338C"/>
    <w:rsid w:val="007C77A0"/>
    <w:rsid w:val="007D0578"/>
    <w:rsid w:val="007D684A"/>
    <w:rsid w:val="007E1235"/>
    <w:rsid w:val="007E1A9A"/>
    <w:rsid w:val="007E39D3"/>
    <w:rsid w:val="007E53CD"/>
    <w:rsid w:val="007E7ED6"/>
    <w:rsid w:val="007F2E65"/>
    <w:rsid w:val="007F621D"/>
    <w:rsid w:val="00800B47"/>
    <w:rsid w:val="008016E4"/>
    <w:rsid w:val="00802807"/>
    <w:rsid w:val="00803919"/>
    <w:rsid w:val="00811041"/>
    <w:rsid w:val="00811E66"/>
    <w:rsid w:val="008121F9"/>
    <w:rsid w:val="00813956"/>
    <w:rsid w:val="00822A76"/>
    <w:rsid w:val="00825750"/>
    <w:rsid w:val="00826B68"/>
    <w:rsid w:val="00827B66"/>
    <w:rsid w:val="00832E7B"/>
    <w:rsid w:val="00833855"/>
    <w:rsid w:val="00841813"/>
    <w:rsid w:val="00843128"/>
    <w:rsid w:val="00844C2D"/>
    <w:rsid w:val="00845E85"/>
    <w:rsid w:val="00853CE3"/>
    <w:rsid w:val="008549C0"/>
    <w:rsid w:val="008559EE"/>
    <w:rsid w:val="00855D01"/>
    <w:rsid w:val="00870552"/>
    <w:rsid w:val="008732EE"/>
    <w:rsid w:val="00874033"/>
    <w:rsid w:val="00877DEF"/>
    <w:rsid w:val="00881E90"/>
    <w:rsid w:val="00882D5B"/>
    <w:rsid w:val="00890E7D"/>
    <w:rsid w:val="00893C0C"/>
    <w:rsid w:val="008A26C0"/>
    <w:rsid w:val="008A3EDB"/>
    <w:rsid w:val="008A752D"/>
    <w:rsid w:val="008C70F4"/>
    <w:rsid w:val="008D3E15"/>
    <w:rsid w:val="008D7A5A"/>
    <w:rsid w:val="008E4CF4"/>
    <w:rsid w:val="008E5A98"/>
    <w:rsid w:val="008E7F14"/>
    <w:rsid w:val="008F2457"/>
    <w:rsid w:val="008F3F4A"/>
    <w:rsid w:val="00900B5B"/>
    <w:rsid w:val="00900C38"/>
    <w:rsid w:val="00906C29"/>
    <w:rsid w:val="00914389"/>
    <w:rsid w:val="00921CA5"/>
    <w:rsid w:val="0092321B"/>
    <w:rsid w:val="00926704"/>
    <w:rsid w:val="0092748A"/>
    <w:rsid w:val="00931F02"/>
    <w:rsid w:val="009325C3"/>
    <w:rsid w:val="0093283B"/>
    <w:rsid w:val="00935FFF"/>
    <w:rsid w:val="00936C46"/>
    <w:rsid w:val="00941D91"/>
    <w:rsid w:val="00951337"/>
    <w:rsid w:val="009543CA"/>
    <w:rsid w:val="00957039"/>
    <w:rsid w:val="00964FE5"/>
    <w:rsid w:val="0097759F"/>
    <w:rsid w:val="009816FB"/>
    <w:rsid w:val="0098212E"/>
    <w:rsid w:val="009830F4"/>
    <w:rsid w:val="0099002A"/>
    <w:rsid w:val="009911C0"/>
    <w:rsid w:val="009929F9"/>
    <w:rsid w:val="00996C72"/>
    <w:rsid w:val="00997AD5"/>
    <w:rsid w:val="009A0845"/>
    <w:rsid w:val="009A2DB0"/>
    <w:rsid w:val="009A38C4"/>
    <w:rsid w:val="009A619E"/>
    <w:rsid w:val="009B087F"/>
    <w:rsid w:val="009B3639"/>
    <w:rsid w:val="009D4B0F"/>
    <w:rsid w:val="009D7B76"/>
    <w:rsid w:val="009F1FD9"/>
    <w:rsid w:val="00A05F1D"/>
    <w:rsid w:val="00A14821"/>
    <w:rsid w:val="00A152A4"/>
    <w:rsid w:val="00A207B4"/>
    <w:rsid w:val="00A23F96"/>
    <w:rsid w:val="00A27A92"/>
    <w:rsid w:val="00A3314D"/>
    <w:rsid w:val="00A40152"/>
    <w:rsid w:val="00A432BE"/>
    <w:rsid w:val="00A44D94"/>
    <w:rsid w:val="00A471EE"/>
    <w:rsid w:val="00A637B8"/>
    <w:rsid w:val="00A7224F"/>
    <w:rsid w:val="00A75F46"/>
    <w:rsid w:val="00A9135E"/>
    <w:rsid w:val="00AA0186"/>
    <w:rsid w:val="00AA39C9"/>
    <w:rsid w:val="00AA3FDA"/>
    <w:rsid w:val="00AA47E9"/>
    <w:rsid w:val="00AB1682"/>
    <w:rsid w:val="00AB4A7C"/>
    <w:rsid w:val="00AB6243"/>
    <w:rsid w:val="00AC2057"/>
    <w:rsid w:val="00AC7AA8"/>
    <w:rsid w:val="00AD2470"/>
    <w:rsid w:val="00AD4C1D"/>
    <w:rsid w:val="00AD609D"/>
    <w:rsid w:val="00AE4183"/>
    <w:rsid w:val="00AE5B7F"/>
    <w:rsid w:val="00AF1320"/>
    <w:rsid w:val="00AF6171"/>
    <w:rsid w:val="00B0018A"/>
    <w:rsid w:val="00B0600B"/>
    <w:rsid w:val="00B07334"/>
    <w:rsid w:val="00B1606F"/>
    <w:rsid w:val="00B165CE"/>
    <w:rsid w:val="00B20719"/>
    <w:rsid w:val="00B258CA"/>
    <w:rsid w:val="00B27A54"/>
    <w:rsid w:val="00B36887"/>
    <w:rsid w:val="00B373B0"/>
    <w:rsid w:val="00B40B6C"/>
    <w:rsid w:val="00B40BE1"/>
    <w:rsid w:val="00B42E37"/>
    <w:rsid w:val="00B47384"/>
    <w:rsid w:val="00B4780A"/>
    <w:rsid w:val="00B47E1C"/>
    <w:rsid w:val="00B54EBB"/>
    <w:rsid w:val="00B553F8"/>
    <w:rsid w:val="00B57670"/>
    <w:rsid w:val="00B57D33"/>
    <w:rsid w:val="00B62D89"/>
    <w:rsid w:val="00B64E71"/>
    <w:rsid w:val="00B66737"/>
    <w:rsid w:val="00B724C9"/>
    <w:rsid w:val="00B731E0"/>
    <w:rsid w:val="00B744DE"/>
    <w:rsid w:val="00B814CC"/>
    <w:rsid w:val="00B8456D"/>
    <w:rsid w:val="00B85130"/>
    <w:rsid w:val="00B93A4F"/>
    <w:rsid w:val="00B97E45"/>
    <w:rsid w:val="00BA01F4"/>
    <w:rsid w:val="00BA03AF"/>
    <w:rsid w:val="00BA23D7"/>
    <w:rsid w:val="00BA6AFD"/>
    <w:rsid w:val="00BB26FD"/>
    <w:rsid w:val="00BC5877"/>
    <w:rsid w:val="00BC5EAE"/>
    <w:rsid w:val="00BD2375"/>
    <w:rsid w:val="00BD5586"/>
    <w:rsid w:val="00BD55B7"/>
    <w:rsid w:val="00BD6342"/>
    <w:rsid w:val="00BD77B8"/>
    <w:rsid w:val="00BE0006"/>
    <w:rsid w:val="00BE53EF"/>
    <w:rsid w:val="00BE67E9"/>
    <w:rsid w:val="00BE7404"/>
    <w:rsid w:val="00BF0A55"/>
    <w:rsid w:val="00BF42BD"/>
    <w:rsid w:val="00BF5196"/>
    <w:rsid w:val="00C00D35"/>
    <w:rsid w:val="00C01D6A"/>
    <w:rsid w:val="00C01ECB"/>
    <w:rsid w:val="00C07ACE"/>
    <w:rsid w:val="00C10F36"/>
    <w:rsid w:val="00C12A87"/>
    <w:rsid w:val="00C14D18"/>
    <w:rsid w:val="00C23527"/>
    <w:rsid w:val="00C349D3"/>
    <w:rsid w:val="00C35480"/>
    <w:rsid w:val="00C37549"/>
    <w:rsid w:val="00C46692"/>
    <w:rsid w:val="00C50F91"/>
    <w:rsid w:val="00C74E10"/>
    <w:rsid w:val="00C802D0"/>
    <w:rsid w:val="00C87D6E"/>
    <w:rsid w:val="00C97153"/>
    <w:rsid w:val="00CA54E1"/>
    <w:rsid w:val="00CB2AEF"/>
    <w:rsid w:val="00CC265D"/>
    <w:rsid w:val="00CC5BD6"/>
    <w:rsid w:val="00CD1319"/>
    <w:rsid w:val="00CD67B4"/>
    <w:rsid w:val="00CD7A1B"/>
    <w:rsid w:val="00CE1528"/>
    <w:rsid w:val="00CF251A"/>
    <w:rsid w:val="00CF2B9F"/>
    <w:rsid w:val="00CF54D7"/>
    <w:rsid w:val="00CF55FD"/>
    <w:rsid w:val="00CF5731"/>
    <w:rsid w:val="00CF6661"/>
    <w:rsid w:val="00CF6F00"/>
    <w:rsid w:val="00D037B2"/>
    <w:rsid w:val="00D03810"/>
    <w:rsid w:val="00D123A7"/>
    <w:rsid w:val="00D14835"/>
    <w:rsid w:val="00D20A3E"/>
    <w:rsid w:val="00D216C6"/>
    <w:rsid w:val="00D22EEB"/>
    <w:rsid w:val="00D24643"/>
    <w:rsid w:val="00D265ED"/>
    <w:rsid w:val="00D31421"/>
    <w:rsid w:val="00D34812"/>
    <w:rsid w:val="00D3772E"/>
    <w:rsid w:val="00D41401"/>
    <w:rsid w:val="00D5012C"/>
    <w:rsid w:val="00D516F2"/>
    <w:rsid w:val="00D5625E"/>
    <w:rsid w:val="00D6378D"/>
    <w:rsid w:val="00D7451D"/>
    <w:rsid w:val="00D75F93"/>
    <w:rsid w:val="00D761E5"/>
    <w:rsid w:val="00D87468"/>
    <w:rsid w:val="00D905B3"/>
    <w:rsid w:val="00D94CF0"/>
    <w:rsid w:val="00D9529C"/>
    <w:rsid w:val="00DA5C72"/>
    <w:rsid w:val="00DA6131"/>
    <w:rsid w:val="00DC208E"/>
    <w:rsid w:val="00DC2E2C"/>
    <w:rsid w:val="00DC60D8"/>
    <w:rsid w:val="00DD05A2"/>
    <w:rsid w:val="00DD147E"/>
    <w:rsid w:val="00DD38F7"/>
    <w:rsid w:val="00DD390F"/>
    <w:rsid w:val="00DD42DC"/>
    <w:rsid w:val="00DD5FC6"/>
    <w:rsid w:val="00DE0AC8"/>
    <w:rsid w:val="00DE3F78"/>
    <w:rsid w:val="00DE7DC3"/>
    <w:rsid w:val="00DF074F"/>
    <w:rsid w:val="00DF755B"/>
    <w:rsid w:val="00DF7857"/>
    <w:rsid w:val="00E0469F"/>
    <w:rsid w:val="00E057B8"/>
    <w:rsid w:val="00E07673"/>
    <w:rsid w:val="00E07D3C"/>
    <w:rsid w:val="00E131C5"/>
    <w:rsid w:val="00E2362A"/>
    <w:rsid w:val="00E23A87"/>
    <w:rsid w:val="00E23B09"/>
    <w:rsid w:val="00E34DBB"/>
    <w:rsid w:val="00E35A1C"/>
    <w:rsid w:val="00E372C3"/>
    <w:rsid w:val="00E42C3F"/>
    <w:rsid w:val="00E44C93"/>
    <w:rsid w:val="00E503B7"/>
    <w:rsid w:val="00E5292F"/>
    <w:rsid w:val="00E53317"/>
    <w:rsid w:val="00E550EE"/>
    <w:rsid w:val="00E60140"/>
    <w:rsid w:val="00E617DE"/>
    <w:rsid w:val="00E65028"/>
    <w:rsid w:val="00E65F31"/>
    <w:rsid w:val="00E71C4D"/>
    <w:rsid w:val="00E73900"/>
    <w:rsid w:val="00E747D6"/>
    <w:rsid w:val="00E826FA"/>
    <w:rsid w:val="00E827F9"/>
    <w:rsid w:val="00E852EC"/>
    <w:rsid w:val="00E86E29"/>
    <w:rsid w:val="00E87383"/>
    <w:rsid w:val="00E9042F"/>
    <w:rsid w:val="00E92598"/>
    <w:rsid w:val="00E97569"/>
    <w:rsid w:val="00EA08EE"/>
    <w:rsid w:val="00EB00B4"/>
    <w:rsid w:val="00EB3E54"/>
    <w:rsid w:val="00EC674F"/>
    <w:rsid w:val="00ED1BE3"/>
    <w:rsid w:val="00ED4827"/>
    <w:rsid w:val="00ED5A3C"/>
    <w:rsid w:val="00ED7B42"/>
    <w:rsid w:val="00F042F1"/>
    <w:rsid w:val="00F04E8E"/>
    <w:rsid w:val="00F07215"/>
    <w:rsid w:val="00F16810"/>
    <w:rsid w:val="00F20659"/>
    <w:rsid w:val="00F20F46"/>
    <w:rsid w:val="00F2117A"/>
    <w:rsid w:val="00F36792"/>
    <w:rsid w:val="00F37D22"/>
    <w:rsid w:val="00F43B17"/>
    <w:rsid w:val="00F45050"/>
    <w:rsid w:val="00F451BD"/>
    <w:rsid w:val="00F50B47"/>
    <w:rsid w:val="00F53830"/>
    <w:rsid w:val="00F6318E"/>
    <w:rsid w:val="00F63579"/>
    <w:rsid w:val="00F6626F"/>
    <w:rsid w:val="00F728DC"/>
    <w:rsid w:val="00F734BB"/>
    <w:rsid w:val="00F73A41"/>
    <w:rsid w:val="00F73A5E"/>
    <w:rsid w:val="00F81BB2"/>
    <w:rsid w:val="00F82D5D"/>
    <w:rsid w:val="00F878D7"/>
    <w:rsid w:val="00F93107"/>
    <w:rsid w:val="00F95964"/>
    <w:rsid w:val="00F95C84"/>
    <w:rsid w:val="00FA0F3D"/>
    <w:rsid w:val="00FA28D9"/>
    <w:rsid w:val="00FA2CFD"/>
    <w:rsid w:val="00FA5272"/>
    <w:rsid w:val="00FA72EF"/>
    <w:rsid w:val="00FB08A1"/>
    <w:rsid w:val="00FB1A36"/>
    <w:rsid w:val="00FB35E6"/>
    <w:rsid w:val="00FC254A"/>
    <w:rsid w:val="00FC4AC1"/>
    <w:rsid w:val="00FC6A6F"/>
    <w:rsid w:val="00FD02E7"/>
    <w:rsid w:val="00FD0D09"/>
    <w:rsid w:val="00FE0C55"/>
    <w:rsid w:val="00FE3798"/>
    <w:rsid w:val="00FE56FE"/>
    <w:rsid w:val="00FE611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paragraph" w:styleId="Ingetavstnd">
    <w:name w:val="No Spacing"/>
    <w:uiPriority w:val="1"/>
    <w:qFormat/>
    <w:rsid w:val="00675D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paragraph" w:styleId="Ingetavstnd">
    <w:name w:val="No Spacing"/>
    <w:uiPriority w:val="1"/>
    <w:qFormat/>
    <w:rsid w:val="00675D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f.edgren@tmf.s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e.radestad@tmf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vonne.identeg@tmf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johnsson@tmf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24</cp:revision>
  <cp:lastPrinted>2014-08-26T14:28:00Z</cp:lastPrinted>
  <dcterms:created xsi:type="dcterms:W3CDTF">2014-08-22T12:58:00Z</dcterms:created>
  <dcterms:modified xsi:type="dcterms:W3CDTF">2014-08-26T14:49:00Z</dcterms:modified>
</cp:coreProperties>
</file>