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4EF5B" w14:textId="77777777" w:rsidR="00CD2D76" w:rsidRDefault="00CD2D76" w:rsidP="00CD2D76">
      <w:pPr>
        <w:shd w:val="clear" w:color="auto" w:fill="FFFFFF"/>
        <w:rPr>
          <w:rFonts w:cs="Arial"/>
          <w:b/>
          <w:bCs/>
          <w:color w:val="000000"/>
          <w:sz w:val="32"/>
          <w:szCs w:val="32"/>
          <w:lang w:eastAsia="sv-SE"/>
        </w:rPr>
      </w:pPr>
      <w:r>
        <w:rPr>
          <w:rFonts w:asciiTheme="majorHAnsi" w:hAnsiTheme="majorHAnsi" w:cs="Arial"/>
          <w:color w:val="000000"/>
          <w:sz w:val="20"/>
          <w:szCs w:val="20"/>
          <w:lang w:eastAsia="sv-SE"/>
        </w:rPr>
        <w:t>Pressmeddelande 2018-04-11</w:t>
      </w:r>
      <w:r>
        <w:rPr>
          <w:rFonts w:asciiTheme="majorHAnsi" w:hAnsiTheme="majorHAnsi" w:cs="Arial"/>
          <w:color w:val="000000"/>
          <w:sz w:val="20"/>
          <w:szCs w:val="20"/>
          <w:lang w:eastAsia="sv-SE"/>
        </w:rPr>
        <w:br/>
      </w:r>
    </w:p>
    <w:p w14:paraId="5D4F5631" w14:textId="6307BA78" w:rsidR="00CD2D76" w:rsidRPr="00CD2D76" w:rsidRDefault="00CD2D76" w:rsidP="00CD2D76">
      <w:pPr>
        <w:shd w:val="clear" w:color="auto" w:fill="FFFFFF"/>
        <w:rPr>
          <w:rFonts w:cs="Times New Roman"/>
          <w:b/>
          <w:color w:val="000000"/>
          <w:sz w:val="20"/>
          <w:szCs w:val="20"/>
          <w:lang w:eastAsia="sv-SE"/>
        </w:rPr>
      </w:pPr>
      <w:proofErr w:type="spellStart"/>
      <w:r w:rsidRPr="00CD2D76">
        <w:rPr>
          <w:rFonts w:cs="Arial"/>
          <w:b/>
          <w:bCs/>
          <w:color w:val="000000"/>
          <w:sz w:val="32"/>
          <w:szCs w:val="32"/>
          <w:lang w:eastAsia="sv-SE"/>
        </w:rPr>
        <w:t>Skolsynk</w:t>
      </w:r>
      <w:proofErr w:type="spellEnd"/>
      <w:r w:rsidRPr="00CD2D76">
        <w:rPr>
          <w:rFonts w:cs="Arial"/>
          <w:b/>
          <w:bCs/>
          <w:color w:val="000000"/>
          <w:sz w:val="32"/>
          <w:szCs w:val="32"/>
          <w:lang w:eastAsia="sv-SE"/>
        </w:rPr>
        <w:t xml:space="preserve"> för Google – äntligen busenkel tillgång till digitala verktyg </w:t>
      </w:r>
      <w:r w:rsidRPr="00CD2D76">
        <w:rPr>
          <w:rFonts w:cs="Arial"/>
          <w:b/>
          <w:bCs/>
          <w:color w:val="000000"/>
          <w:sz w:val="32"/>
          <w:szCs w:val="32"/>
          <w:lang w:eastAsia="sv-SE"/>
        </w:rPr>
        <w:br/>
      </w:r>
      <w:r w:rsidRPr="00CD2D76">
        <w:rPr>
          <w:rFonts w:asciiTheme="majorHAnsi" w:hAnsiTheme="majorHAnsi" w:cs="Times New Roman"/>
          <w:color w:val="000000"/>
          <w:sz w:val="20"/>
          <w:szCs w:val="20"/>
          <w:lang w:eastAsia="sv-SE"/>
        </w:rPr>
        <w:br/>
      </w:r>
      <w:r>
        <w:rPr>
          <w:rFonts w:cs="Times New Roman"/>
          <w:b/>
          <w:color w:val="000000"/>
          <w:lang w:eastAsia="sv-SE"/>
        </w:rPr>
        <w:t>L</w:t>
      </w:r>
      <w:r w:rsidRPr="00CD2D76">
        <w:rPr>
          <w:rFonts w:cs="Times New Roman"/>
          <w:b/>
          <w:color w:val="000000"/>
          <w:lang w:eastAsia="sv-SE"/>
        </w:rPr>
        <w:t xml:space="preserve">edande aktörer </w:t>
      </w:r>
      <w:r>
        <w:rPr>
          <w:rFonts w:cs="Times New Roman"/>
          <w:b/>
          <w:color w:val="000000"/>
          <w:lang w:eastAsia="sv-SE"/>
        </w:rPr>
        <w:t xml:space="preserve">går samman för att </w:t>
      </w:r>
      <w:r w:rsidRPr="00CD2D76">
        <w:rPr>
          <w:rFonts w:cs="Times New Roman"/>
          <w:b/>
          <w:color w:val="000000"/>
          <w:lang w:eastAsia="sv-SE"/>
        </w:rPr>
        <w:t>fö</w:t>
      </w:r>
      <w:r w:rsidR="007100E1">
        <w:rPr>
          <w:rFonts w:cs="Times New Roman"/>
          <w:b/>
          <w:color w:val="000000"/>
          <w:lang w:eastAsia="sv-SE"/>
        </w:rPr>
        <w:t>renkla skolornas digitalisering</w:t>
      </w:r>
    </w:p>
    <w:p w14:paraId="47AA715D" w14:textId="77777777" w:rsidR="00CD2D76" w:rsidRPr="00CD2D76" w:rsidRDefault="00CD2D76" w:rsidP="00CD2D76">
      <w:pPr>
        <w:shd w:val="clear" w:color="auto" w:fill="FFFFFF"/>
        <w:rPr>
          <w:rFonts w:cs="Times New Roman"/>
          <w:b/>
          <w:color w:val="000000"/>
          <w:sz w:val="20"/>
          <w:szCs w:val="20"/>
          <w:lang w:eastAsia="sv-SE"/>
        </w:rPr>
      </w:pPr>
      <w:r w:rsidRPr="00CD2D76">
        <w:rPr>
          <w:rFonts w:cs="Times New Roman"/>
          <w:b/>
          <w:color w:val="000000"/>
          <w:sz w:val="20"/>
          <w:szCs w:val="20"/>
          <w:lang w:eastAsia="sv-SE"/>
        </w:rPr>
        <w:t> </w:t>
      </w:r>
    </w:p>
    <w:p w14:paraId="70CBD546" w14:textId="77777777" w:rsidR="00A32AD0" w:rsidRDefault="00CD2D76" w:rsidP="00CD2D76">
      <w:pPr>
        <w:shd w:val="clear" w:color="auto" w:fill="FFFFFF"/>
        <w:rPr>
          <w:rFonts w:asciiTheme="majorHAnsi" w:hAnsiTheme="majorHAnsi" w:cs="Arial"/>
          <w:color w:val="000000"/>
          <w:sz w:val="20"/>
          <w:szCs w:val="20"/>
          <w:lang w:eastAsia="sv-SE"/>
        </w:rPr>
      </w:pPr>
      <w:r w:rsidRPr="00CD2D76">
        <w:rPr>
          <w:rFonts w:asciiTheme="majorHAnsi" w:hAnsiTheme="majorHAnsi" w:cs="Arial"/>
          <w:color w:val="000000"/>
          <w:sz w:val="20"/>
          <w:szCs w:val="20"/>
          <w:lang w:eastAsia="sv-SE"/>
        </w:rPr>
        <w:t xml:space="preserve">Regeringen har beslutat om en nationell strategi för skolans digitalisering som ska uppnås 2022. Ett </w:t>
      </w:r>
      <w:r>
        <w:rPr>
          <w:rFonts w:asciiTheme="majorHAnsi" w:hAnsiTheme="majorHAnsi" w:cs="Arial"/>
          <w:color w:val="000000"/>
          <w:sz w:val="20"/>
          <w:szCs w:val="20"/>
          <w:lang w:eastAsia="sv-SE"/>
        </w:rPr>
        <w:t xml:space="preserve">område </w:t>
      </w:r>
      <w:r w:rsidRPr="00CD2D76">
        <w:rPr>
          <w:rFonts w:asciiTheme="majorHAnsi" w:hAnsiTheme="majorHAnsi" w:cs="Arial"/>
          <w:color w:val="000000"/>
          <w:sz w:val="20"/>
          <w:szCs w:val="20"/>
          <w:lang w:eastAsia="sv-SE"/>
        </w:rPr>
        <w:t>strategin nämner är åtgärder för att förenkla inloggningar.</w:t>
      </w:r>
      <w:r>
        <w:rPr>
          <w:rFonts w:asciiTheme="majorHAnsi" w:hAnsiTheme="majorHAnsi" w:cs="Times New Roman"/>
          <w:color w:val="000000"/>
          <w:sz w:val="20"/>
          <w:szCs w:val="20"/>
          <w:lang w:eastAsia="sv-SE"/>
        </w:rPr>
        <w:t xml:space="preserve"> </w:t>
      </w:r>
      <w:r w:rsidRPr="00CD2D76">
        <w:rPr>
          <w:rFonts w:asciiTheme="majorHAnsi" w:hAnsiTheme="majorHAnsi" w:cs="Arial"/>
          <w:color w:val="000000"/>
          <w:sz w:val="20"/>
          <w:szCs w:val="20"/>
          <w:lang w:eastAsia="sv-SE"/>
        </w:rPr>
        <w:t>Därför meddelar idag ILT Inläsningstjänst, Gleerups och NE</w:t>
      </w:r>
      <w:r>
        <w:rPr>
          <w:rFonts w:asciiTheme="majorHAnsi" w:hAnsiTheme="majorHAnsi" w:cs="Arial"/>
          <w:color w:val="000000"/>
          <w:sz w:val="20"/>
          <w:szCs w:val="20"/>
          <w:lang w:eastAsia="sv-SE"/>
        </w:rPr>
        <w:t xml:space="preserve"> Nationalencyklopedin</w:t>
      </w:r>
      <w:r w:rsidRPr="00CD2D76">
        <w:rPr>
          <w:rFonts w:asciiTheme="majorHAnsi" w:hAnsiTheme="majorHAnsi" w:cs="Arial"/>
          <w:color w:val="000000"/>
          <w:sz w:val="20"/>
          <w:szCs w:val="20"/>
          <w:lang w:eastAsia="sv-SE"/>
        </w:rPr>
        <w:t xml:space="preserve"> att de tillsammans lanserar </w:t>
      </w:r>
      <w:proofErr w:type="spellStart"/>
      <w:r w:rsidRPr="00CD2D76">
        <w:rPr>
          <w:rFonts w:asciiTheme="majorHAnsi" w:hAnsiTheme="majorHAnsi" w:cs="Arial"/>
          <w:color w:val="000000"/>
          <w:sz w:val="20"/>
          <w:szCs w:val="20"/>
          <w:lang w:eastAsia="sv-SE"/>
        </w:rPr>
        <w:t>Skolsynk</w:t>
      </w:r>
      <w:proofErr w:type="spellEnd"/>
      <w:r w:rsidRPr="00CD2D76">
        <w:rPr>
          <w:rFonts w:asciiTheme="majorHAnsi" w:hAnsiTheme="majorHAnsi" w:cs="Arial"/>
          <w:color w:val="000000"/>
          <w:sz w:val="20"/>
          <w:szCs w:val="20"/>
          <w:lang w:eastAsia="sv-SE"/>
        </w:rPr>
        <w:t xml:space="preserve"> för Google. </w:t>
      </w:r>
      <w:r>
        <w:rPr>
          <w:rFonts w:asciiTheme="majorHAnsi" w:hAnsiTheme="majorHAnsi" w:cs="Arial"/>
          <w:color w:val="000000"/>
          <w:sz w:val="20"/>
          <w:szCs w:val="20"/>
          <w:lang w:eastAsia="sv-SE"/>
        </w:rPr>
        <w:t xml:space="preserve">Nu </w:t>
      </w:r>
      <w:r w:rsidR="00A32AD0">
        <w:rPr>
          <w:rFonts w:asciiTheme="majorHAnsi" w:hAnsiTheme="majorHAnsi" w:cs="Arial"/>
          <w:color w:val="000000"/>
          <w:sz w:val="20"/>
          <w:szCs w:val="20"/>
          <w:lang w:eastAsia="sv-SE"/>
        </w:rPr>
        <w:t xml:space="preserve">ska </w:t>
      </w:r>
      <w:r w:rsidRPr="00CD2D76">
        <w:rPr>
          <w:rFonts w:asciiTheme="majorHAnsi" w:hAnsiTheme="majorHAnsi" w:cs="Arial"/>
          <w:color w:val="000000"/>
          <w:sz w:val="20"/>
          <w:szCs w:val="20"/>
          <w:lang w:eastAsia="sv-SE"/>
        </w:rPr>
        <w:t xml:space="preserve">inloggning och kontoskapande </w:t>
      </w:r>
      <w:r w:rsidR="00A32AD0">
        <w:rPr>
          <w:rFonts w:asciiTheme="majorHAnsi" w:hAnsiTheme="majorHAnsi" w:cs="Arial"/>
          <w:color w:val="000000"/>
          <w:sz w:val="20"/>
          <w:szCs w:val="20"/>
          <w:lang w:eastAsia="sv-SE"/>
        </w:rPr>
        <w:t xml:space="preserve">automatiseras så att lärare och elever </w:t>
      </w:r>
      <w:r w:rsidRPr="00CD2D76">
        <w:rPr>
          <w:rFonts w:asciiTheme="majorHAnsi" w:hAnsiTheme="majorHAnsi" w:cs="Arial"/>
          <w:color w:val="000000"/>
          <w:sz w:val="20"/>
          <w:szCs w:val="20"/>
          <w:lang w:eastAsia="sv-SE"/>
        </w:rPr>
        <w:t>helt sömlös</w:t>
      </w:r>
      <w:r w:rsidR="00A32AD0">
        <w:rPr>
          <w:rFonts w:asciiTheme="majorHAnsi" w:hAnsiTheme="majorHAnsi" w:cs="Arial"/>
          <w:color w:val="000000"/>
          <w:sz w:val="20"/>
          <w:szCs w:val="20"/>
          <w:lang w:eastAsia="sv-SE"/>
        </w:rPr>
        <w:t>t</w:t>
      </w:r>
      <w:r w:rsidRPr="00CD2D76">
        <w:rPr>
          <w:rFonts w:asciiTheme="majorHAnsi" w:hAnsiTheme="majorHAnsi" w:cs="Arial"/>
          <w:color w:val="000000"/>
          <w:sz w:val="20"/>
          <w:szCs w:val="20"/>
          <w:lang w:eastAsia="sv-SE"/>
        </w:rPr>
        <w:t xml:space="preserve"> </w:t>
      </w:r>
      <w:r w:rsidR="00A32AD0">
        <w:rPr>
          <w:rFonts w:asciiTheme="majorHAnsi" w:hAnsiTheme="majorHAnsi" w:cs="Arial"/>
          <w:color w:val="000000"/>
          <w:sz w:val="20"/>
          <w:szCs w:val="20"/>
          <w:lang w:eastAsia="sv-SE"/>
        </w:rPr>
        <w:t xml:space="preserve">får </w:t>
      </w:r>
      <w:r w:rsidRPr="00CD2D76">
        <w:rPr>
          <w:rFonts w:asciiTheme="majorHAnsi" w:hAnsiTheme="majorHAnsi" w:cs="Arial"/>
          <w:color w:val="000000"/>
          <w:sz w:val="20"/>
          <w:szCs w:val="20"/>
          <w:lang w:eastAsia="sv-SE"/>
        </w:rPr>
        <w:t xml:space="preserve">tillgång till </w:t>
      </w:r>
      <w:r w:rsidR="00A32AD0">
        <w:rPr>
          <w:rFonts w:asciiTheme="majorHAnsi" w:hAnsiTheme="majorHAnsi" w:cs="Arial"/>
          <w:color w:val="000000"/>
          <w:sz w:val="20"/>
          <w:szCs w:val="20"/>
          <w:lang w:eastAsia="sv-SE"/>
        </w:rPr>
        <w:t xml:space="preserve">sina </w:t>
      </w:r>
      <w:r w:rsidRPr="00CD2D76">
        <w:rPr>
          <w:rFonts w:asciiTheme="majorHAnsi" w:hAnsiTheme="majorHAnsi" w:cs="Arial"/>
          <w:color w:val="000000"/>
          <w:sz w:val="20"/>
          <w:szCs w:val="20"/>
          <w:lang w:eastAsia="sv-SE"/>
        </w:rPr>
        <w:t xml:space="preserve">digitala läromedel. </w:t>
      </w:r>
    </w:p>
    <w:p w14:paraId="56C1CC20" w14:textId="77777777" w:rsidR="00A32AD0" w:rsidRDefault="00A32AD0" w:rsidP="00CD2D76">
      <w:pPr>
        <w:shd w:val="clear" w:color="auto" w:fill="FFFFFF"/>
        <w:rPr>
          <w:rFonts w:asciiTheme="majorHAnsi" w:hAnsiTheme="majorHAnsi" w:cs="Arial"/>
          <w:color w:val="000000"/>
          <w:sz w:val="20"/>
          <w:szCs w:val="20"/>
          <w:lang w:eastAsia="sv-SE"/>
        </w:rPr>
      </w:pPr>
    </w:p>
    <w:p w14:paraId="63C0BE77" w14:textId="77777777" w:rsidR="00CD2D76" w:rsidRPr="00CD2D76" w:rsidRDefault="00CD2D76" w:rsidP="00CD2D76">
      <w:pPr>
        <w:shd w:val="clear" w:color="auto" w:fill="FFFFFF"/>
        <w:rPr>
          <w:rFonts w:asciiTheme="majorHAnsi" w:hAnsiTheme="majorHAnsi" w:cs="Times New Roman"/>
          <w:color w:val="000000"/>
          <w:sz w:val="20"/>
          <w:szCs w:val="20"/>
          <w:lang w:eastAsia="sv-SE"/>
        </w:rPr>
      </w:pPr>
      <w:proofErr w:type="spellStart"/>
      <w:r w:rsidRPr="00CD2D76">
        <w:rPr>
          <w:rFonts w:asciiTheme="majorHAnsi" w:hAnsiTheme="majorHAnsi" w:cs="Arial"/>
          <w:color w:val="000000"/>
          <w:sz w:val="20"/>
          <w:szCs w:val="20"/>
          <w:lang w:eastAsia="sv-SE"/>
        </w:rPr>
        <w:t>Skolsynk</w:t>
      </w:r>
      <w:proofErr w:type="spellEnd"/>
      <w:r w:rsidRPr="00CD2D76">
        <w:rPr>
          <w:rFonts w:asciiTheme="majorHAnsi" w:hAnsiTheme="majorHAnsi" w:cs="Arial"/>
          <w:color w:val="000000"/>
          <w:sz w:val="20"/>
          <w:szCs w:val="20"/>
          <w:lang w:eastAsia="sv-SE"/>
        </w:rPr>
        <w:t xml:space="preserve"> för Google kan beskrivas som en synkroniseringsmotor för att </w:t>
      </w:r>
      <w:r w:rsidR="00A32AD0">
        <w:rPr>
          <w:rFonts w:asciiTheme="majorHAnsi" w:hAnsiTheme="majorHAnsi" w:cs="Arial"/>
          <w:color w:val="000000"/>
          <w:sz w:val="20"/>
          <w:szCs w:val="20"/>
          <w:lang w:eastAsia="sv-SE"/>
        </w:rPr>
        <w:t>överföra</w:t>
      </w:r>
      <w:r w:rsidRPr="00CD2D76">
        <w:rPr>
          <w:rFonts w:asciiTheme="majorHAnsi" w:hAnsiTheme="majorHAnsi" w:cs="Arial"/>
          <w:color w:val="000000"/>
          <w:sz w:val="20"/>
          <w:szCs w:val="20"/>
          <w:lang w:eastAsia="sv-SE"/>
        </w:rPr>
        <w:t xml:space="preserve"> kontoinformation från huvudmäns Google-installation till </w:t>
      </w:r>
      <w:r w:rsidR="00A32AD0">
        <w:rPr>
          <w:rFonts w:asciiTheme="majorHAnsi" w:hAnsiTheme="majorHAnsi" w:cs="Arial"/>
          <w:color w:val="000000"/>
          <w:sz w:val="20"/>
          <w:szCs w:val="20"/>
          <w:lang w:eastAsia="sv-SE"/>
        </w:rPr>
        <w:t xml:space="preserve">deras olika </w:t>
      </w:r>
      <w:r w:rsidRPr="00CD2D76">
        <w:rPr>
          <w:rFonts w:asciiTheme="majorHAnsi" w:hAnsiTheme="majorHAnsi" w:cs="Arial"/>
          <w:color w:val="000000"/>
          <w:sz w:val="20"/>
          <w:szCs w:val="20"/>
          <w:lang w:eastAsia="sv-SE"/>
        </w:rPr>
        <w:t xml:space="preserve">tjänsteleverantörer. Redan </w:t>
      </w:r>
      <w:r w:rsidR="00A32AD0">
        <w:rPr>
          <w:rFonts w:asciiTheme="majorHAnsi" w:hAnsiTheme="majorHAnsi" w:cs="Arial"/>
          <w:color w:val="000000"/>
          <w:sz w:val="20"/>
          <w:szCs w:val="20"/>
          <w:lang w:eastAsia="sv-SE"/>
        </w:rPr>
        <w:t>inför terminsstarten</w:t>
      </w:r>
      <w:r w:rsidRPr="00CD2D76">
        <w:rPr>
          <w:rFonts w:asciiTheme="majorHAnsi" w:hAnsiTheme="majorHAnsi" w:cs="Arial"/>
          <w:color w:val="000000"/>
          <w:sz w:val="20"/>
          <w:szCs w:val="20"/>
          <w:lang w:eastAsia="sv-SE"/>
        </w:rPr>
        <w:t xml:space="preserve"> i augusti 2018 kommer skolor att kunna använda </w:t>
      </w:r>
      <w:proofErr w:type="spellStart"/>
      <w:r w:rsidRPr="00CD2D76">
        <w:rPr>
          <w:rFonts w:asciiTheme="majorHAnsi" w:hAnsiTheme="majorHAnsi" w:cs="Arial"/>
          <w:color w:val="000000"/>
          <w:sz w:val="20"/>
          <w:szCs w:val="20"/>
          <w:lang w:eastAsia="sv-SE"/>
        </w:rPr>
        <w:t>Skolsynk</w:t>
      </w:r>
      <w:proofErr w:type="spellEnd"/>
      <w:r w:rsidRPr="00CD2D76">
        <w:rPr>
          <w:rFonts w:asciiTheme="majorHAnsi" w:hAnsiTheme="majorHAnsi" w:cs="Arial"/>
          <w:color w:val="000000"/>
          <w:sz w:val="20"/>
          <w:szCs w:val="20"/>
          <w:lang w:eastAsia="sv-SE"/>
        </w:rPr>
        <w:t xml:space="preserve"> för Google för att lättare nå </w:t>
      </w:r>
      <w:r w:rsidR="00A32AD0">
        <w:rPr>
          <w:rFonts w:asciiTheme="majorHAnsi" w:hAnsiTheme="majorHAnsi" w:cs="Arial"/>
          <w:color w:val="000000"/>
          <w:sz w:val="20"/>
          <w:szCs w:val="20"/>
          <w:lang w:eastAsia="sv-SE"/>
        </w:rPr>
        <w:t xml:space="preserve">sina </w:t>
      </w:r>
      <w:r w:rsidRPr="00CD2D76">
        <w:rPr>
          <w:rFonts w:asciiTheme="majorHAnsi" w:hAnsiTheme="majorHAnsi" w:cs="Arial"/>
          <w:color w:val="000000"/>
          <w:sz w:val="20"/>
          <w:szCs w:val="20"/>
          <w:lang w:eastAsia="sv-SE"/>
        </w:rPr>
        <w:t>digitala läromedel från ILT Inläsningstjänst, Gleerups och NE</w:t>
      </w:r>
      <w:r w:rsidR="00A32AD0">
        <w:rPr>
          <w:rFonts w:asciiTheme="majorHAnsi" w:hAnsiTheme="majorHAnsi" w:cs="Arial"/>
          <w:color w:val="000000"/>
          <w:sz w:val="20"/>
          <w:szCs w:val="20"/>
          <w:lang w:eastAsia="sv-SE"/>
        </w:rPr>
        <w:t xml:space="preserve"> Nationalencyklopedin</w:t>
      </w:r>
      <w:r w:rsidRPr="00CD2D76">
        <w:rPr>
          <w:rFonts w:asciiTheme="majorHAnsi" w:hAnsiTheme="majorHAnsi" w:cs="Arial"/>
          <w:color w:val="000000"/>
          <w:sz w:val="20"/>
          <w:szCs w:val="20"/>
          <w:lang w:eastAsia="sv-SE"/>
        </w:rPr>
        <w:t>.</w:t>
      </w:r>
    </w:p>
    <w:p w14:paraId="7457C913" w14:textId="77777777" w:rsidR="00CD2D76" w:rsidRPr="00CD2D76" w:rsidRDefault="00CD2D76" w:rsidP="00CD2D76">
      <w:pPr>
        <w:shd w:val="clear" w:color="auto" w:fill="FFFFFF"/>
        <w:rPr>
          <w:rFonts w:asciiTheme="majorHAnsi" w:hAnsiTheme="majorHAnsi" w:cs="Times New Roman"/>
          <w:color w:val="000000"/>
          <w:sz w:val="20"/>
          <w:szCs w:val="20"/>
          <w:lang w:eastAsia="sv-SE"/>
        </w:rPr>
      </w:pPr>
    </w:p>
    <w:p w14:paraId="66C9C2AE" w14:textId="5A105FD2" w:rsidR="00CD2D76" w:rsidRPr="00CD2D76" w:rsidRDefault="00CD2D76" w:rsidP="00CD2D76">
      <w:pPr>
        <w:shd w:val="clear" w:color="auto" w:fill="FFFFFF"/>
        <w:rPr>
          <w:rFonts w:asciiTheme="majorHAnsi" w:hAnsiTheme="majorHAnsi" w:cs="Times New Roman"/>
          <w:color w:val="000000"/>
          <w:sz w:val="20"/>
          <w:szCs w:val="20"/>
          <w:lang w:eastAsia="sv-SE"/>
        </w:rPr>
      </w:pPr>
      <w:r w:rsidRPr="00CD2D76">
        <w:rPr>
          <w:rFonts w:asciiTheme="majorHAnsi" w:hAnsiTheme="majorHAnsi" w:cs="Arial"/>
          <w:color w:val="000000"/>
          <w:sz w:val="20"/>
          <w:szCs w:val="20"/>
          <w:lang w:eastAsia="sv-SE"/>
        </w:rPr>
        <w:t xml:space="preserve">Mer än hälften av Sveriges kommuner och skolor använder Googles G </w:t>
      </w:r>
      <w:proofErr w:type="spellStart"/>
      <w:r w:rsidRPr="00CD2D76">
        <w:rPr>
          <w:rFonts w:asciiTheme="majorHAnsi" w:hAnsiTheme="majorHAnsi" w:cs="Arial"/>
          <w:color w:val="000000"/>
          <w:sz w:val="20"/>
          <w:szCs w:val="20"/>
          <w:lang w:eastAsia="sv-SE"/>
        </w:rPr>
        <w:t>Suite</w:t>
      </w:r>
      <w:proofErr w:type="spellEnd"/>
      <w:r w:rsidRPr="00CD2D76">
        <w:rPr>
          <w:rFonts w:asciiTheme="majorHAnsi" w:hAnsiTheme="majorHAnsi" w:cs="Arial"/>
          <w:color w:val="000000"/>
          <w:sz w:val="20"/>
          <w:szCs w:val="20"/>
          <w:lang w:eastAsia="sv-SE"/>
        </w:rPr>
        <w:t xml:space="preserve"> for </w:t>
      </w:r>
      <w:proofErr w:type="spellStart"/>
      <w:r w:rsidRPr="00CD2D76">
        <w:rPr>
          <w:rFonts w:asciiTheme="majorHAnsi" w:hAnsiTheme="majorHAnsi" w:cs="Arial"/>
          <w:color w:val="000000"/>
          <w:sz w:val="20"/>
          <w:szCs w:val="20"/>
          <w:lang w:eastAsia="sv-SE"/>
        </w:rPr>
        <w:t>Education</w:t>
      </w:r>
      <w:proofErr w:type="spellEnd"/>
      <w:r w:rsidRPr="00CD2D76">
        <w:rPr>
          <w:rFonts w:asciiTheme="majorHAnsi" w:hAnsiTheme="majorHAnsi" w:cs="Arial"/>
          <w:color w:val="000000"/>
          <w:sz w:val="20"/>
          <w:szCs w:val="20"/>
          <w:lang w:eastAsia="sv-SE"/>
        </w:rPr>
        <w:t xml:space="preserve">, </w:t>
      </w:r>
      <w:r w:rsidR="00A32AD0">
        <w:rPr>
          <w:rFonts w:asciiTheme="majorHAnsi" w:hAnsiTheme="majorHAnsi" w:cs="Arial"/>
          <w:color w:val="000000"/>
          <w:sz w:val="20"/>
          <w:szCs w:val="20"/>
          <w:lang w:eastAsia="sv-SE"/>
        </w:rPr>
        <w:t xml:space="preserve">därför kommer </w:t>
      </w:r>
      <w:r w:rsidRPr="00CD2D76">
        <w:rPr>
          <w:rFonts w:asciiTheme="majorHAnsi" w:hAnsiTheme="majorHAnsi" w:cs="Arial"/>
          <w:color w:val="000000"/>
          <w:sz w:val="20"/>
          <w:szCs w:val="20"/>
          <w:lang w:eastAsia="sv-SE"/>
        </w:rPr>
        <w:t xml:space="preserve">lösningen snabbt </w:t>
      </w:r>
      <w:r w:rsidR="00A32AD0">
        <w:rPr>
          <w:rFonts w:asciiTheme="majorHAnsi" w:hAnsiTheme="majorHAnsi" w:cs="Arial"/>
          <w:color w:val="000000"/>
          <w:sz w:val="20"/>
          <w:szCs w:val="20"/>
          <w:lang w:eastAsia="sv-SE"/>
        </w:rPr>
        <w:t>att</w:t>
      </w:r>
      <w:r w:rsidRPr="00CD2D76">
        <w:rPr>
          <w:rFonts w:asciiTheme="majorHAnsi" w:hAnsiTheme="majorHAnsi" w:cs="Arial"/>
          <w:color w:val="000000"/>
          <w:sz w:val="20"/>
          <w:szCs w:val="20"/>
          <w:lang w:eastAsia="sv-SE"/>
        </w:rPr>
        <w:t xml:space="preserve"> underlätta för väldigt många lärare och elever. Dessutom har ILT Inläsningstjänst sedan ett år </w:t>
      </w:r>
      <w:r w:rsidR="00A32AD0">
        <w:rPr>
          <w:rFonts w:asciiTheme="majorHAnsi" w:hAnsiTheme="majorHAnsi" w:cs="Arial"/>
          <w:color w:val="000000"/>
          <w:sz w:val="20"/>
          <w:szCs w:val="20"/>
          <w:lang w:eastAsia="sv-SE"/>
        </w:rPr>
        <w:t xml:space="preserve">använt en föregångare till </w:t>
      </w:r>
      <w:proofErr w:type="spellStart"/>
      <w:r w:rsidR="00A32AD0">
        <w:rPr>
          <w:rFonts w:asciiTheme="majorHAnsi" w:hAnsiTheme="majorHAnsi" w:cs="Arial"/>
          <w:color w:val="000000"/>
          <w:sz w:val="20"/>
          <w:szCs w:val="20"/>
          <w:lang w:eastAsia="sv-SE"/>
        </w:rPr>
        <w:t>Skolsynk</w:t>
      </w:r>
      <w:proofErr w:type="spellEnd"/>
      <w:r w:rsidR="00A32AD0">
        <w:rPr>
          <w:rFonts w:asciiTheme="majorHAnsi" w:hAnsiTheme="majorHAnsi" w:cs="Arial"/>
          <w:color w:val="000000"/>
          <w:sz w:val="20"/>
          <w:szCs w:val="20"/>
          <w:lang w:eastAsia="sv-SE"/>
        </w:rPr>
        <w:t xml:space="preserve"> för Google</w:t>
      </w:r>
      <w:r w:rsidRPr="00CD2D76">
        <w:rPr>
          <w:rFonts w:asciiTheme="majorHAnsi" w:hAnsiTheme="majorHAnsi" w:cs="Arial"/>
          <w:color w:val="000000"/>
          <w:sz w:val="20"/>
          <w:szCs w:val="20"/>
          <w:lang w:eastAsia="sv-SE"/>
        </w:rPr>
        <w:t xml:space="preserve"> </w:t>
      </w:r>
      <w:r w:rsidR="00A32AD0">
        <w:rPr>
          <w:rFonts w:asciiTheme="majorHAnsi" w:hAnsiTheme="majorHAnsi" w:cs="Arial"/>
          <w:color w:val="000000"/>
          <w:sz w:val="20"/>
          <w:szCs w:val="20"/>
          <w:lang w:eastAsia="sv-SE"/>
        </w:rPr>
        <w:t>tillsammans med</w:t>
      </w:r>
      <w:r w:rsidRPr="00CD2D76">
        <w:rPr>
          <w:rFonts w:asciiTheme="majorHAnsi" w:hAnsiTheme="majorHAnsi" w:cs="Arial"/>
          <w:color w:val="000000"/>
          <w:sz w:val="20"/>
          <w:szCs w:val="20"/>
          <w:lang w:eastAsia="sv-SE"/>
        </w:rPr>
        <w:t xml:space="preserve"> </w:t>
      </w:r>
      <w:r w:rsidR="00A32AD0">
        <w:rPr>
          <w:rFonts w:asciiTheme="majorHAnsi" w:hAnsiTheme="majorHAnsi" w:cs="Arial"/>
          <w:color w:val="000000"/>
          <w:sz w:val="20"/>
          <w:szCs w:val="20"/>
          <w:lang w:eastAsia="sv-SE"/>
        </w:rPr>
        <w:t>fler</w:t>
      </w:r>
      <w:r w:rsidRPr="00CD2D76">
        <w:rPr>
          <w:rFonts w:asciiTheme="majorHAnsi" w:hAnsiTheme="majorHAnsi" w:cs="Arial"/>
          <w:color w:val="000000"/>
          <w:sz w:val="20"/>
          <w:szCs w:val="20"/>
          <w:lang w:eastAsia="sv-SE"/>
        </w:rPr>
        <w:t xml:space="preserve"> än 27 kommuner i Sverige.  </w:t>
      </w:r>
      <w:r w:rsidRPr="00CD2D76">
        <w:rPr>
          <w:rFonts w:asciiTheme="majorHAnsi" w:hAnsiTheme="majorHAnsi" w:cs="Arial"/>
          <w:color w:val="000000"/>
          <w:sz w:val="20"/>
          <w:szCs w:val="20"/>
          <w:lang w:eastAsia="sv-SE"/>
        </w:rPr>
        <w:br/>
        <w:t>”Vi har kört tekniken under det senaste året och vet att det är en välfungerande och uppskattad lösning som vi nu är stolta över att utveckla vidare</w:t>
      </w:r>
      <w:r w:rsidR="00A32AD0">
        <w:rPr>
          <w:rFonts w:asciiTheme="majorHAnsi" w:hAnsiTheme="majorHAnsi" w:cs="Arial"/>
          <w:color w:val="000000"/>
          <w:sz w:val="20"/>
          <w:szCs w:val="20"/>
          <w:lang w:eastAsia="sv-SE"/>
        </w:rPr>
        <w:t xml:space="preserve"> tillsammans med fler aktörer</w:t>
      </w:r>
      <w:r w:rsidRPr="00CD2D76">
        <w:rPr>
          <w:rFonts w:asciiTheme="majorHAnsi" w:hAnsiTheme="majorHAnsi" w:cs="Arial"/>
          <w:color w:val="000000"/>
          <w:sz w:val="20"/>
          <w:szCs w:val="20"/>
          <w:lang w:eastAsia="sv-SE"/>
        </w:rPr>
        <w:t xml:space="preserve">”, säger Jakob Skogholm, VD på ILT </w:t>
      </w:r>
      <w:r w:rsidR="007100E1">
        <w:rPr>
          <w:rFonts w:asciiTheme="majorHAnsi" w:hAnsiTheme="majorHAnsi" w:cs="Arial"/>
          <w:color w:val="000000"/>
          <w:sz w:val="20"/>
          <w:szCs w:val="20"/>
          <w:lang w:eastAsia="sv-SE"/>
        </w:rPr>
        <w:t>I</w:t>
      </w:r>
      <w:r w:rsidRPr="00CD2D76">
        <w:rPr>
          <w:rFonts w:asciiTheme="majorHAnsi" w:hAnsiTheme="majorHAnsi" w:cs="Arial"/>
          <w:color w:val="000000"/>
          <w:sz w:val="20"/>
          <w:szCs w:val="20"/>
          <w:lang w:eastAsia="sv-SE"/>
        </w:rPr>
        <w:t>nläsningstjänst</w:t>
      </w:r>
      <w:r w:rsidR="007100E1">
        <w:rPr>
          <w:rFonts w:asciiTheme="majorHAnsi" w:hAnsiTheme="majorHAnsi" w:cs="Arial"/>
          <w:color w:val="000000"/>
          <w:sz w:val="20"/>
          <w:szCs w:val="20"/>
          <w:lang w:eastAsia="sv-SE"/>
        </w:rPr>
        <w:t>.</w:t>
      </w:r>
    </w:p>
    <w:p w14:paraId="653E72E3" w14:textId="77777777" w:rsidR="00CD2D76" w:rsidRPr="00CD2D76" w:rsidRDefault="00CD2D76" w:rsidP="00CD2D76">
      <w:pPr>
        <w:shd w:val="clear" w:color="auto" w:fill="FFFFFF"/>
        <w:rPr>
          <w:rFonts w:asciiTheme="majorHAnsi" w:hAnsiTheme="majorHAnsi" w:cs="Times New Roman"/>
          <w:color w:val="000000"/>
          <w:sz w:val="20"/>
          <w:szCs w:val="20"/>
          <w:lang w:eastAsia="sv-SE"/>
        </w:rPr>
      </w:pPr>
      <w:r w:rsidRPr="00CD2D76">
        <w:rPr>
          <w:rFonts w:asciiTheme="majorHAnsi" w:hAnsiTheme="majorHAnsi" w:cs="Arial"/>
          <w:b/>
          <w:bCs/>
          <w:color w:val="000000"/>
          <w:sz w:val="20"/>
          <w:szCs w:val="20"/>
          <w:lang w:eastAsia="sv-SE"/>
        </w:rPr>
        <w:t> </w:t>
      </w:r>
    </w:p>
    <w:p w14:paraId="27CA5AF6" w14:textId="77777777" w:rsidR="00CD2D76" w:rsidRPr="00CD2D76" w:rsidRDefault="00CD2D76" w:rsidP="00CD2D76">
      <w:pPr>
        <w:shd w:val="clear" w:color="auto" w:fill="FFFFFF"/>
        <w:rPr>
          <w:rFonts w:asciiTheme="majorHAnsi" w:hAnsiTheme="majorHAnsi" w:cs="Times New Roman"/>
          <w:color w:val="000000"/>
          <w:sz w:val="20"/>
          <w:szCs w:val="20"/>
          <w:lang w:eastAsia="sv-SE"/>
        </w:rPr>
      </w:pPr>
      <w:r w:rsidRPr="00CD2D76">
        <w:rPr>
          <w:rFonts w:cs="Arial"/>
          <w:b/>
          <w:bCs/>
          <w:color w:val="000000"/>
          <w:sz w:val="20"/>
          <w:szCs w:val="20"/>
          <w:lang w:eastAsia="sv-SE"/>
        </w:rPr>
        <w:t>Följer nya SS 12000 standarden</w:t>
      </w:r>
      <w:r w:rsidRPr="00CD2D76">
        <w:rPr>
          <w:rFonts w:asciiTheme="majorHAnsi" w:hAnsiTheme="majorHAnsi" w:cs="Arial"/>
          <w:color w:val="000000"/>
          <w:sz w:val="20"/>
          <w:szCs w:val="20"/>
          <w:lang w:eastAsia="sv-SE"/>
        </w:rPr>
        <w:br/>
        <w:t>Skolschema SS 12 000 lanserades i janua</w:t>
      </w:r>
      <w:r w:rsidR="00A32AD0">
        <w:rPr>
          <w:rFonts w:asciiTheme="majorHAnsi" w:hAnsiTheme="majorHAnsi" w:cs="Arial"/>
          <w:color w:val="000000"/>
          <w:sz w:val="20"/>
          <w:szCs w:val="20"/>
          <w:lang w:eastAsia="sv-SE"/>
        </w:rPr>
        <w:t>ri av IIS och Skolfederationen.</w:t>
      </w:r>
      <w:r w:rsidRPr="00CD2D76">
        <w:rPr>
          <w:rFonts w:asciiTheme="majorHAnsi" w:hAnsiTheme="majorHAnsi" w:cs="Arial"/>
          <w:color w:val="000000"/>
          <w:sz w:val="20"/>
          <w:szCs w:val="20"/>
          <w:lang w:eastAsia="sv-SE"/>
        </w:rPr>
        <w:t xml:space="preserve"> Det är en standard för hur kontoinformation ska överföras mellan huvudman och tjänsteleverantör. </w:t>
      </w:r>
      <w:proofErr w:type="spellStart"/>
      <w:r w:rsidRPr="00CD2D76">
        <w:rPr>
          <w:rFonts w:asciiTheme="majorHAnsi" w:hAnsiTheme="majorHAnsi" w:cs="Arial"/>
          <w:color w:val="000000"/>
          <w:sz w:val="20"/>
          <w:szCs w:val="20"/>
          <w:lang w:eastAsia="sv-SE"/>
        </w:rPr>
        <w:t>Skolsynk</w:t>
      </w:r>
      <w:proofErr w:type="spellEnd"/>
      <w:r w:rsidRPr="00CD2D76">
        <w:rPr>
          <w:rFonts w:asciiTheme="majorHAnsi" w:hAnsiTheme="majorHAnsi" w:cs="Arial"/>
          <w:color w:val="000000"/>
          <w:sz w:val="20"/>
          <w:szCs w:val="20"/>
          <w:lang w:eastAsia="sv-SE"/>
        </w:rPr>
        <w:t xml:space="preserve"> för Google följer standarden SS 12000 vilket förenklar kontohanteringen för Sveriges skolor. </w:t>
      </w:r>
    </w:p>
    <w:p w14:paraId="191069CF" w14:textId="77777777" w:rsidR="00CD2D76" w:rsidRPr="00CD2D76" w:rsidRDefault="00CD2D76" w:rsidP="00CD2D76">
      <w:pPr>
        <w:shd w:val="clear" w:color="auto" w:fill="FFFFFF"/>
        <w:rPr>
          <w:rFonts w:asciiTheme="majorHAnsi" w:hAnsiTheme="majorHAnsi" w:cs="Times New Roman"/>
          <w:color w:val="000000"/>
          <w:sz w:val="20"/>
          <w:szCs w:val="20"/>
          <w:lang w:eastAsia="sv-SE"/>
        </w:rPr>
      </w:pPr>
      <w:r w:rsidRPr="00CD2D76">
        <w:rPr>
          <w:rFonts w:asciiTheme="majorHAnsi" w:hAnsiTheme="majorHAnsi" w:cs="Times New Roman"/>
          <w:color w:val="000000"/>
          <w:sz w:val="20"/>
          <w:szCs w:val="20"/>
          <w:lang w:eastAsia="sv-SE"/>
        </w:rPr>
        <w:t> </w:t>
      </w:r>
    </w:p>
    <w:p w14:paraId="25B7E6E5" w14:textId="77777777" w:rsidR="00CD2D76" w:rsidRPr="00CD2D76" w:rsidRDefault="00CD2D76" w:rsidP="00CD2D76">
      <w:pPr>
        <w:shd w:val="clear" w:color="auto" w:fill="FFFFFF"/>
        <w:rPr>
          <w:rFonts w:cs="Times New Roman"/>
          <w:color w:val="000000"/>
          <w:sz w:val="20"/>
          <w:szCs w:val="20"/>
          <w:lang w:eastAsia="sv-SE"/>
        </w:rPr>
      </w:pPr>
      <w:r w:rsidRPr="00CD2D76">
        <w:rPr>
          <w:rFonts w:cs="Arial"/>
          <w:b/>
          <w:bCs/>
          <w:color w:val="000000"/>
          <w:sz w:val="20"/>
          <w:szCs w:val="20"/>
          <w:lang w:eastAsia="sv-SE"/>
        </w:rPr>
        <w:t>Stödjer GDPR</w:t>
      </w:r>
    </w:p>
    <w:p w14:paraId="1B21979D" w14:textId="77777777" w:rsidR="00CD2D76" w:rsidRPr="00CD2D76" w:rsidRDefault="00CD2D76" w:rsidP="00CD2D76">
      <w:pPr>
        <w:shd w:val="clear" w:color="auto" w:fill="FFFFFF"/>
        <w:rPr>
          <w:rFonts w:asciiTheme="majorHAnsi" w:hAnsiTheme="majorHAnsi" w:cs="Times New Roman"/>
          <w:color w:val="000000"/>
          <w:sz w:val="20"/>
          <w:szCs w:val="20"/>
          <w:lang w:eastAsia="sv-SE"/>
        </w:rPr>
      </w:pPr>
      <w:proofErr w:type="spellStart"/>
      <w:r w:rsidRPr="00CD2D76">
        <w:rPr>
          <w:rFonts w:asciiTheme="majorHAnsi" w:hAnsiTheme="majorHAnsi" w:cs="Arial"/>
          <w:color w:val="000000"/>
          <w:sz w:val="20"/>
          <w:szCs w:val="20"/>
          <w:lang w:eastAsia="sv-SE"/>
        </w:rPr>
        <w:t>Skolsynk</w:t>
      </w:r>
      <w:proofErr w:type="spellEnd"/>
      <w:r w:rsidRPr="00CD2D76">
        <w:rPr>
          <w:rFonts w:asciiTheme="majorHAnsi" w:hAnsiTheme="majorHAnsi" w:cs="Arial"/>
          <w:color w:val="000000"/>
          <w:sz w:val="20"/>
          <w:szCs w:val="20"/>
          <w:lang w:eastAsia="sv-SE"/>
        </w:rPr>
        <w:t xml:space="preserve"> för Google hjälper också skolhuvudmän och leverantörer att leva upp till kraven i dataförordningen GDPR. Genom att </w:t>
      </w:r>
      <w:r w:rsidR="00A32AD0">
        <w:rPr>
          <w:rFonts w:asciiTheme="majorHAnsi" w:hAnsiTheme="majorHAnsi" w:cs="Arial"/>
          <w:color w:val="000000"/>
          <w:sz w:val="20"/>
          <w:szCs w:val="20"/>
          <w:lang w:eastAsia="sv-SE"/>
        </w:rPr>
        <w:t>bara</w:t>
      </w:r>
      <w:r w:rsidRPr="00CD2D76">
        <w:rPr>
          <w:rFonts w:asciiTheme="majorHAnsi" w:hAnsiTheme="majorHAnsi" w:cs="Arial"/>
          <w:color w:val="000000"/>
          <w:sz w:val="20"/>
          <w:szCs w:val="20"/>
          <w:lang w:eastAsia="sv-SE"/>
        </w:rPr>
        <w:t xml:space="preserve"> relevant elevdata delas </w:t>
      </w:r>
      <w:r w:rsidR="00A32AD0">
        <w:rPr>
          <w:rFonts w:asciiTheme="majorHAnsi" w:hAnsiTheme="majorHAnsi" w:cs="Arial"/>
          <w:color w:val="000000"/>
          <w:sz w:val="20"/>
          <w:szCs w:val="20"/>
          <w:lang w:eastAsia="sv-SE"/>
        </w:rPr>
        <w:t>med</w:t>
      </w:r>
      <w:r w:rsidRPr="00CD2D76">
        <w:rPr>
          <w:rFonts w:asciiTheme="majorHAnsi" w:hAnsiTheme="majorHAnsi" w:cs="Arial"/>
          <w:color w:val="000000"/>
          <w:sz w:val="20"/>
          <w:szCs w:val="20"/>
          <w:lang w:eastAsia="sv-SE"/>
        </w:rPr>
        <w:t xml:space="preserve"> skolans leverantörer blir det enkelt att </w:t>
      </w:r>
      <w:r w:rsidR="00A32AD0">
        <w:rPr>
          <w:rFonts w:asciiTheme="majorHAnsi" w:hAnsiTheme="majorHAnsi" w:cs="Arial"/>
          <w:color w:val="000000"/>
          <w:sz w:val="20"/>
          <w:szCs w:val="20"/>
          <w:lang w:eastAsia="sv-SE"/>
        </w:rPr>
        <w:t>se</w:t>
      </w:r>
      <w:r w:rsidRPr="00CD2D76">
        <w:rPr>
          <w:rFonts w:asciiTheme="majorHAnsi" w:hAnsiTheme="majorHAnsi" w:cs="Arial"/>
          <w:color w:val="000000"/>
          <w:sz w:val="20"/>
          <w:szCs w:val="20"/>
          <w:lang w:eastAsia="sv-SE"/>
        </w:rPr>
        <w:t xml:space="preserve"> vilken data som delas med vem. På samma sätt blir det </w:t>
      </w:r>
      <w:r w:rsidR="00A32AD0">
        <w:rPr>
          <w:rFonts w:asciiTheme="majorHAnsi" w:hAnsiTheme="majorHAnsi" w:cs="Arial"/>
          <w:color w:val="000000"/>
          <w:sz w:val="20"/>
          <w:szCs w:val="20"/>
          <w:lang w:eastAsia="sv-SE"/>
        </w:rPr>
        <w:t>lika</w:t>
      </w:r>
      <w:r w:rsidRPr="00CD2D76">
        <w:rPr>
          <w:rFonts w:asciiTheme="majorHAnsi" w:hAnsiTheme="majorHAnsi" w:cs="Arial"/>
          <w:color w:val="000000"/>
          <w:sz w:val="20"/>
          <w:szCs w:val="20"/>
          <w:lang w:eastAsia="sv-SE"/>
        </w:rPr>
        <w:t xml:space="preserve"> enkelt att hantera och radera data.</w:t>
      </w:r>
    </w:p>
    <w:p w14:paraId="72C23341" w14:textId="77777777" w:rsidR="00CD2D76" w:rsidRPr="00CD2D76" w:rsidRDefault="00CD2D76" w:rsidP="00CD2D76">
      <w:pPr>
        <w:shd w:val="clear" w:color="auto" w:fill="FFFFFF"/>
        <w:rPr>
          <w:rFonts w:asciiTheme="majorHAnsi" w:hAnsiTheme="majorHAnsi" w:cs="Times New Roman"/>
          <w:color w:val="000000"/>
          <w:sz w:val="20"/>
          <w:szCs w:val="20"/>
          <w:lang w:eastAsia="sv-SE"/>
        </w:rPr>
      </w:pPr>
      <w:r w:rsidRPr="00CD2D76">
        <w:rPr>
          <w:rFonts w:asciiTheme="majorHAnsi" w:hAnsiTheme="majorHAnsi" w:cs="Times New Roman"/>
          <w:color w:val="000000"/>
          <w:sz w:val="20"/>
          <w:szCs w:val="20"/>
          <w:lang w:eastAsia="sv-SE"/>
        </w:rPr>
        <w:t> </w:t>
      </w:r>
    </w:p>
    <w:p w14:paraId="1F3540EC" w14:textId="1D291CA8" w:rsidR="00CD2D76" w:rsidRPr="00CD2D76" w:rsidRDefault="00CD2D76" w:rsidP="00CD2D76">
      <w:pPr>
        <w:shd w:val="clear" w:color="auto" w:fill="FFFFFF"/>
        <w:rPr>
          <w:rFonts w:asciiTheme="majorHAnsi" w:hAnsiTheme="majorHAnsi" w:cs="Times New Roman"/>
          <w:color w:val="000000"/>
          <w:sz w:val="20"/>
          <w:szCs w:val="20"/>
          <w:lang w:eastAsia="sv-SE"/>
        </w:rPr>
      </w:pPr>
      <w:r w:rsidRPr="00CD2D76">
        <w:rPr>
          <w:rFonts w:cs="Arial"/>
          <w:b/>
          <w:bCs/>
          <w:color w:val="000000"/>
          <w:sz w:val="20"/>
          <w:szCs w:val="20"/>
          <w:lang w:eastAsia="sv-SE"/>
        </w:rPr>
        <w:t xml:space="preserve">Kostnadsfritt för </w:t>
      </w:r>
      <w:r w:rsidR="007100E1">
        <w:rPr>
          <w:rFonts w:cs="Arial"/>
          <w:b/>
          <w:bCs/>
          <w:color w:val="000000"/>
          <w:sz w:val="20"/>
          <w:szCs w:val="20"/>
          <w:lang w:eastAsia="sv-SE"/>
        </w:rPr>
        <w:t>s</w:t>
      </w:r>
      <w:r w:rsidRPr="00CD2D76">
        <w:rPr>
          <w:rFonts w:cs="Arial"/>
          <w:b/>
          <w:bCs/>
          <w:color w:val="000000"/>
          <w:sz w:val="20"/>
          <w:szCs w:val="20"/>
          <w:lang w:eastAsia="sv-SE"/>
        </w:rPr>
        <w:t>kolhuvudmän</w:t>
      </w:r>
      <w:r w:rsidRPr="00CD2D76">
        <w:rPr>
          <w:rFonts w:asciiTheme="majorHAnsi" w:hAnsiTheme="majorHAnsi" w:cs="Arial"/>
          <w:b/>
          <w:bCs/>
          <w:color w:val="000000"/>
          <w:sz w:val="20"/>
          <w:szCs w:val="20"/>
          <w:lang w:eastAsia="sv-SE"/>
        </w:rPr>
        <w:br/>
      </w:r>
      <w:r w:rsidRPr="00CD2D76">
        <w:rPr>
          <w:rFonts w:asciiTheme="majorHAnsi" w:hAnsiTheme="majorHAnsi" w:cs="Arial"/>
          <w:color w:val="000000"/>
          <w:sz w:val="20"/>
          <w:szCs w:val="20"/>
          <w:lang w:eastAsia="sv-SE"/>
        </w:rPr>
        <w:t xml:space="preserve">Skolhuvudmän får </w:t>
      </w:r>
      <w:r w:rsidR="00A32AD0">
        <w:rPr>
          <w:rFonts w:asciiTheme="majorHAnsi" w:hAnsiTheme="majorHAnsi" w:cs="Arial"/>
          <w:color w:val="000000"/>
          <w:sz w:val="20"/>
          <w:szCs w:val="20"/>
          <w:lang w:eastAsia="sv-SE"/>
        </w:rPr>
        <w:t>tillgång</w:t>
      </w:r>
      <w:r w:rsidRPr="00CD2D76">
        <w:rPr>
          <w:rFonts w:asciiTheme="majorHAnsi" w:hAnsiTheme="majorHAnsi" w:cs="Arial"/>
          <w:color w:val="000000"/>
          <w:sz w:val="20"/>
          <w:szCs w:val="20"/>
          <w:lang w:eastAsia="sv-SE"/>
        </w:rPr>
        <w:t xml:space="preserve"> </w:t>
      </w:r>
      <w:proofErr w:type="spellStart"/>
      <w:r w:rsidRPr="00CD2D76">
        <w:rPr>
          <w:rFonts w:asciiTheme="majorHAnsi" w:hAnsiTheme="majorHAnsi" w:cs="Arial"/>
          <w:color w:val="000000"/>
          <w:sz w:val="20"/>
          <w:szCs w:val="20"/>
          <w:lang w:eastAsia="sv-SE"/>
        </w:rPr>
        <w:t>Skolsynk</w:t>
      </w:r>
      <w:proofErr w:type="spellEnd"/>
      <w:r w:rsidRPr="00CD2D76">
        <w:rPr>
          <w:rFonts w:asciiTheme="majorHAnsi" w:hAnsiTheme="majorHAnsi" w:cs="Arial"/>
          <w:color w:val="000000"/>
          <w:sz w:val="20"/>
          <w:szCs w:val="20"/>
          <w:lang w:eastAsia="sv-SE"/>
        </w:rPr>
        <w:t xml:space="preserve"> för Google utan kostnad. I initialskedet medverkar tre parter i </w:t>
      </w:r>
      <w:proofErr w:type="spellStart"/>
      <w:r w:rsidRPr="00CD2D76">
        <w:rPr>
          <w:rFonts w:asciiTheme="majorHAnsi" w:hAnsiTheme="majorHAnsi" w:cs="Arial"/>
          <w:color w:val="000000"/>
          <w:sz w:val="20"/>
          <w:szCs w:val="20"/>
          <w:lang w:eastAsia="sv-SE"/>
        </w:rPr>
        <w:t>Skolsynk</w:t>
      </w:r>
      <w:proofErr w:type="spellEnd"/>
      <w:r w:rsidRPr="00CD2D76">
        <w:rPr>
          <w:rFonts w:asciiTheme="majorHAnsi" w:hAnsiTheme="majorHAnsi" w:cs="Arial"/>
          <w:color w:val="000000"/>
          <w:sz w:val="20"/>
          <w:szCs w:val="20"/>
          <w:lang w:eastAsia="sv-SE"/>
        </w:rPr>
        <w:t xml:space="preserve"> för Google men ILT Inläsningstjänst, Gleerups och NE </w:t>
      </w:r>
      <w:r w:rsidR="00A32AD0">
        <w:rPr>
          <w:rFonts w:asciiTheme="majorHAnsi" w:hAnsiTheme="majorHAnsi" w:cs="Arial"/>
          <w:color w:val="000000"/>
          <w:sz w:val="20"/>
          <w:szCs w:val="20"/>
          <w:lang w:eastAsia="sv-SE"/>
        </w:rPr>
        <w:t xml:space="preserve">Nationalencyklopedin </w:t>
      </w:r>
      <w:r w:rsidRPr="00CD2D76">
        <w:rPr>
          <w:rFonts w:asciiTheme="majorHAnsi" w:hAnsiTheme="majorHAnsi" w:cs="Arial"/>
          <w:color w:val="000000"/>
          <w:sz w:val="20"/>
          <w:szCs w:val="20"/>
          <w:lang w:eastAsia="sv-SE"/>
        </w:rPr>
        <w:t xml:space="preserve">bjuder nu också </w:t>
      </w:r>
      <w:r w:rsidR="00A32AD0">
        <w:rPr>
          <w:rFonts w:asciiTheme="majorHAnsi" w:hAnsiTheme="majorHAnsi" w:cs="Arial"/>
          <w:color w:val="000000"/>
          <w:sz w:val="20"/>
          <w:szCs w:val="20"/>
          <w:lang w:eastAsia="sv-SE"/>
        </w:rPr>
        <w:t xml:space="preserve">in fler leverantörer </w:t>
      </w:r>
      <w:r w:rsidRPr="00CD2D76">
        <w:rPr>
          <w:rFonts w:asciiTheme="majorHAnsi" w:hAnsiTheme="majorHAnsi" w:cs="Arial"/>
          <w:color w:val="000000"/>
          <w:sz w:val="20"/>
          <w:szCs w:val="20"/>
          <w:lang w:eastAsia="sv-SE"/>
        </w:rPr>
        <w:t xml:space="preserve">att medverka. Initiativet </w:t>
      </w:r>
      <w:r w:rsidR="00A32AD0">
        <w:rPr>
          <w:rFonts w:asciiTheme="majorHAnsi" w:hAnsiTheme="majorHAnsi" w:cs="Arial"/>
          <w:color w:val="000000"/>
          <w:sz w:val="20"/>
          <w:szCs w:val="20"/>
          <w:lang w:eastAsia="sv-SE"/>
        </w:rPr>
        <w:t>sker</w:t>
      </w:r>
      <w:r w:rsidRPr="00CD2D76">
        <w:rPr>
          <w:rFonts w:asciiTheme="majorHAnsi" w:hAnsiTheme="majorHAnsi" w:cs="Arial"/>
          <w:color w:val="000000"/>
          <w:sz w:val="20"/>
          <w:szCs w:val="20"/>
          <w:lang w:eastAsia="sv-SE"/>
        </w:rPr>
        <w:t xml:space="preserve"> helt utan vinstsyfte och bekostas </w:t>
      </w:r>
      <w:r w:rsidR="00A32AD0">
        <w:rPr>
          <w:rFonts w:asciiTheme="majorHAnsi" w:hAnsiTheme="majorHAnsi" w:cs="Arial"/>
          <w:color w:val="000000"/>
          <w:sz w:val="20"/>
          <w:szCs w:val="20"/>
          <w:lang w:eastAsia="sv-SE"/>
        </w:rPr>
        <w:t xml:space="preserve">fullt ut </w:t>
      </w:r>
      <w:r w:rsidRPr="00CD2D76">
        <w:rPr>
          <w:rFonts w:asciiTheme="majorHAnsi" w:hAnsiTheme="majorHAnsi" w:cs="Arial"/>
          <w:color w:val="000000"/>
          <w:sz w:val="20"/>
          <w:szCs w:val="20"/>
          <w:lang w:eastAsia="sv-SE"/>
        </w:rPr>
        <w:t xml:space="preserve">av </w:t>
      </w:r>
      <w:r w:rsidR="00A32AD0">
        <w:rPr>
          <w:rFonts w:asciiTheme="majorHAnsi" w:hAnsiTheme="majorHAnsi" w:cs="Arial"/>
          <w:color w:val="000000"/>
          <w:sz w:val="20"/>
          <w:szCs w:val="20"/>
          <w:lang w:eastAsia="sv-SE"/>
        </w:rPr>
        <w:t xml:space="preserve">de </w:t>
      </w:r>
      <w:r w:rsidRPr="00CD2D76">
        <w:rPr>
          <w:rFonts w:asciiTheme="majorHAnsi" w:hAnsiTheme="majorHAnsi" w:cs="Arial"/>
          <w:color w:val="000000"/>
          <w:sz w:val="20"/>
          <w:szCs w:val="20"/>
          <w:lang w:eastAsia="sv-SE"/>
        </w:rPr>
        <w:t>medverkande tjänsteleverantörer</w:t>
      </w:r>
      <w:r w:rsidR="00A32AD0">
        <w:rPr>
          <w:rFonts w:asciiTheme="majorHAnsi" w:hAnsiTheme="majorHAnsi" w:cs="Arial"/>
          <w:color w:val="000000"/>
          <w:sz w:val="20"/>
          <w:szCs w:val="20"/>
          <w:lang w:eastAsia="sv-SE"/>
        </w:rPr>
        <w:t>na</w:t>
      </w:r>
      <w:r w:rsidRPr="00CD2D76">
        <w:rPr>
          <w:rFonts w:asciiTheme="majorHAnsi" w:hAnsiTheme="majorHAnsi" w:cs="Arial"/>
          <w:color w:val="000000"/>
          <w:sz w:val="20"/>
          <w:szCs w:val="20"/>
          <w:lang w:eastAsia="sv-SE"/>
        </w:rPr>
        <w:t xml:space="preserve">. </w:t>
      </w:r>
    </w:p>
    <w:p w14:paraId="59085E65" w14:textId="77777777" w:rsidR="00CD2D76" w:rsidRPr="00CD2D76" w:rsidRDefault="00CD2D76" w:rsidP="00CD2D76">
      <w:pPr>
        <w:shd w:val="clear" w:color="auto" w:fill="FFFFFF"/>
        <w:rPr>
          <w:rFonts w:asciiTheme="majorHAnsi" w:hAnsiTheme="majorHAnsi" w:cs="Times New Roman"/>
          <w:color w:val="000000"/>
          <w:sz w:val="20"/>
          <w:szCs w:val="20"/>
          <w:lang w:eastAsia="sv-SE"/>
        </w:rPr>
      </w:pPr>
      <w:r w:rsidRPr="00CD2D76">
        <w:rPr>
          <w:rFonts w:asciiTheme="majorHAnsi" w:hAnsiTheme="majorHAnsi" w:cs="Arial"/>
          <w:color w:val="000000"/>
          <w:sz w:val="20"/>
          <w:szCs w:val="20"/>
          <w:lang w:eastAsia="sv-SE"/>
        </w:rPr>
        <w:t> </w:t>
      </w:r>
    </w:p>
    <w:p w14:paraId="311A3F87" w14:textId="77777777" w:rsidR="00CD2D76" w:rsidRPr="00CD2D76" w:rsidRDefault="00CD2D76" w:rsidP="00CD2D76">
      <w:pPr>
        <w:shd w:val="clear" w:color="auto" w:fill="FFFFFF"/>
        <w:rPr>
          <w:rFonts w:asciiTheme="majorHAnsi" w:hAnsiTheme="majorHAnsi" w:cs="Times New Roman"/>
          <w:color w:val="000000"/>
          <w:sz w:val="20"/>
          <w:szCs w:val="20"/>
          <w:lang w:eastAsia="sv-SE"/>
        </w:rPr>
      </w:pPr>
      <w:r w:rsidRPr="00CD2D76">
        <w:rPr>
          <w:rFonts w:asciiTheme="majorHAnsi" w:hAnsiTheme="majorHAnsi" w:cs="Arial"/>
          <w:color w:val="000000"/>
          <w:sz w:val="20"/>
          <w:szCs w:val="20"/>
          <w:lang w:eastAsia="sv-SE"/>
        </w:rPr>
        <w:t xml:space="preserve">”Vi vill bidra till att utveckla den svenska skolan. Med en </w:t>
      </w:r>
      <w:r w:rsidR="00A32AD0">
        <w:rPr>
          <w:rFonts w:asciiTheme="majorHAnsi" w:hAnsiTheme="majorHAnsi" w:cs="Arial"/>
          <w:color w:val="000000"/>
          <w:sz w:val="20"/>
          <w:szCs w:val="20"/>
          <w:lang w:eastAsia="sv-SE"/>
        </w:rPr>
        <w:t xml:space="preserve">tydlig </w:t>
      </w:r>
      <w:r w:rsidRPr="00CD2D76">
        <w:rPr>
          <w:rFonts w:asciiTheme="majorHAnsi" w:hAnsiTheme="majorHAnsi" w:cs="Arial"/>
          <w:color w:val="000000"/>
          <w:sz w:val="20"/>
          <w:szCs w:val="20"/>
          <w:lang w:eastAsia="sv-SE"/>
        </w:rPr>
        <w:t xml:space="preserve">standard i botten skapar vi ett öppet system där digitala läromedel </w:t>
      </w:r>
      <w:r w:rsidR="00461911">
        <w:rPr>
          <w:rFonts w:asciiTheme="majorHAnsi" w:hAnsiTheme="majorHAnsi" w:cs="Arial"/>
          <w:color w:val="000000"/>
          <w:sz w:val="20"/>
          <w:szCs w:val="20"/>
          <w:lang w:eastAsia="sv-SE"/>
        </w:rPr>
        <w:t xml:space="preserve">ska vara </w:t>
      </w:r>
      <w:r w:rsidRPr="00CD2D76">
        <w:rPr>
          <w:rFonts w:asciiTheme="majorHAnsi" w:hAnsiTheme="majorHAnsi" w:cs="Arial"/>
          <w:color w:val="000000"/>
          <w:sz w:val="20"/>
          <w:szCs w:val="20"/>
          <w:lang w:eastAsia="sv-SE"/>
        </w:rPr>
        <w:t>enkla att nå och att arbeta med. För oss är d</w:t>
      </w:r>
      <w:r w:rsidR="00461911">
        <w:rPr>
          <w:rFonts w:asciiTheme="majorHAnsi" w:hAnsiTheme="majorHAnsi" w:cs="Arial"/>
          <w:color w:val="000000"/>
          <w:sz w:val="20"/>
          <w:szCs w:val="20"/>
          <w:lang w:eastAsia="sv-SE"/>
        </w:rPr>
        <w:t xml:space="preserve">et självklart att bjuda in branschen </w:t>
      </w:r>
      <w:r w:rsidRPr="00CD2D76">
        <w:rPr>
          <w:rFonts w:asciiTheme="majorHAnsi" w:hAnsiTheme="majorHAnsi" w:cs="Arial"/>
          <w:color w:val="000000"/>
          <w:sz w:val="20"/>
          <w:szCs w:val="20"/>
          <w:lang w:eastAsia="sv-SE"/>
        </w:rPr>
        <w:t xml:space="preserve">att </w:t>
      </w:r>
      <w:r w:rsidR="00461911">
        <w:rPr>
          <w:rFonts w:asciiTheme="majorHAnsi" w:hAnsiTheme="majorHAnsi" w:cs="Arial"/>
          <w:color w:val="000000"/>
          <w:sz w:val="20"/>
          <w:szCs w:val="20"/>
          <w:lang w:eastAsia="sv-SE"/>
        </w:rPr>
        <w:t xml:space="preserve">använda och vidareutveckla </w:t>
      </w:r>
      <w:proofErr w:type="spellStart"/>
      <w:r w:rsidRPr="00CD2D76">
        <w:rPr>
          <w:rFonts w:asciiTheme="majorHAnsi" w:hAnsiTheme="majorHAnsi" w:cs="Arial"/>
          <w:color w:val="000000"/>
          <w:sz w:val="20"/>
          <w:szCs w:val="20"/>
          <w:lang w:eastAsia="sv-SE"/>
        </w:rPr>
        <w:t>Skolsynk</w:t>
      </w:r>
      <w:proofErr w:type="spellEnd"/>
      <w:r w:rsidRPr="00CD2D76">
        <w:rPr>
          <w:rFonts w:asciiTheme="majorHAnsi" w:hAnsiTheme="majorHAnsi" w:cs="Arial"/>
          <w:color w:val="000000"/>
          <w:sz w:val="20"/>
          <w:szCs w:val="20"/>
          <w:lang w:eastAsia="sv-SE"/>
        </w:rPr>
        <w:t xml:space="preserve"> för Google” avslutar Fredrik Bengtsson VD på NE</w:t>
      </w:r>
      <w:r w:rsidR="00461911">
        <w:rPr>
          <w:rFonts w:asciiTheme="majorHAnsi" w:hAnsiTheme="majorHAnsi" w:cs="Arial"/>
          <w:color w:val="000000"/>
          <w:sz w:val="20"/>
          <w:szCs w:val="20"/>
          <w:lang w:eastAsia="sv-SE"/>
        </w:rPr>
        <w:t xml:space="preserve"> Nationalencyklopedin</w:t>
      </w:r>
      <w:r w:rsidRPr="00CD2D76">
        <w:rPr>
          <w:rFonts w:asciiTheme="majorHAnsi" w:hAnsiTheme="majorHAnsi" w:cs="Arial"/>
          <w:color w:val="000000"/>
          <w:sz w:val="20"/>
          <w:szCs w:val="20"/>
          <w:lang w:eastAsia="sv-SE"/>
        </w:rPr>
        <w:t xml:space="preserve"> och Åsa </w:t>
      </w:r>
      <w:proofErr w:type="spellStart"/>
      <w:r w:rsidRPr="00CD2D76">
        <w:rPr>
          <w:rFonts w:asciiTheme="majorHAnsi" w:hAnsiTheme="majorHAnsi" w:cs="Arial"/>
          <w:color w:val="000000"/>
          <w:sz w:val="20"/>
          <w:szCs w:val="20"/>
          <w:lang w:eastAsia="sv-SE"/>
        </w:rPr>
        <w:t>Steholt</w:t>
      </w:r>
      <w:proofErr w:type="spellEnd"/>
      <w:r w:rsidRPr="00CD2D76">
        <w:rPr>
          <w:rFonts w:asciiTheme="majorHAnsi" w:hAnsiTheme="majorHAnsi" w:cs="Arial"/>
          <w:color w:val="000000"/>
          <w:sz w:val="20"/>
          <w:szCs w:val="20"/>
          <w:lang w:eastAsia="sv-SE"/>
        </w:rPr>
        <w:t xml:space="preserve"> Vernerson, VD på Gleerups.</w:t>
      </w:r>
    </w:p>
    <w:p w14:paraId="5703FB07" w14:textId="77777777" w:rsidR="00CD2D76" w:rsidRPr="00CD2D76" w:rsidRDefault="00CD2D76" w:rsidP="00CD2D76">
      <w:pPr>
        <w:shd w:val="clear" w:color="auto" w:fill="FFFFFF"/>
        <w:rPr>
          <w:rFonts w:asciiTheme="majorHAnsi" w:hAnsiTheme="majorHAnsi" w:cs="Times New Roman"/>
          <w:color w:val="000000"/>
          <w:sz w:val="20"/>
          <w:szCs w:val="20"/>
          <w:lang w:eastAsia="sv-SE"/>
        </w:rPr>
      </w:pPr>
      <w:r w:rsidRPr="00CD2D76">
        <w:rPr>
          <w:rFonts w:asciiTheme="majorHAnsi" w:hAnsiTheme="majorHAnsi" w:cs="Times New Roman"/>
          <w:color w:val="000000"/>
          <w:sz w:val="20"/>
          <w:szCs w:val="20"/>
          <w:lang w:eastAsia="sv-SE"/>
        </w:rPr>
        <w:t> </w:t>
      </w:r>
    </w:p>
    <w:p w14:paraId="4EC22557" w14:textId="3949C0FD" w:rsidR="00CD2D76" w:rsidRPr="00CD2D76" w:rsidRDefault="00CD2D76" w:rsidP="00CD2D76">
      <w:pPr>
        <w:shd w:val="clear" w:color="auto" w:fill="FFFFFF"/>
        <w:rPr>
          <w:rFonts w:asciiTheme="majorHAnsi" w:hAnsiTheme="majorHAnsi" w:cs="Times New Roman"/>
          <w:color w:val="000000"/>
          <w:sz w:val="20"/>
          <w:szCs w:val="20"/>
          <w:lang w:eastAsia="sv-SE"/>
        </w:rPr>
      </w:pPr>
      <w:r w:rsidRPr="00CD2D76">
        <w:rPr>
          <w:rFonts w:asciiTheme="majorHAnsi" w:hAnsiTheme="majorHAnsi" w:cs="Arial"/>
          <w:color w:val="000000"/>
          <w:sz w:val="20"/>
          <w:szCs w:val="20"/>
          <w:lang w:eastAsia="sv-SE"/>
        </w:rPr>
        <w:t xml:space="preserve">Karlshamns kommun har använt </w:t>
      </w:r>
      <w:proofErr w:type="spellStart"/>
      <w:r w:rsidRPr="00CD2D76">
        <w:rPr>
          <w:rFonts w:asciiTheme="majorHAnsi" w:hAnsiTheme="majorHAnsi" w:cs="Arial"/>
          <w:color w:val="000000"/>
          <w:sz w:val="20"/>
          <w:szCs w:val="20"/>
          <w:lang w:eastAsia="sv-SE"/>
        </w:rPr>
        <w:t>ILT:s</w:t>
      </w:r>
      <w:proofErr w:type="spellEnd"/>
      <w:r w:rsidRPr="00CD2D76">
        <w:rPr>
          <w:rFonts w:asciiTheme="majorHAnsi" w:hAnsiTheme="majorHAnsi" w:cs="Arial"/>
          <w:color w:val="000000"/>
          <w:sz w:val="20"/>
          <w:szCs w:val="20"/>
          <w:lang w:eastAsia="sv-SE"/>
        </w:rPr>
        <w:t xml:space="preserve"> synkroniseringsmotor i ett halvår och IKT-pedagog Martin Beike säger ”Det har fungerat väldigt bra. Den största skillnaden är att nya elever som kommer till skolan får konton automatiskt. Vi behöver inga listor i början av termin</w:t>
      </w:r>
      <w:r w:rsidR="00461911">
        <w:rPr>
          <w:rFonts w:asciiTheme="majorHAnsi" w:hAnsiTheme="majorHAnsi" w:cs="Arial"/>
          <w:color w:val="000000"/>
          <w:sz w:val="20"/>
          <w:szCs w:val="20"/>
          <w:lang w:eastAsia="sv-SE"/>
        </w:rPr>
        <w:t xml:space="preserve">en, vilket är väldigt smidigt.” </w:t>
      </w:r>
      <w:r w:rsidRPr="00CD2D76">
        <w:rPr>
          <w:rFonts w:asciiTheme="majorHAnsi" w:hAnsiTheme="majorHAnsi" w:cs="Arial"/>
          <w:color w:val="000000"/>
          <w:sz w:val="20"/>
          <w:szCs w:val="20"/>
          <w:lang w:eastAsia="sv-SE"/>
        </w:rPr>
        <w:t>Att nu fler leverantörer ansluter sig ser han som mycket välkommet. ”Att kunna återanvända samma installation till flera leverantörer hade varit jättebra.”  </w:t>
      </w:r>
    </w:p>
    <w:p w14:paraId="091F66BB" w14:textId="77777777" w:rsidR="00CD2D76" w:rsidRPr="00CD2D76" w:rsidRDefault="00CD2D76" w:rsidP="00CD2D76">
      <w:pPr>
        <w:shd w:val="clear" w:color="auto" w:fill="FFFFFF"/>
        <w:rPr>
          <w:rFonts w:asciiTheme="majorHAnsi" w:hAnsiTheme="majorHAnsi" w:cs="Times New Roman"/>
          <w:color w:val="000000"/>
          <w:sz w:val="20"/>
          <w:szCs w:val="20"/>
          <w:lang w:eastAsia="sv-SE"/>
        </w:rPr>
      </w:pPr>
      <w:r w:rsidRPr="00CD2D76">
        <w:rPr>
          <w:rFonts w:asciiTheme="majorHAnsi" w:hAnsiTheme="majorHAnsi" w:cs="Arial"/>
          <w:color w:val="000000"/>
          <w:sz w:val="20"/>
          <w:szCs w:val="20"/>
          <w:lang w:eastAsia="sv-SE"/>
        </w:rPr>
        <w:t> </w:t>
      </w:r>
    </w:p>
    <w:p w14:paraId="14B4CB89" w14:textId="77777777" w:rsidR="00CD2D76" w:rsidRPr="00CD2D76" w:rsidRDefault="00CD2D76" w:rsidP="00CD2D76">
      <w:pPr>
        <w:shd w:val="clear" w:color="auto" w:fill="FFFFFF"/>
        <w:rPr>
          <w:rFonts w:asciiTheme="majorHAnsi" w:hAnsiTheme="majorHAnsi" w:cs="Times New Roman"/>
          <w:color w:val="000000"/>
          <w:sz w:val="20"/>
          <w:szCs w:val="20"/>
          <w:lang w:eastAsia="sv-SE"/>
        </w:rPr>
      </w:pPr>
      <w:r w:rsidRPr="00CD2D76">
        <w:rPr>
          <w:rFonts w:asciiTheme="majorHAnsi" w:hAnsiTheme="majorHAnsi" w:cs="Arial"/>
          <w:color w:val="000000"/>
          <w:sz w:val="20"/>
          <w:szCs w:val="20"/>
          <w:lang w:eastAsia="sv-SE"/>
        </w:rPr>
        <w:t>För intresserade skolhuvudmän kan den nuvarande versionen av systemet förevisas på SETT-mä</w:t>
      </w:r>
      <w:r w:rsidR="00461911">
        <w:rPr>
          <w:rFonts w:asciiTheme="majorHAnsi" w:hAnsiTheme="majorHAnsi" w:cs="Arial"/>
          <w:color w:val="000000"/>
          <w:sz w:val="20"/>
          <w:szCs w:val="20"/>
          <w:lang w:eastAsia="sv-SE"/>
        </w:rPr>
        <w:t>ssan hos ILT Inläsningstjänst.</w:t>
      </w:r>
    </w:p>
    <w:p w14:paraId="76F0F1B3" w14:textId="77777777" w:rsidR="00CD2D76" w:rsidRPr="00CD2D76" w:rsidRDefault="00CD2D76" w:rsidP="00CD2D76">
      <w:pPr>
        <w:shd w:val="clear" w:color="auto" w:fill="FFFFFF"/>
        <w:rPr>
          <w:rFonts w:asciiTheme="majorHAnsi" w:hAnsiTheme="majorHAnsi" w:cs="Times New Roman"/>
          <w:color w:val="000000"/>
          <w:sz w:val="20"/>
          <w:szCs w:val="20"/>
          <w:lang w:eastAsia="sv-SE"/>
        </w:rPr>
      </w:pPr>
      <w:r w:rsidRPr="00CD2D76">
        <w:rPr>
          <w:rFonts w:asciiTheme="majorHAnsi" w:hAnsiTheme="majorHAnsi" w:cs="Times New Roman"/>
          <w:color w:val="000000"/>
          <w:sz w:val="20"/>
          <w:szCs w:val="20"/>
          <w:lang w:eastAsia="sv-SE"/>
        </w:rPr>
        <w:t> </w:t>
      </w:r>
    </w:p>
    <w:p w14:paraId="21D4F384" w14:textId="77777777" w:rsidR="007772D4" w:rsidRDefault="007772D4" w:rsidP="00CD2D76">
      <w:pPr>
        <w:shd w:val="clear" w:color="auto" w:fill="FFFFFF"/>
        <w:rPr>
          <w:rFonts w:asciiTheme="majorHAnsi" w:hAnsiTheme="majorHAnsi" w:cs="Arial"/>
          <w:color w:val="000000"/>
          <w:sz w:val="20"/>
          <w:szCs w:val="20"/>
          <w:lang w:eastAsia="sv-SE"/>
        </w:rPr>
      </w:pPr>
    </w:p>
    <w:p w14:paraId="5E41368F" w14:textId="77777777" w:rsidR="007772D4" w:rsidRDefault="007772D4" w:rsidP="00CD2D76">
      <w:pPr>
        <w:shd w:val="clear" w:color="auto" w:fill="FFFFFF"/>
        <w:rPr>
          <w:rFonts w:asciiTheme="majorHAnsi" w:hAnsiTheme="majorHAnsi" w:cs="Arial"/>
          <w:color w:val="000000"/>
          <w:sz w:val="20"/>
          <w:szCs w:val="20"/>
          <w:lang w:eastAsia="sv-SE"/>
        </w:rPr>
      </w:pPr>
    </w:p>
    <w:p w14:paraId="01E05DFB" w14:textId="77777777" w:rsidR="007772D4" w:rsidRDefault="007772D4" w:rsidP="00CD2D76">
      <w:pPr>
        <w:shd w:val="clear" w:color="auto" w:fill="FFFFFF"/>
        <w:rPr>
          <w:rFonts w:asciiTheme="majorHAnsi" w:hAnsiTheme="majorHAnsi" w:cs="Arial"/>
          <w:color w:val="000000"/>
          <w:sz w:val="20"/>
          <w:szCs w:val="20"/>
          <w:lang w:eastAsia="sv-SE"/>
        </w:rPr>
      </w:pPr>
    </w:p>
    <w:p w14:paraId="76E285C3" w14:textId="77777777" w:rsidR="007772D4" w:rsidRDefault="007772D4" w:rsidP="00CD2D76">
      <w:pPr>
        <w:shd w:val="clear" w:color="auto" w:fill="FFFFFF"/>
        <w:rPr>
          <w:rFonts w:asciiTheme="majorHAnsi" w:hAnsiTheme="majorHAnsi" w:cs="Arial"/>
          <w:color w:val="000000"/>
          <w:sz w:val="20"/>
          <w:szCs w:val="20"/>
          <w:lang w:eastAsia="sv-SE"/>
        </w:rPr>
      </w:pPr>
    </w:p>
    <w:p w14:paraId="1475634E" w14:textId="1782256D" w:rsidR="00CD2D76" w:rsidRPr="00CD2D76" w:rsidRDefault="00CD2D76" w:rsidP="00CD2D76">
      <w:pPr>
        <w:shd w:val="clear" w:color="auto" w:fill="FFFFFF"/>
        <w:rPr>
          <w:rFonts w:asciiTheme="majorHAnsi" w:hAnsiTheme="majorHAnsi" w:cs="Times New Roman"/>
          <w:color w:val="000000"/>
          <w:sz w:val="20"/>
          <w:szCs w:val="20"/>
          <w:lang w:eastAsia="sv-SE"/>
        </w:rPr>
      </w:pPr>
      <w:r w:rsidRPr="00CD2D76">
        <w:rPr>
          <w:rFonts w:asciiTheme="majorHAnsi" w:hAnsiTheme="majorHAnsi" w:cs="Arial"/>
          <w:color w:val="000000"/>
          <w:sz w:val="20"/>
          <w:szCs w:val="20"/>
          <w:lang w:eastAsia="sv-SE"/>
        </w:rPr>
        <w:lastRenderedPageBreak/>
        <w:t>Vill du veta mer?</w:t>
      </w:r>
    </w:p>
    <w:p w14:paraId="766F63CD" w14:textId="0B4E6C1C" w:rsidR="00CD2D76" w:rsidRPr="00CD2D76" w:rsidRDefault="00CD2D76" w:rsidP="00CD2D76">
      <w:pPr>
        <w:shd w:val="clear" w:color="auto" w:fill="FFFFFF"/>
        <w:rPr>
          <w:rFonts w:asciiTheme="majorHAnsi" w:hAnsiTheme="majorHAnsi" w:cs="Times New Roman"/>
          <w:color w:val="000000"/>
          <w:sz w:val="20"/>
          <w:szCs w:val="20"/>
          <w:lang w:eastAsia="sv-SE"/>
        </w:rPr>
      </w:pPr>
      <w:bookmarkStart w:id="0" w:name="_GoBack"/>
      <w:bookmarkEnd w:id="0"/>
      <w:r w:rsidRPr="00CD2D76">
        <w:rPr>
          <w:rFonts w:asciiTheme="majorHAnsi" w:hAnsiTheme="majorHAnsi" w:cs="Arial"/>
          <w:color w:val="000000"/>
          <w:sz w:val="20"/>
          <w:szCs w:val="20"/>
          <w:lang w:eastAsia="sv-SE"/>
        </w:rPr>
        <w:t>Kontakta:</w:t>
      </w:r>
    </w:p>
    <w:p w14:paraId="2A549FB8" w14:textId="77777777" w:rsidR="00CD2D76" w:rsidRPr="00CD2D76" w:rsidRDefault="00CD2D76" w:rsidP="00CD2D76">
      <w:pPr>
        <w:shd w:val="clear" w:color="auto" w:fill="FFFFFF"/>
        <w:rPr>
          <w:rFonts w:asciiTheme="majorHAnsi" w:hAnsiTheme="majorHAnsi" w:cs="Times New Roman"/>
          <w:color w:val="000000"/>
          <w:sz w:val="20"/>
          <w:szCs w:val="20"/>
          <w:lang w:eastAsia="sv-SE"/>
        </w:rPr>
      </w:pPr>
      <w:r w:rsidRPr="00CD2D76">
        <w:rPr>
          <w:rFonts w:asciiTheme="majorHAnsi" w:hAnsiTheme="majorHAnsi" w:cs="Arial"/>
          <w:color w:val="000000"/>
          <w:sz w:val="20"/>
          <w:szCs w:val="20"/>
          <w:lang w:eastAsia="sv-SE"/>
        </w:rPr>
        <w:t>ILT Inläsningstjänst: Jakob Skogholm, 070-5166004</w:t>
      </w:r>
    </w:p>
    <w:p w14:paraId="0B800D38" w14:textId="4138E709" w:rsidR="00CD2D76" w:rsidRPr="00CD2D76" w:rsidRDefault="00CD2D76" w:rsidP="00CD2D76">
      <w:pPr>
        <w:shd w:val="clear" w:color="auto" w:fill="FFFFFF"/>
        <w:rPr>
          <w:rFonts w:asciiTheme="majorHAnsi" w:hAnsiTheme="majorHAnsi" w:cs="Times New Roman"/>
          <w:color w:val="000000"/>
          <w:sz w:val="20"/>
          <w:szCs w:val="20"/>
          <w:lang w:eastAsia="sv-SE"/>
        </w:rPr>
      </w:pPr>
      <w:r w:rsidRPr="00CD2D76">
        <w:rPr>
          <w:rFonts w:asciiTheme="majorHAnsi" w:hAnsiTheme="majorHAnsi" w:cs="Arial"/>
          <w:color w:val="000000"/>
          <w:sz w:val="20"/>
          <w:szCs w:val="20"/>
          <w:lang w:eastAsia="sv-SE"/>
        </w:rPr>
        <w:t xml:space="preserve">Gleerups: Lars Åkerblom, </w:t>
      </w:r>
      <w:proofErr w:type="gramStart"/>
      <w:r w:rsidRPr="00CD2D76">
        <w:rPr>
          <w:rFonts w:asciiTheme="majorHAnsi" w:hAnsiTheme="majorHAnsi" w:cs="Arial"/>
          <w:color w:val="000000"/>
          <w:sz w:val="20"/>
          <w:szCs w:val="20"/>
          <w:lang w:eastAsia="sv-SE"/>
        </w:rPr>
        <w:t>0733-941818</w:t>
      </w:r>
      <w:proofErr w:type="gramEnd"/>
      <w:r w:rsidRPr="00CD2D76">
        <w:rPr>
          <w:rFonts w:asciiTheme="majorHAnsi" w:hAnsiTheme="majorHAnsi" w:cs="Arial"/>
          <w:color w:val="000000"/>
          <w:sz w:val="20"/>
          <w:szCs w:val="20"/>
          <w:lang w:eastAsia="sv-SE"/>
        </w:rPr>
        <w:t xml:space="preserve">  </w:t>
      </w:r>
    </w:p>
    <w:p w14:paraId="4A87D9BC" w14:textId="77777777" w:rsidR="00CD2D76" w:rsidRPr="00CD2D76" w:rsidRDefault="00CD2D76" w:rsidP="00CD2D76">
      <w:pPr>
        <w:shd w:val="clear" w:color="auto" w:fill="FFFFFF"/>
        <w:rPr>
          <w:rFonts w:asciiTheme="majorHAnsi" w:hAnsiTheme="majorHAnsi" w:cs="Times New Roman"/>
          <w:color w:val="000000"/>
          <w:sz w:val="20"/>
          <w:szCs w:val="20"/>
          <w:lang w:eastAsia="sv-SE"/>
        </w:rPr>
      </w:pPr>
      <w:r w:rsidRPr="00CD2D76">
        <w:rPr>
          <w:rFonts w:asciiTheme="majorHAnsi" w:hAnsiTheme="majorHAnsi" w:cs="Arial"/>
          <w:color w:val="000000"/>
          <w:sz w:val="20"/>
          <w:szCs w:val="20"/>
          <w:lang w:eastAsia="sv-SE"/>
        </w:rPr>
        <w:t>NE</w:t>
      </w:r>
      <w:r w:rsidR="00461911">
        <w:rPr>
          <w:rFonts w:asciiTheme="majorHAnsi" w:hAnsiTheme="majorHAnsi" w:cs="Arial"/>
          <w:color w:val="000000"/>
          <w:sz w:val="20"/>
          <w:szCs w:val="20"/>
          <w:lang w:eastAsia="sv-SE"/>
        </w:rPr>
        <w:t xml:space="preserve"> Nationalencyklopedin</w:t>
      </w:r>
      <w:r w:rsidRPr="00CD2D76">
        <w:rPr>
          <w:rFonts w:asciiTheme="majorHAnsi" w:hAnsiTheme="majorHAnsi" w:cs="Arial"/>
          <w:color w:val="000000"/>
          <w:sz w:val="20"/>
          <w:szCs w:val="20"/>
          <w:lang w:eastAsia="sv-SE"/>
        </w:rPr>
        <w:t>: Fredrik Bengtsson, 073-788 17 79</w:t>
      </w:r>
    </w:p>
    <w:p w14:paraId="58B8EA92" w14:textId="77777777" w:rsidR="00CD2D76" w:rsidRPr="00CD2D76" w:rsidRDefault="00CD2D76" w:rsidP="00CD2D76">
      <w:pPr>
        <w:spacing w:after="240"/>
        <w:rPr>
          <w:rFonts w:asciiTheme="majorHAnsi" w:eastAsia="Times New Roman" w:hAnsiTheme="majorHAnsi" w:cs="Times New Roman"/>
          <w:sz w:val="20"/>
          <w:szCs w:val="20"/>
          <w:lang w:eastAsia="sv-SE"/>
        </w:rPr>
      </w:pPr>
    </w:p>
    <w:p w14:paraId="490BC4BF" w14:textId="77777777" w:rsidR="00E94077" w:rsidRPr="00CD2D76" w:rsidRDefault="007772D4">
      <w:pPr>
        <w:rPr>
          <w:rFonts w:asciiTheme="majorHAnsi" w:hAnsiTheme="majorHAnsi"/>
          <w:sz w:val="20"/>
          <w:szCs w:val="20"/>
        </w:rPr>
      </w:pPr>
    </w:p>
    <w:sectPr w:rsidR="00E94077" w:rsidRPr="00CD2D76" w:rsidSect="00E1539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D76"/>
    <w:rsid w:val="00091C9C"/>
    <w:rsid w:val="00132BA6"/>
    <w:rsid w:val="00461911"/>
    <w:rsid w:val="007100E1"/>
    <w:rsid w:val="007772D4"/>
    <w:rsid w:val="008F2D3A"/>
    <w:rsid w:val="00A32AD0"/>
    <w:rsid w:val="00CD2D76"/>
    <w:rsid w:val="00E1539E"/>
    <w:rsid w:val="00F7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5FE2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CD2D76"/>
    <w:pPr>
      <w:spacing w:before="100" w:beforeAutospacing="1" w:after="100" w:afterAutospacing="1"/>
    </w:pPr>
    <w:rPr>
      <w:rFonts w:ascii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7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578</Words>
  <Characters>3064</Characters>
  <Application>Microsoft Office Word</Application>
  <DocSecurity>0</DocSecurity>
  <Lines>25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Lina Cottman</cp:lastModifiedBy>
  <cp:revision>4</cp:revision>
  <dcterms:created xsi:type="dcterms:W3CDTF">2018-04-10T13:50:00Z</dcterms:created>
  <dcterms:modified xsi:type="dcterms:W3CDTF">2018-04-10T14:17:00Z</dcterms:modified>
</cp:coreProperties>
</file>