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380A82" w:rsidP="00EA0A62">
      <w:r w:rsidRPr="00380A82">
        <w:t>1</w:t>
      </w:r>
      <w:r w:rsidR="00CF24F9">
        <w:t>6</w:t>
      </w:r>
      <w:r w:rsidR="00FB614B" w:rsidRPr="00380A82">
        <w:t>november 2011</w:t>
      </w:r>
    </w:p>
    <w:p w:rsidR="00EA0A62" w:rsidRDefault="00EA0A62" w:rsidP="00EA0A62"/>
    <w:p w:rsidR="00EA0A62" w:rsidRDefault="00EA0A62" w:rsidP="00EA0A62">
      <w:pPr>
        <w:pStyle w:val="Rubrik"/>
      </w:pPr>
      <w:r>
        <w:t>Pressmeddelande</w:t>
      </w:r>
    </w:p>
    <w:p w:rsidR="00EA0A62" w:rsidRDefault="00EA0A62"/>
    <w:p w:rsidR="00EA0A62" w:rsidRDefault="008819E2" w:rsidP="00EA0A62">
      <w:pPr>
        <w:pStyle w:val="Rubrik1"/>
      </w:pPr>
      <w:r>
        <w:t xml:space="preserve">VINNOVA </w:t>
      </w:r>
      <w:r w:rsidR="000A6A6E">
        <w:t>investerar</w:t>
      </w:r>
      <w:r>
        <w:t xml:space="preserve"> i </w:t>
      </w:r>
      <w:r w:rsidR="00354EE7">
        <w:t xml:space="preserve">Årets </w:t>
      </w:r>
      <w:proofErr w:type="spellStart"/>
      <w:r w:rsidR="006F5BB1">
        <w:t>Rookieföretag</w:t>
      </w:r>
      <w:proofErr w:type="spellEnd"/>
      <w:r w:rsidR="006F5BB1">
        <w:t xml:space="preserve"> </w:t>
      </w:r>
      <w:proofErr w:type="spellStart"/>
      <w:r w:rsidR="005B22E5">
        <w:t>NComVA</w:t>
      </w:r>
      <w:proofErr w:type="spellEnd"/>
      <w:r w:rsidR="005B22E5">
        <w:t xml:space="preserve"> </w:t>
      </w:r>
    </w:p>
    <w:p w:rsidR="00EA0A62" w:rsidRDefault="00EA0A62"/>
    <w:p w:rsidR="00627B6D" w:rsidRPr="00FF2C70" w:rsidRDefault="00B63EC5" w:rsidP="00FF2C70">
      <w:pPr>
        <w:rPr>
          <w:rStyle w:val="Betoning"/>
          <w:rFonts w:ascii="Arial Narrow" w:hAnsi="Arial Narrow"/>
          <w:b w:val="0"/>
          <w:i/>
          <w:sz w:val="24"/>
        </w:rPr>
      </w:pPr>
      <w:proofErr w:type="spellStart"/>
      <w:r w:rsidRPr="00FF2C70">
        <w:rPr>
          <w:rStyle w:val="Stark"/>
          <w:rFonts w:ascii="Arial Narrow" w:hAnsi="Arial Narrow"/>
          <w:b w:val="0"/>
          <w:sz w:val="24"/>
        </w:rPr>
        <w:t>LEAD-bolaget</w:t>
      </w:r>
      <w:proofErr w:type="spellEnd"/>
      <w:r w:rsidRPr="00FF2C70">
        <w:rPr>
          <w:rStyle w:val="Stark"/>
          <w:rFonts w:ascii="Arial Narrow" w:hAnsi="Arial Narrow"/>
          <w:b w:val="0"/>
          <w:sz w:val="24"/>
        </w:rPr>
        <w:t xml:space="preserve"> </w:t>
      </w:r>
      <w:proofErr w:type="spellStart"/>
      <w:r w:rsidRPr="00FF2C70">
        <w:rPr>
          <w:rStyle w:val="Stark"/>
          <w:rFonts w:ascii="Arial Narrow" w:hAnsi="Arial Narrow"/>
          <w:b w:val="0"/>
          <w:sz w:val="24"/>
        </w:rPr>
        <w:t>NComVA</w:t>
      </w:r>
      <w:proofErr w:type="spellEnd"/>
      <w:r w:rsidRPr="00FF2C70">
        <w:rPr>
          <w:rStyle w:val="Stark"/>
          <w:rFonts w:ascii="Arial Narrow" w:hAnsi="Arial Narrow"/>
          <w:b w:val="0"/>
          <w:sz w:val="24"/>
        </w:rPr>
        <w:t xml:space="preserve"> </w:t>
      </w:r>
      <w:r w:rsidR="008A1048" w:rsidRPr="00FF2C70">
        <w:rPr>
          <w:rStyle w:val="Stark"/>
          <w:rFonts w:ascii="Arial Narrow" w:hAnsi="Arial Narrow"/>
          <w:b w:val="0"/>
          <w:sz w:val="24"/>
        </w:rPr>
        <w:t xml:space="preserve">som </w:t>
      </w:r>
      <w:r w:rsidR="00FF2C70">
        <w:rPr>
          <w:rFonts w:ascii="Arial Narrow" w:hAnsi="Arial Narrow"/>
          <w:sz w:val="24"/>
        </w:rPr>
        <w:t>g</w:t>
      </w:r>
      <w:r w:rsidR="00FF2C70" w:rsidRPr="00FF2C70">
        <w:rPr>
          <w:rFonts w:ascii="Arial Narrow" w:hAnsi="Arial Narrow"/>
          <w:sz w:val="24"/>
        </w:rPr>
        <w:t xml:space="preserve">ör anonym data till delad kunskap med världsledande statistikvisualisering för både proffs och amatör </w:t>
      </w:r>
      <w:r w:rsidR="008A1048" w:rsidRPr="00FF2C70">
        <w:rPr>
          <w:rFonts w:ascii="Arial Narrow" w:hAnsi="Arial Narrow"/>
          <w:sz w:val="24"/>
        </w:rPr>
        <w:t xml:space="preserve">tilldelas finansiering från </w:t>
      </w:r>
      <w:proofErr w:type="spellStart"/>
      <w:r w:rsidR="008A1048" w:rsidRPr="00FF2C70">
        <w:rPr>
          <w:rFonts w:ascii="Arial Narrow" w:hAnsi="Arial Narrow"/>
          <w:sz w:val="24"/>
        </w:rPr>
        <w:t>VINNOVAs</w:t>
      </w:r>
      <w:proofErr w:type="spellEnd"/>
      <w:r w:rsidR="008A1048" w:rsidRPr="00FF2C70">
        <w:rPr>
          <w:rFonts w:ascii="Arial Narrow" w:hAnsi="Arial Narrow"/>
          <w:sz w:val="24"/>
        </w:rPr>
        <w:t xml:space="preserve"> program </w:t>
      </w:r>
      <w:proofErr w:type="spellStart"/>
      <w:proofErr w:type="gramStart"/>
      <w:r w:rsidR="008A1048" w:rsidRPr="00FF2C70">
        <w:rPr>
          <w:rFonts w:ascii="Arial Narrow" w:hAnsi="Arial Narrow"/>
          <w:sz w:val="24"/>
        </w:rPr>
        <w:t>Forska</w:t>
      </w:r>
      <w:r w:rsidR="005B22E5">
        <w:rPr>
          <w:rFonts w:ascii="Arial Narrow" w:hAnsi="Arial Narrow"/>
          <w:sz w:val="24"/>
        </w:rPr>
        <w:t>&amp;</w:t>
      </w:r>
      <w:r w:rsidR="008A1048" w:rsidRPr="00FF2C70">
        <w:rPr>
          <w:rFonts w:ascii="Arial Narrow" w:hAnsi="Arial Narrow"/>
          <w:sz w:val="24"/>
        </w:rPr>
        <w:t>Väx</w:t>
      </w:r>
      <w:proofErr w:type="spellEnd"/>
      <w:proofErr w:type="gramEnd"/>
      <w:r w:rsidR="008A1048" w:rsidRPr="00FF2C70">
        <w:rPr>
          <w:rFonts w:ascii="Arial Narrow" w:hAnsi="Arial Narrow"/>
          <w:sz w:val="24"/>
        </w:rPr>
        <w:t>.</w:t>
      </w:r>
    </w:p>
    <w:p w:rsidR="009A0A46" w:rsidRDefault="003A1947" w:rsidP="009A0A46">
      <w:r w:rsidRPr="00FE46F2">
        <w:rPr>
          <w:rStyle w:val="Betoning"/>
          <w:rFonts w:ascii="Georgia" w:hAnsi="Georgia"/>
          <w:b w:val="0"/>
          <w:i/>
        </w:rPr>
        <w:br/>
      </w:r>
      <w:r w:rsidR="00262381">
        <w:rPr>
          <w:szCs w:val="18"/>
        </w:rPr>
        <w:t xml:space="preserve">Målet med </w:t>
      </w:r>
      <w:proofErr w:type="spellStart"/>
      <w:proofErr w:type="gramStart"/>
      <w:r w:rsidR="00262381">
        <w:rPr>
          <w:szCs w:val="18"/>
        </w:rPr>
        <w:t>Forska&amp;Väx</w:t>
      </w:r>
      <w:proofErr w:type="spellEnd"/>
      <w:proofErr w:type="gramEnd"/>
      <w:r w:rsidR="00FF2C70" w:rsidRPr="00FF2C70">
        <w:rPr>
          <w:szCs w:val="18"/>
        </w:rPr>
        <w:t xml:space="preserve"> är att små och medelstora företag ska öka sin konkurrenskraft genom att satsa på forskning och utveckling och därmed bidra till tillväxt i Sverige.</w:t>
      </w:r>
      <w:r w:rsidR="00FF2C70">
        <w:rPr>
          <w:szCs w:val="18"/>
        </w:rPr>
        <w:t xml:space="preserve"> </w:t>
      </w:r>
      <w:proofErr w:type="spellStart"/>
      <w:r w:rsidR="009A0A46" w:rsidRPr="00FE46F2">
        <w:t>NComVA</w:t>
      </w:r>
      <w:proofErr w:type="spellEnd"/>
      <w:r w:rsidR="009A0A46" w:rsidRPr="00FE46F2">
        <w:t xml:space="preserve"> (Norrköping </w:t>
      </w:r>
      <w:proofErr w:type="spellStart"/>
      <w:r w:rsidR="009A0A46" w:rsidRPr="00FE46F2">
        <w:t>Communicative</w:t>
      </w:r>
      <w:proofErr w:type="spellEnd"/>
      <w:r w:rsidR="009A0A46" w:rsidRPr="00FE46F2">
        <w:t xml:space="preserve"> Visual </w:t>
      </w:r>
      <w:proofErr w:type="spellStart"/>
      <w:r w:rsidR="009A0A46" w:rsidRPr="00FE46F2">
        <w:t>Analytics</w:t>
      </w:r>
      <w:proofErr w:type="spellEnd"/>
      <w:r w:rsidR="009A0A46" w:rsidRPr="00FE46F2">
        <w:t xml:space="preserve">) </w:t>
      </w:r>
      <w:r w:rsidR="001A060F">
        <w:t xml:space="preserve">som </w:t>
      </w:r>
      <w:r w:rsidR="009A0A46" w:rsidRPr="00FE46F2">
        <w:t xml:space="preserve">är ett spin-off företag från Linköpings </w:t>
      </w:r>
      <w:r w:rsidR="00FF2C70" w:rsidRPr="00FE46F2">
        <w:t xml:space="preserve">Universitets </w:t>
      </w:r>
      <w:r w:rsidR="00FF2C70">
        <w:t>visualiseringsforskning</w:t>
      </w:r>
      <w:r w:rsidR="009A0A46" w:rsidRPr="00FE46F2">
        <w:t xml:space="preserve"> </w:t>
      </w:r>
      <w:r w:rsidR="00FF2C70">
        <w:t xml:space="preserve">finansieras med 446 400 kr från VINNOVA.  </w:t>
      </w:r>
    </w:p>
    <w:p w:rsidR="008566B7" w:rsidRDefault="008566B7" w:rsidP="00627B6D">
      <w:pPr>
        <w:rPr>
          <w:i/>
          <w:szCs w:val="18"/>
        </w:rPr>
      </w:pPr>
    </w:p>
    <w:p w:rsidR="00627B6D" w:rsidRPr="00627B6D" w:rsidRDefault="008566B7" w:rsidP="008566B7">
      <w:pPr>
        <w:ind w:left="709"/>
        <w:rPr>
          <w:i/>
          <w:szCs w:val="18"/>
        </w:rPr>
      </w:pPr>
      <w:proofErr w:type="gramStart"/>
      <w:r>
        <w:rPr>
          <w:i/>
          <w:szCs w:val="18"/>
        </w:rPr>
        <w:t>-</w:t>
      </w:r>
      <w:proofErr w:type="gramEnd"/>
      <w:r>
        <w:rPr>
          <w:i/>
          <w:szCs w:val="18"/>
        </w:rPr>
        <w:t xml:space="preserve"> </w:t>
      </w:r>
      <w:r w:rsidR="00627B6D" w:rsidRPr="00627B6D">
        <w:rPr>
          <w:i/>
          <w:szCs w:val="18"/>
        </w:rPr>
        <w:t xml:space="preserve">Utvecklingspengarna skall användas till att anpassa vår interaktiva statistikvisualisering till </w:t>
      </w:r>
      <w:proofErr w:type="spellStart"/>
      <w:r w:rsidR="00627B6D" w:rsidRPr="00627B6D">
        <w:rPr>
          <w:i/>
          <w:szCs w:val="18"/>
        </w:rPr>
        <w:t>visual</w:t>
      </w:r>
      <w:proofErr w:type="spellEnd"/>
      <w:r w:rsidR="00627B6D" w:rsidRPr="00627B6D">
        <w:rPr>
          <w:i/>
          <w:szCs w:val="18"/>
        </w:rPr>
        <w:t xml:space="preserve"> business </w:t>
      </w:r>
      <w:proofErr w:type="spellStart"/>
      <w:r w:rsidR="00627B6D" w:rsidRPr="00627B6D">
        <w:rPr>
          <w:i/>
          <w:szCs w:val="18"/>
        </w:rPr>
        <w:t>intelligence</w:t>
      </w:r>
      <w:proofErr w:type="spellEnd"/>
      <w:r w:rsidR="00627B6D" w:rsidRPr="00627B6D">
        <w:rPr>
          <w:i/>
          <w:szCs w:val="18"/>
        </w:rPr>
        <w:t xml:space="preserve"> (VBI) marknaden. En snabbt växande marknad med företag som har ett växande behov av vår innovativ</w:t>
      </w:r>
      <w:r w:rsidR="00470E2B">
        <w:rPr>
          <w:i/>
          <w:szCs w:val="18"/>
        </w:rPr>
        <w:t>a</w:t>
      </w:r>
      <w:r w:rsidR="00627B6D" w:rsidRPr="00627B6D">
        <w:rPr>
          <w:i/>
          <w:szCs w:val="18"/>
        </w:rPr>
        <w:t xml:space="preserve"> visualiseringsteknologi </w:t>
      </w:r>
      <w:r w:rsidR="00470E2B">
        <w:rPr>
          <w:i/>
          <w:szCs w:val="18"/>
        </w:rPr>
        <w:t xml:space="preserve">för </w:t>
      </w:r>
      <w:r w:rsidR="00627B6D" w:rsidRPr="00627B6D">
        <w:rPr>
          <w:i/>
          <w:szCs w:val="18"/>
        </w:rPr>
        <w:t>att visuellt analysera och förstå relationer och mönster i komplexa affärsstatistikdata. Vi kommer att fokusera på visualisering där både spatiala (kartan</w:t>
      </w:r>
      <w:r w:rsidR="00627B6D">
        <w:rPr>
          <w:i/>
          <w:szCs w:val="18"/>
        </w:rPr>
        <w:t xml:space="preserve">) och analysverktygen är viktig, säger Mikael Jern, VD på </w:t>
      </w:r>
      <w:proofErr w:type="spellStart"/>
      <w:r w:rsidR="00627B6D">
        <w:rPr>
          <w:i/>
          <w:szCs w:val="18"/>
        </w:rPr>
        <w:t>NComVA</w:t>
      </w:r>
      <w:proofErr w:type="spellEnd"/>
      <w:r w:rsidR="00627B6D">
        <w:rPr>
          <w:i/>
          <w:szCs w:val="18"/>
        </w:rPr>
        <w:t>.</w:t>
      </w:r>
    </w:p>
    <w:p w:rsidR="00EA0A62" w:rsidRPr="00363B66" w:rsidRDefault="00FF2C70" w:rsidP="00EA0A62">
      <w:r>
        <w:rPr>
          <w:rFonts w:cs="Tahoma"/>
          <w:szCs w:val="18"/>
        </w:rPr>
        <w:br/>
      </w:r>
      <w:proofErr w:type="spellStart"/>
      <w:r w:rsidR="00363B66" w:rsidRPr="00363B66">
        <w:rPr>
          <w:rFonts w:cs="Tahoma"/>
          <w:szCs w:val="18"/>
        </w:rPr>
        <w:t>NComVA</w:t>
      </w:r>
      <w:proofErr w:type="spellEnd"/>
      <w:r w:rsidR="00363B66" w:rsidRPr="00363B66">
        <w:rPr>
          <w:rFonts w:cs="Tahoma"/>
          <w:szCs w:val="18"/>
        </w:rPr>
        <w:t xml:space="preserve"> </w:t>
      </w:r>
      <w:r w:rsidR="002F5142">
        <w:rPr>
          <w:rFonts w:cs="Tahoma"/>
          <w:szCs w:val="18"/>
        </w:rPr>
        <w:t xml:space="preserve">utsågs under förra veckan till Årets </w:t>
      </w:r>
      <w:proofErr w:type="spellStart"/>
      <w:r w:rsidR="002F5142">
        <w:rPr>
          <w:rFonts w:cs="Tahoma"/>
          <w:szCs w:val="18"/>
        </w:rPr>
        <w:t>Rookieföretag</w:t>
      </w:r>
      <w:proofErr w:type="spellEnd"/>
      <w:r w:rsidR="002F5142">
        <w:rPr>
          <w:rFonts w:cs="Tahoma"/>
          <w:szCs w:val="18"/>
        </w:rPr>
        <w:t xml:space="preserve">, </w:t>
      </w:r>
      <w:r w:rsidR="002F5142" w:rsidRPr="002F5142">
        <w:rPr>
          <w:rStyle w:val="Stark"/>
          <w:b w:val="0"/>
          <w:szCs w:val="18"/>
        </w:rPr>
        <w:t xml:space="preserve">ett pris som delas ut av Danske Bank till årets mest lovande företag som ett led i att lyfta innovation och entreprenörskap i </w:t>
      </w:r>
      <w:r w:rsidR="002F5142" w:rsidRPr="002F5142">
        <w:rPr>
          <w:rFonts w:cs="Tahoma"/>
          <w:szCs w:val="18"/>
        </w:rPr>
        <w:t>Fjärde Storstadsregionen</w:t>
      </w:r>
      <w:r>
        <w:rPr>
          <w:rFonts w:cs="Tahoma"/>
          <w:szCs w:val="18"/>
        </w:rPr>
        <w:t>. B</w:t>
      </w:r>
      <w:r w:rsidRPr="00FE46F2">
        <w:t xml:space="preserve">olaget sitter sedan juni 2010 i </w:t>
      </w:r>
      <w:proofErr w:type="spellStart"/>
      <w:r w:rsidRPr="00FE46F2">
        <w:t>LEADs</w:t>
      </w:r>
      <w:proofErr w:type="spellEnd"/>
      <w:r w:rsidRPr="00FE46F2">
        <w:t xml:space="preserve"> lokaler i Norrköping.</w:t>
      </w:r>
    </w:p>
    <w:p w:rsidR="00FF2C70" w:rsidRPr="00F71E6C" w:rsidRDefault="00FF2C70" w:rsidP="00FF2C70">
      <w:pPr>
        <w:pStyle w:val="Normalwebb"/>
        <w:spacing w:line="280" w:lineRule="exact"/>
        <w:rPr>
          <w:rFonts w:ascii="Georgia" w:hAnsi="Georgia" w:cs="Tahoma"/>
          <w:i/>
          <w:sz w:val="18"/>
          <w:szCs w:val="18"/>
        </w:rPr>
      </w:pPr>
      <w:r w:rsidRPr="00F71E6C">
        <w:rPr>
          <w:rFonts w:ascii="Georgia" w:eastAsia="Times New Roman" w:hAnsi="Georgia" w:cs="Arial"/>
          <w:color w:val="000000"/>
          <w:sz w:val="18"/>
          <w:szCs w:val="18"/>
        </w:rPr>
        <w:t>VINNOVA är Sveriges innovationsmyndighet. Deras uppgift är att främja hållbar tillväxt i Sverige genom finansiering av behovsmotiverad forskning och utveckling av effektiva innovationssystem.</w:t>
      </w:r>
    </w:p>
    <w:p w:rsidR="00EA0A62" w:rsidRDefault="00EA0A62" w:rsidP="00EA0A62"/>
    <w:p w:rsidR="00EA0A62" w:rsidRPr="00FE46F2" w:rsidRDefault="00EA0A62" w:rsidP="00EA0A62">
      <w:pPr>
        <w:rPr>
          <w:b/>
        </w:rPr>
      </w:pPr>
      <w:r w:rsidRPr="00FE46F2">
        <w:rPr>
          <w:b/>
        </w:rPr>
        <w:t xml:space="preserve">För ytterligare information kontakta: </w:t>
      </w:r>
    </w:p>
    <w:p w:rsidR="00EA0A62" w:rsidRPr="003A1947" w:rsidRDefault="00FB614B" w:rsidP="00EA0A62">
      <w:r w:rsidRPr="003A1947">
        <w:rPr>
          <w:rStyle w:val="Betoning"/>
          <w:rFonts w:ascii="Georgia" w:hAnsi="Georgia"/>
        </w:rPr>
        <w:t>Tobias Åström</w:t>
      </w:r>
      <w:r w:rsidR="00EA0A62" w:rsidRPr="003A1947">
        <w:t xml:space="preserve">, </w:t>
      </w:r>
      <w:r w:rsidR="0057657C" w:rsidRPr="003A1947">
        <w:t xml:space="preserve">Teknisk chef, </w:t>
      </w:r>
      <w:proofErr w:type="spellStart"/>
      <w:r w:rsidR="0057657C" w:rsidRPr="003A1947">
        <w:t>NComVA</w:t>
      </w:r>
      <w:proofErr w:type="spellEnd"/>
      <w:r w:rsidR="0057657C" w:rsidRPr="003A1947">
        <w:t xml:space="preserve">, </w:t>
      </w:r>
      <w:proofErr w:type="spellStart"/>
      <w:r w:rsidR="0057657C" w:rsidRPr="003A1947">
        <w:t>t</w:t>
      </w:r>
      <w:r w:rsidR="00EA0A62" w:rsidRPr="003A1947">
        <w:t>el</w:t>
      </w:r>
      <w:proofErr w:type="spellEnd"/>
      <w:r w:rsidR="00EA0A62" w:rsidRPr="003A1947">
        <w:t xml:space="preserve"> 0</w:t>
      </w:r>
      <w:r w:rsidR="0057657C" w:rsidRPr="003A1947">
        <w:t>70 288 25 14</w:t>
      </w:r>
      <w:r w:rsidR="0057657C" w:rsidRPr="003A1947">
        <w:br/>
      </w:r>
      <w:r w:rsidR="0057657C" w:rsidRPr="003A1947">
        <w:rPr>
          <w:b/>
        </w:rPr>
        <w:t>Mikael Jern</w:t>
      </w:r>
      <w:r w:rsidR="0057657C" w:rsidRPr="003A1947">
        <w:t xml:space="preserve">, VD, </w:t>
      </w:r>
      <w:proofErr w:type="spellStart"/>
      <w:r w:rsidR="0057657C" w:rsidRPr="003A1947">
        <w:t>NComVA</w:t>
      </w:r>
      <w:proofErr w:type="spellEnd"/>
      <w:r w:rsidR="0057657C" w:rsidRPr="003A1947">
        <w:t xml:space="preserve">, </w:t>
      </w:r>
      <w:proofErr w:type="spellStart"/>
      <w:r w:rsidR="0057657C" w:rsidRPr="003A1947">
        <w:t>tel</w:t>
      </w:r>
      <w:proofErr w:type="spellEnd"/>
      <w:r w:rsidR="0057657C" w:rsidRPr="003A1947">
        <w:t xml:space="preserve"> 070 316 90 02</w:t>
      </w:r>
      <w:r w:rsidR="00FE46F2">
        <w:br/>
      </w:r>
    </w:p>
    <w:p w:rsidR="00EA0A62" w:rsidRDefault="00EA0A62" w:rsidP="00EA0A62"/>
    <w:p w:rsidR="00FE46F2" w:rsidRDefault="00FE46F2" w:rsidP="00EA0A62"/>
    <w:p w:rsidR="00EA0A62" w:rsidRDefault="00354EE7" w:rsidP="00EA0A62">
      <w:pPr>
        <w:pBdr>
          <w:top w:val="single" w:sz="4" w:space="1" w:color="auto"/>
        </w:pBdr>
      </w:pPr>
      <w:proofErr w:type="spellStart"/>
      <w:r>
        <w:rPr>
          <w:rStyle w:val="Betoning"/>
        </w:rPr>
        <w:t>NComVA</w:t>
      </w:r>
      <w:proofErr w:type="spellEnd"/>
      <w:r>
        <w:rPr>
          <w:rStyle w:val="Betoning"/>
        </w:rPr>
        <w:t xml:space="preserve"> är ett </w:t>
      </w:r>
      <w:proofErr w:type="spellStart"/>
      <w:r>
        <w:rPr>
          <w:rStyle w:val="Betoning"/>
        </w:rPr>
        <w:t>LEAD-bolag</w:t>
      </w:r>
      <w:proofErr w:type="spellEnd"/>
      <w:r>
        <w:rPr>
          <w:rStyle w:val="Betoning"/>
        </w:rPr>
        <w:t xml:space="preserve">.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proofErr w:type="spellStart"/>
      <w:r w:rsidR="00EA0A62" w:rsidRPr="007A452C">
        <w:rPr>
          <w:rStyle w:val="Hyperlnk"/>
        </w:rPr>
        <w:t>www.leadincubator.se</w:t>
      </w:r>
      <w:proofErr w:type="spellEnd"/>
    </w:p>
    <w:sectPr w:rsidR="00EA0A62" w:rsidSect="00CC36F0">
      <w:headerReference w:type="default" r:id="rId7"/>
      <w:footerReference w:type="default" r:id="rId8"/>
      <w:pgSz w:w="11906" w:h="16838" w:code="9"/>
      <w:pgMar w:top="1928" w:right="1983"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A4" w:rsidRDefault="007A79A4">
      <w:r>
        <w:separator/>
      </w:r>
    </w:p>
  </w:endnote>
  <w:endnote w:type="continuationSeparator" w:id="0">
    <w:p w:rsidR="007A79A4" w:rsidRDefault="007A7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D529BA" w:rsidP="00EA0A62">
    <w:pPr>
      <w:pStyle w:val="Sidfot"/>
    </w:pPr>
    <w:r w:rsidRPr="00D529BA">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51658240" filled="f" stroked="f">
          <v:fill o:detectmouseclick="t"/>
          <v:textbox style="mso-next-textbox:#_x0000_s2057" inset="0,0,0,0">
            <w:txbxContent>
              <w:p w:rsidR="00EA0A62" w:rsidRDefault="00D529BA" w:rsidP="00EA0A62">
                <w:pPr>
                  <w:pStyle w:val="Sidhuvud"/>
                </w:pPr>
                <w:fldSimple w:instr=" PAGE ">
                  <w:r w:rsidR="00CF24F9">
                    <w:rPr>
                      <w:noProof/>
                    </w:rPr>
                    <w:t>1</w:t>
                  </w:r>
                </w:fldSimple>
              </w:p>
            </w:txbxContent>
          </v:textbox>
        </v:shape>
      </w:pic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A4" w:rsidRDefault="007A79A4">
      <w:r>
        <w:separator/>
      </w:r>
    </w:p>
  </w:footnote>
  <w:footnote w:type="continuationSeparator" w:id="0">
    <w:p w:rsidR="007A79A4" w:rsidRDefault="007A7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62" w:rsidRPr="00FB614B" w:rsidRDefault="00FB614B" w:rsidP="00EA0A62">
    <w:pPr>
      <w:pStyle w:val="Sidhuvud"/>
      <w:rPr>
        <w:lang w:val="en-US"/>
      </w:rPr>
    </w:pPr>
    <w:r>
      <w:rPr>
        <w:noProof/>
        <w:lang w:eastAsia="sv-SE"/>
      </w:rPr>
      <w:drawing>
        <wp:anchor distT="0" distB="0" distL="114300" distR="114300" simplePos="0" relativeHeight="251660288" behindDoc="0" locked="0" layoutInCell="1" allowOverlap="1">
          <wp:simplePos x="0" y="0"/>
          <wp:positionH relativeFrom="page">
            <wp:posOffset>1476375</wp:posOffset>
          </wp:positionH>
          <wp:positionV relativeFrom="page">
            <wp:posOffset>333375</wp:posOffset>
          </wp:positionV>
          <wp:extent cx="1101090" cy="400050"/>
          <wp:effectExtent l="19050" t="0" r="3810" b="0"/>
          <wp:wrapNone/>
          <wp:docPr id="1"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tretch>
                    <a:fillRect/>
                  </a:stretch>
                </pic:blipFill>
                <pic:spPr bwMode="auto">
                  <a:xfrm>
                    <a:off x="0" y="0"/>
                    <a:ext cx="1101090" cy="400050"/>
                  </a:xfrm>
                  <a:prstGeom prst="rect">
                    <a:avLst/>
                  </a:prstGeom>
                  <a:noFill/>
                  <a:ln w="9525">
                    <a:noFill/>
                    <a:miter lim="800000"/>
                    <a:headEnd/>
                    <a:tailEnd/>
                  </a:ln>
                </pic:spPr>
              </pic:pic>
            </a:graphicData>
          </a:graphic>
        </wp:anchor>
      </w:drawing>
    </w:r>
    <w:r w:rsidR="00E80314">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FB614B">
      <w:rPr>
        <w:lang w:val="en-US"/>
      </w:rPr>
      <w:t>Quality Assured</w:t>
    </w:r>
  </w:p>
  <w:p w:rsidR="00EA0A62" w:rsidRPr="00FB614B" w:rsidRDefault="00EA0A62" w:rsidP="00EA0A62">
    <w:pPr>
      <w:pStyle w:val="Sidhuvud"/>
      <w:rPr>
        <w:lang w:val="en-US"/>
      </w:rPr>
    </w:pPr>
    <w:r w:rsidRPr="00FB614B">
      <w:rPr>
        <w:lang w:val="en-US"/>
      </w:rPr>
      <w:t>Business Incubation</w:t>
    </w:r>
  </w:p>
  <w:p w:rsidR="00EA0A62" w:rsidRPr="00FB614B" w:rsidRDefault="00B93CA9" w:rsidP="00EA0A62">
    <w:pPr>
      <w:pStyle w:val="Sidhuvud"/>
      <w:rPr>
        <w:lang w:val="en-US"/>
      </w:rPr>
    </w:pPr>
    <w:r w:rsidRPr="00FB614B">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6C580CA8"/>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FB614B"/>
    <w:rsid w:val="00026E98"/>
    <w:rsid w:val="000320AE"/>
    <w:rsid w:val="000A6A6E"/>
    <w:rsid w:val="00111D18"/>
    <w:rsid w:val="00175A18"/>
    <w:rsid w:val="00182B62"/>
    <w:rsid w:val="001A060F"/>
    <w:rsid w:val="001B1FBE"/>
    <w:rsid w:val="001E2E0A"/>
    <w:rsid w:val="00262381"/>
    <w:rsid w:val="002F5142"/>
    <w:rsid w:val="00317FF8"/>
    <w:rsid w:val="00354604"/>
    <w:rsid w:val="00354EE7"/>
    <w:rsid w:val="00363B66"/>
    <w:rsid w:val="00380A82"/>
    <w:rsid w:val="003A1947"/>
    <w:rsid w:val="003A4EF1"/>
    <w:rsid w:val="004344E9"/>
    <w:rsid w:val="00470E2B"/>
    <w:rsid w:val="00480D5B"/>
    <w:rsid w:val="00513D73"/>
    <w:rsid w:val="005333CC"/>
    <w:rsid w:val="0057237E"/>
    <w:rsid w:val="0057657C"/>
    <w:rsid w:val="005B22E5"/>
    <w:rsid w:val="00610725"/>
    <w:rsid w:val="00612644"/>
    <w:rsid w:val="00627B6D"/>
    <w:rsid w:val="006C75AF"/>
    <w:rsid w:val="006F5BB1"/>
    <w:rsid w:val="00723B4D"/>
    <w:rsid w:val="007A79A4"/>
    <w:rsid w:val="00852385"/>
    <w:rsid w:val="008566B7"/>
    <w:rsid w:val="008819E2"/>
    <w:rsid w:val="00884B56"/>
    <w:rsid w:val="0089002F"/>
    <w:rsid w:val="008A1048"/>
    <w:rsid w:val="008D2F90"/>
    <w:rsid w:val="009A0A46"/>
    <w:rsid w:val="009F572C"/>
    <w:rsid w:val="00A0657B"/>
    <w:rsid w:val="00AA3650"/>
    <w:rsid w:val="00B53E27"/>
    <w:rsid w:val="00B60803"/>
    <w:rsid w:val="00B63EC5"/>
    <w:rsid w:val="00B93CA9"/>
    <w:rsid w:val="00BC23EE"/>
    <w:rsid w:val="00C76470"/>
    <w:rsid w:val="00CC36F0"/>
    <w:rsid w:val="00CF24F9"/>
    <w:rsid w:val="00D529BA"/>
    <w:rsid w:val="00E272EE"/>
    <w:rsid w:val="00E37486"/>
    <w:rsid w:val="00E80314"/>
    <w:rsid w:val="00E927AB"/>
    <w:rsid w:val="00EA0A62"/>
    <w:rsid w:val="00F71E6C"/>
    <w:rsid w:val="00F8160D"/>
    <w:rsid w:val="00FB614B"/>
    <w:rsid w:val="00FE46F2"/>
    <w:rsid w:val="00FF2C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character" w:styleId="Stark">
    <w:name w:val="Strong"/>
    <w:basedOn w:val="Standardstycketeckensnitt"/>
    <w:uiPriority w:val="22"/>
    <w:qFormat/>
    <w:rsid w:val="00B63EC5"/>
    <w:rPr>
      <w:b/>
      <w:bCs/>
    </w:rPr>
  </w:style>
  <w:style w:type="paragraph" w:styleId="Normalwebb">
    <w:name w:val="Normal (Web)"/>
    <w:basedOn w:val="Normal"/>
    <w:uiPriority w:val="99"/>
    <w:semiHidden/>
    <w:unhideWhenUsed/>
    <w:rsid w:val="00FE46F2"/>
    <w:pPr>
      <w:tabs>
        <w:tab w:val="clear" w:pos="170"/>
        <w:tab w:val="clear" w:pos="340"/>
      </w:tabs>
      <w:spacing w:before="100" w:beforeAutospacing="1" w:after="100" w:afterAutospacing="1" w:line="240" w:lineRule="auto"/>
    </w:pPr>
    <w:rPr>
      <w:rFonts w:ascii="Times New Roman" w:eastAsiaTheme="minorHAnsi" w:hAnsi="Times New Roman"/>
      <w:sz w:val="24"/>
      <w:lang w:eastAsia="sv-SE"/>
    </w:rPr>
  </w:style>
  <w:style w:type="paragraph" w:customStyle="1" w:styleId="Default">
    <w:name w:val="Default"/>
    <w:rsid w:val="008A1048"/>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175123794">
      <w:bodyDiv w:val="1"/>
      <w:marLeft w:val="0"/>
      <w:marRight w:val="0"/>
      <w:marTop w:val="0"/>
      <w:marBottom w:val="0"/>
      <w:divBdr>
        <w:top w:val="none" w:sz="0" w:space="0" w:color="auto"/>
        <w:left w:val="none" w:sz="0" w:space="0" w:color="auto"/>
        <w:bottom w:val="none" w:sz="0" w:space="0" w:color="auto"/>
        <w:right w:val="none" w:sz="0" w:space="0" w:color="auto"/>
      </w:divBdr>
    </w:div>
    <w:div w:id="7567490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201</TotalTime>
  <Pages>1</Pages>
  <Words>278</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2076</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Jessica Berglund</dc:creator>
  <cp:lastModifiedBy>Jessica Berglund</cp:lastModifiedBy>
  <cp:revision>18</cp:revision>
  <cp:lastPrinted>2011-11-15T09:09:00Z</cp:lastPrinted>
  <dcterms:created xsi:type="dcterms:W3CDTF">2011-11-14T07:09:00Z</dcterms:created>
  <dcterms:modified xsi:type="dcterms:W3CDTF">2011-11-16T10:23:00Z</dcterms:modified>
  <cp:category>Template</cp:category>
</cp:coreProperties>
</file>