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4C9" w:rsidRPr="006264C9" w:rsidRDefault="006264C9" w:rsidP="006264C9">
      <w:pPr>
        <w:pStyle w:val="Rubrik1"/>
      </w:pPr>
      <w:proofErr w:type="spellStart"/>
      <w:r w:rsidRPr="006264C9">
        <w:t>Storex</w:t>
      </w:r>
      <w:proofErr w:type="spellEnd"/>
      <w:r w:rsidRPr="006264C9">
        <w:t xml:space="preserve"> satsar på effektivitet och kvalitet i lagerhantering och transportadministration </w:t>
      </w:r>
    </w:p>
    <w:p w:rsidR="007F102C" w:rsidRPr="005956AF" w:rsidRDefault="003D3ADF" w:rsidP="005956AF">
      <w:proofErr w:type="spellStart"/>
      <w:r w:rsidRPr="005956AF">
        <w:t>Storex</w:t>
      </w:r>
      <w:proofErr w:type="spellEnd"/>
      <w:r w:rsidRPr="005956AF">
        <w:t xml:space="preserve"> är tredjepartslogistikföretaget med lager i Göteborg och Stockholm på totalt 7500 kvm. Bolagets affärsidé är att ge kunderna positiva flöden genom effektivitet och struktur i både lagerhantering och transportadministration. För att klara detta har </w:t>
      </w:r>
      <w:proofErr w:type="spellStart"/>
      <w:r w:rsidRPr="005956AF">
        <w:t>Storex</w:t>
      </w:r>
      <w:proofErr w:type="spellEnd"/>
      <w:r w:rsidRPr="005956AF">
        <w:t xml:space="preserve"> investerat i lagerhanteringssystemet </w:t>
      </w:r>
      <w:proofErr w:type="spellStart"/>
      <w:r w:rsidRPr="005956AF">
        <w:t>Ongoing</w:t>
      </w:r>
      <w:proofErr w:type="spellEnd"/>
      <w:r w:rsidRPr="005956AF">
        <w:t xml:space="preserve"> </w:t>
      </w:r>
      <w:proofErr w:type="spellStart"/>
      <w:r w:rsidRPr="005956AF">
        <w:t>Warehouse</w:t>
      </w:r>
      <w:proofErr w:type="spellEnd"/>
      <w:r w:rsidRPr="005956AF">
        <w:t xml:space="preserve"> och TA-systemet </w:t>
      </w:r>
      <w:proofErr w:type="spellStart"/>
      <w:r w:rsidRPr="005956AF">
        <w:t>Unifaun</w:t>
      </w:r>
      <w:proofErr w:type="spellEnd"/>
      <w:r w:rsidRPr="005956AF">
        <w:t xml:space="preserve"> Online.</w:t>
      </w:r>
    </w:p>
    <w:p w:rsidR="00164370" w:rsidRPr="005956AF" w:rsidRDefault="00164370" w:rsidP="005956AF">
      <w:pPr>
        <w:rPr>
          <w:b w:val="0"/>
          <w:i/>
        </w:rPr>
      </w:pPr>
      <w:proofErr w:type="spellStart"/>
      <w:r w:rsidRPr="005956AF">
        <w:rPr>
          <w:b w:val="0"/>
        </w:rPr>
        <w:t>Storex</w:t>
      </w:r>
      <w:proofErr w:type="spellEnd"/>
      <w:r w:rsidRPr="005956AF">
        <w:rPr>
          <w:b w:val="0"/>
        </w:rPr>
        <w:t xml:space="preserve"> har funnits sedan 1987 och har sedan dess skapat sig stor erfarenhet när det gäller tredjepartslogistik. Lagerlokalerna är strateg</w:t>
      </w:r>
      <w:r w:rsidR="00FB7CA0" w:rsidRPr="005956AF">
        <w:rPr>
          <w:b w:val="0"/>
        </w:rPr>
        <w:t>iskt placerade i Göteborg och Stockholm vilket</w:t>
      </w:r>
      <w:r w:rsidRPr="005956AF">
        <w:rPr>
          <w:b w:val="0"/>
        </w:rPr>
        <w:t xml:space="preserve"> underlät</w:t>
      </w:r>
      <w:r w:rsidR="00FB7CA0" w:rsidRPr="005956AF">
        <w:rPr>
          <w:b w:val="0"/>
        </w:rPr>
        <w:t>tar för distribution över hela N</w:t>
      </w:r>
      <w:r w:rsidRPr="005956AF">
        <w:rPr>
          <w:b w:val="0"/>
        </w:rPr>
        <w:t xml:space="preserve">orden.  </w:t>
      </w:r>
      <w:proofErr w:type="spellStart"/>
      <w:r w:rsidRPr="005956AF">
        <w:rPr>
          <w:b w:val="0"/>
        </w:rPr>
        <w:t>Storex</w:t>
      </w:r>
      <w:proofErr w:type="spellEnd"/>
      <w:r w:rsidRPr="005956AF">
        <w:rPr>
          <w:b w:val="0"/>
        </w:rPr>
        <w:t xml:space="preserve"> är också en fristående aktör vilket gör att de fritt kan välja mellan leverantörer och produktlösningar för att klara kundernas krav vad gäller rätt transport, pris, kvalitet och tid.  </w:t>
      </w:r>
    </w:p>
    <w:p w:rsidR="00164370" w:rsidRPr="005956AF" w:rsidRDefault="00164370" w:rsidP="005956AF">
      <w:pPr>
        <w:rPr>
          <w:b w:val="0"/>
          <w:i/>
        </w:rPr>
      </w:pPr>
      <w:r w:rsidRPr="005956AF">
        <w:rPr>
          <w:b w:val="0"/>
        </w:rPr>
        <w:t>För att få bättre kontroll och me</w:t>
      </w:r>
      <w:r w:rsidR="00FB7CA0" w:rsidRPr="005956AF">
        <w:rPr>
          <w:b w:val="0"/>
        </w:rPr>
        <w:t xml:space="preserve">r effektiv lagerhantering bestämde </w:t>
      </w:r>
      <w:r w:rsidRPr="005956AF">
        <w:rPr>
          <w:b w:val="0"/>
        </w:rPr>
        <w:t xml:space="preserve">de </w:t>
      </w:r>
      <w:r w:rsidR="00FB7CA0" w:rsidRPr="005956AF">
        <w:rPr>
          <w:b w:val="0"/>
        </w:rPr>
        <w:t xml:space="preserve">2010 att </w:t>
      </w:r>
      <w:r w:rsidRPr="005956AF">
        <w:rPr>
          <w:b w:val="0"/>
        </w:rPr>
        <w:t xml:space="preserve">det var dags att byta lagerhanteringssystem. Efter en noggrann utvärdering föll valet på </w:t>
      </w:r>
      <w:proofErr w:type="spellStart"/>
      <w:r w:rsidRPr="005956AF">
        <w:rPr>
          <w:b w:val="0"/>
        </w:rPr>
        <w:t>Ongoing</w:t>
      </w:r>
      <w:proofErr w:type="spellEnd"/>
      <w:r w:rsidRPr="005956AF">
        <w:rPr>
          <w:b w:val="0"/>
        </w:rPr>
        <w:t xml:space="preserve"> </w:t>
      </w:r>
      <w:proofErr w:type="spellStart"/>
      <w:r w:rsidRPr="005956AF">
        <w:rPr>
          <w:b w:val="0"/>
        </w:rPr>
        <w:t>Warehouse</w:t>
      </w:r>
      <w:proofErr w:type="spellEnd"/>
      <w:r w:rsidRPr="005956AF">
        <w:rPr>
          <w:b w:val="0"/>
        </w:rPr>
        <w:t xml:space="preserve"> 2011. För att inte kunderna skulle påverkas valde </w:t>
      </w:r>
      <w:r w:rsidR="00C7245C" w:rsidRPr="005956AF">
        <w:rPr>
          <w:b w:val="0"/>
        </w:rPr>
        <w:t>de</w:t>
      </w:r>
      <w:r w:rsidRPr="005956AF">
        <w:rPr>
          <w:b w:val="0"/>
        </w:rPr>
        <w:t xml:space="preserve"> att flytta över kund</w:t>
      </w:r>
      <w:r w:rsidR="00F52ADE" w:rsidRPr="005956AF">
        <w:rPr>
          <w:b w:val="0"/>
        </w:rPr>
        <w:t>erna</w:t>
      </w:r>
      <w:r w:rsidRPr="005956AF">
        <w:rPr>
          <w:b w:val="0"/>
        </w:rPr>
        <w:t xml:space="preserve"> successivt</w:t>
      </w:r>
      <w:r w:rsidR="00E72DC1" w:rsidRPr="005956AF">
        <w:rPr>
          <w:b w:val="0"/>
        </w:rPr>
        <w:t xml:space="preserve"> tills man märkte att </w:t>
      </w:r>
      <w:proofErr w:type="spellStart"/>
      <w:r w:rsidR="00E72DC1" w:rsidRPr="005956AF">
        <w:rPr>
          <w:b w:val="0"/>
        </w:rPr>
        <w:t>Ongoings</w:t>
      </w:r>
      <w:proofErr w:type="spellEnd"/>
      <w:r w:rsidR="00E72DC1" w:rsidRPr="005956AF">
        <w:rPr>
          <w:b w:val="0"/>
        </w:rPr>
        <w:t xml:space="preserve"> system var både enklare och mer funktionellt än deras dåvarande</w:t>
      </w:r>
      <w:r w:rsidRPr="005956AF">
        <w:rPr>
          <w:b w:val="0"/>
        </w:rPr>
        <w:t xml:space="preserve">. I samband med bytet till </w:t>
      </w:r>
      <w:proofErr w:type="spellStart"/>
      <w:r w:rsidRPr="005956AF">
        <w:rPr>
          <w:b w:val="0"/>
        </w:rPr>
        <w:t>Ongoing</w:t>
      </w:r>
      <w:proofErr w:type="spellEnd"/>
      <w:r w:rsidRPr="005956AF">
        <w:rPr>
          <w:b w:val="0"/>
        </w:rPr>
        <w:t xml:space="preserve"> </w:t>
      </w:r>
      <w:proofErr w:type="spellStart"/>
      <w:r w:rsidRPr="005956AF">
        <w:rPr>
          <w:b w:val="0"/>
        </w:rPr>
        <w:t>Warehouse</w:t>
      </w:r>
      <w:proofErr w:type="spellEnd"/>
      <w:r w:rsidRPr="005956AF">
        <w:rPr>
          <w:b w:val="0"/>
        </w:rPr>
        <w:t xml:space="preserve"> investerade </w:t>
      </w:r>
      <w:proofErr w:type="spellStart"/>
      <w:r w:rsidRPr="005956AF">
        <w:rPr>
          <w:b w:val="0"/>
        </w:rPr>
        <w:t>Storex</w:t>
      </w:r>
      <w:proofErr w:type="spellEnd"/>
      <w:r w:rsidRPr="005956AF">
        <w:rPr>
          <w:b w:val="0"/>
        </w:rPr>
        <w:t xml:space="preserve"> även i </w:t>
      </w:r>
      <w:proofErr w:type="spellStart"/>
      <w:r w:rsidRPr="005956AF">
        <w:rPr>
          <w:b w:val="0"/>
        </w:rPr>
        <w:t>Unifauns</w:t>
      </w:r>
      <w:proofErr w:type="spellEnd"/>
      <w:r w:rsidRPr="005956AF">
        <w:rPr>
          <w:b w:val="0"/>
        </w:rPr>
        <w:t xml:space="preserve"> TA-system, </w:t>
      </w:r>
      <w:proofErr w:type="spellStart"/>
      <w:r w:rsidRPr="005956AF">
        <w:rPr>
          <w:b w:val="0"/>
        </w:rPr>
        <w:t>Unifaun</w:t>
      </w:r>
      <w:proofErr w:type="spellEnd"/>
      <w:r w:rsidRPr="005956AF">
        <w:rPr>
          <w:b w:val="0"/>
        </w:rPr>
        <w:t xml:space="preserve"> Online</w:t>
      </w:r>
      <w:r w:rsidR="00F52ADE" w:rsidRPr="005956AF">
        <w:rPr>
          <w:b w:val="0"/>
        </w:rPr>
        <w:t>,</w:t>
      </w:r>
      <w:r w:rsidRPr="005956AF">
        <w:rPr>
          <w:b w:val="0"/>
        </w:rPr>
        <w:t xml:space="preserve"> för att kunna hantera sina transportörer på ett effektivt sätt. </w:t>
      </w:r>
    </w:p>
    <w:p w:rsidR="00FE0F13" w:rsidRPr="005956AF" w:rsidRDefault="00164370" w:rsidP="005956AF">
      <w:pPr>
        <w:rPr>
          <w:b w:val="0"/>
          <w:i/>
        </w:rPr>
      </w:pPr>
      <w:r w:rsidRPr="005956AF">
        <w:t>Hanterar allt i samma system</w:t>
      </w:r>
      <w:r w:rsidRPr="005956AF">
        <w:rPr>
          <w:b w:val="0"/>
        </w:rPr>
        <w:br/>
        <w:t xml:space="preserve">Genom att integrera </w:t>
      </w:r>
      <w:proofErr w:type="spellStart"/>
      <w:r w:rsidRPr="005956AF">
        <w:rPr>
          <w:b w:val="0"/>
        </w:rPr>
        <w:t>Ongoing</w:t>
      </w:r>
      <w:proofErr w:type="spellEnd"/>
      <w:r w:rsidRPr="005956AF">
        <w:rPr>
          <w:b w:val="0"/>
        </w:rPr>
        <w:t xml:space="preserve"> </w:t>
      </w:r>
      <w:proofErr w:type="spellStart"/>
      <w:r w:rsidRPr="005956AF">
        <w:rPr>
          <w:b w:val="0"/>
        </w:rPr>
        <w:t>W</w:t>
      </w:r>
      <w:r w:rsidR="00F52ADE" w:rsidRPr="005956AF">
        <w:rPr>
          <w:b w:val="0"/>
        </w:rPr>
        <w:t>arehouse</w:t>
      </w:r>
      <w:proofErr w:type="spellEnd"/>
      <w:r w:rsidR="00F52ADE" w:rsidRPr="005956AF">
        <w:rPr>
          <w:b w:val="0"/>
        </w:rPr>
        <w:t xml:space="preserve"> med </w:t>
      </w:r>
      <w:proofErr w:type="spellStart"/>
      <w:r w:rsidR="00F52ADE" w:rsidRPr="005956AF">
        <w:rPr>
          <w:b w:val="0"/>
        </w:rPr>
        <w:t>Unifaun</w:t>
      </w:r>
      <w:proofErr w:type="spellEnd"/>
      <w:r w:rsidR="00F52ADE" w:rsidRPr="005956AF">
        <w:rPr>
          <w:b w:val="0"/>
        </w:rPr>
        <w:t xml:space="preserve"> Online och kundernas affärssystem kan de</w:t>
      </w:r>
      <w:r w:rsidRPr="005956AF">
        <w:rPr>
          <w:b w:val="0"/>
        </w:rPr>
        <w:t xml:space="preserve"> </w:t>
      </w:r>
      <w:r w:rsidR="00F52ADE" w:rsidRPr="005956AF">
        <w:rPr>
          <w:b w:val="0"/>
        </w:rPr>
        <w:t xml:space="preserve">idag ta </w:t>
      </w:r>
      <w:r w:rsidR="00FE0F13" w:rsidRPr="005956AF">
        <w:rPr>
          <w:b w:val="0"/>
        </w:rPr>
        <w:t>emot och behandla order, uppdatera lagersaldo samt hantera transporter i ett och samma system.</w:t>
      </w:r>
    </w:p>
    <w:p w:rsidR="00164370" w:rsidRPr="005956AF" w:rsidRDefault="00164370" w:rsidP="005956AF">
      <w:pPr>
        <w:rPr>
          <w:b w:val="0"/>
          <w:i/>
        </w:rPr>
      </w:pPr>
      <w:r w:rsidRPr="005956AF">
        <w:rPr>
          <w:b w:val="0"/>
          <w:i/>
        </w:rPr>
        <w:t>– Kombinationen mellan systemen bi</w:t>
      </w:r>
      <w:r w:rsidR="00F52ADE" w:rsidRPr="005956AF">
        <w:rPr>
          <w:b w:val="0"/>
          <w:i/>
        </w:rPr>
        <w:t>drar till att vi</w:t>
      </w:r>
      <w:r w:rsidR="00E84130" w:rsidRPr="005956AF">
        <w:rPr>
          <w:b w:val="0"/>
          <w:i/>
        </w:rPr>
        <w:t xml:space="preserve"> enkelt kan få</w:t>
      </w:r>
      <w:r w:rsidRPr="005956AF">
        <w:rPr>
          <w:b w:val="0"/>
          <w:i/>
        </w:rPr>
        <w:t xml:space="preserve"> fram information om order</w:t>
      </w:r>
      <w:r w:rsidR="00F52ADE" w:rsidRPr="005956AF">
        <w:rPr>
          <w:b w:val="0"/>
          <w:i/>
        </w:rPr>
        <w:t xml:space="preserve"> och sändningar, samt att vi lika enkelt kan dela med oss</w:t>
      </w:r>
      <w:r w:rsidRPr="005956AF">
        <w:rPr>
          <w:b w:val="0"/>
          <w:i/>
        </w:rPr>
        <w:t xml:space="preserve"> av informationen till kunder och mottagare. Vi är väldigt nöjda med det effektiva arbetssätt vi lyckats skapa genom att integrera de här systemen, berättar Freddie Gunnarsson</w:t>
      </w:r>
      <w:r w:rsidR="008958AD" w:rsidRPr="005956AF">
        <w:rPr>
          <w:b w:val="0"/>
          <w:i/>
        </w:rPr>
        <w:t>, ansvarig för affärsutveckling</w:t>
      </w:r>
      <w:r w:rsidRPr="005956AF">
        <w:rPr>
          <w:b w:val="0"/>
          <w:i/>
        </w:rPr>
        <w:t xml:space="preserve"> på </w:t>
      </w:r>
      <w:proofErr w:type="spellStart"/>
      <w:r w:rsidRPr="005956AF">
        <w:rPr>
          <w:b w:val="0"/>
          <w:i/>
        </w:rPr>
        <w:t>Storex</w:t>
      </w:r>
      <w:proofErr w:type="spellEnd"/>
      <w:r w:rsidRPr="005956AF">
        <w:rPr>
          <w:b w:val="0"/>
          <w:i/>
        </w:rPr>
        <w:t xml:space="preserve">. </w:t>
      </w:r>
    </w:p>
    <w:p w:rsidR="00164370" w:rsidRPr="005956AF" w:rsidRDefault="00164370" w:rsidP="005956AF">
      <w:pPr>
        <w:rPr>
          <w:b w:val="0"/>
          <w:i/>
        </w:rPr>
      </w:pPr>
      <w:proofErr w:type="spellStart"/>
      <w:r w:rsidRPr="005956AF">
        <w:rPr>
          <w:b w:val="0"/>
        </w:rPr>
        <w:t>Storex</w:t>
      </w:r>
      <w:proofErr w:type="spellEnd"/>
      <w:r w:rsidRPr="005956AF">
        <w:rPr>
          <w:b w:val="0"/>
        </w:rPr>
        <w:t xml:space="preserve"> använder idag alla fun</w:t>
      </w:r>
      <w:r w:rsidR="0076237B" w:rsidRPr="005956AF">
        <w:rPr>
          <w:b w:val="0"/>
        </w:rPr>
        <w:t xml:space="preserve">ktionerna i </w:t>
      </w:r>
      <w:proofErr w:type="spellStart"/>
      <w:r w:rsidR="0076237B" w:rsidRPr="005956AF">
        <w:rPr>
          <w:b w:val="0"/>
        </w:rPr>
        <w:t>Ongoings</w:t>
      </w:r>
      <w:proofErr w:type="spellEnd"/>
      <w:r w:rsidR="0076237B" w:rsidRPr="005956AF">
        <w:rPr>
          <w:b w:val="0"/>
        </w:rPr>
        <w:t xml:space="preserve"> system som de integrerat med</w:t>
      </w:r>
      <w:r w:rsidRPr="005956AF">
        <w:rPr>
          <w:b w:val="0"/>
        </w:rPr>
        <w:t xml:space="preserve"> </w:t>
      </w:r>
      <w:r w:rsidR="0076237B" w:rsidRPr="005956AF">
        <w:rPr>
          <w:b w:val="0"/>
        </w:rPr>
        <w:t>Un</w:t>
      </w:r>
      <w:r w:rsidR="00F52ADE" w:rsidRPr="005956AF">
        <w:rPr>
          <w:b w:val="0"/>
        </w:rPr>
        <w:t>ifaun Online Plus</w:t>
      </w:r>
      <w:r w:rsidR="0076237B" w:rsidRPr="005956AF">
        <w:rPr>
          <w:b w:val="0"/>
        </w:rPr>
        <w:t xml:space="preserve"> där de använder tjänsterna </w:t>
      </w:r>
      <w:r w:rsidRPr="005956AF">
        <w:rPr>
          <w:b w:val="0"/>
        </w:rPr>
        <w:t>utskriftsfavori</w:t>
      </w:r>
      <w:r w:rsidR="0076237B" w:rsidRPr="005956AF">
        <w:rPr>
          <w:b w:val="0"/>
        </w:rPr>
        <w:t>ter och föravisering via e-post</w:t>
      </w:r>
      <w:r w:rsidRPr="005956AF">
        <w:rPr>
          <w:b w:val="0"/>
        </w:rPr>
        <w:t>.</w:t>
      </w:r>
    </w:p>
    <w:p w:rsidR="00164370" w:rsidRPr="005956AF" w:rsidRDefault="00164370" w:rsidP="005956AF">
      <w:pPr>
        <w:rPr>
          <w:b w:val="0"/>
          <w:i/>
        </w:rPr>
      </w:pPr>
      <w:r w:rsidRPr="005956AF">
        <w:t>Fakta Unifaun:</w:t>
      </w:r>
      <w:r w:rsidRPr="005956AF">
        <w:rPr>
          <w:b w:val="0"/>
        </w:rPr>
        <w:br/>
        <w:t xml:space="preserve">Unifaun startades 1996 och har drygt 30 medarbetare, en stabil finansiell ställning och en fastslagen plan för bolagets utveckling i Norden de kommande åren. Över 50 000 företag använder Unifauns onlinelösningar dagligen. Med ett flöde på över 300 000 sändningar per dygn genom de centrala systemen och en tillgänglighet på över 99,98 procent, är Unifaun en av de viktigaste relationerna transportörer och transportköpare har. Under mer än femton år har Unifaun samarbetat med de största och ledande transportörerna på den nordiska marknaden, och idag finns det stöd för ett stort antal transportörer i Norden i Unifauns system. </w:t>
      </w:r>
      <w:r w:rsidRPr="005956AF">
        <w:rPr>
          <w:b w:val="0"/>
        </w:rPr>
        <w:br/>
        <w:t xml:space="preserve">Läs mer om Unifaun: </w:t>
      </w:r>
      <w:hyperlink r:id="rId11" w:history="1">
        <w:r w:rsidRPr="005956AF">
          <w:rPr>
            <w:rStyle w:val="Hyperlnk"/>
            <w:b w:val="0"/>
            <w:sz w:val="21"/>
            <w:szCs w:val="21"/>
          </w:rPr>
          <w:t>www.unifaun.com</w:t>
        </w:r>
      </w:hyperlink>
      <w:r w:rsidR="00F52ADE" w:rsidRPr="005956AF">
        <w:rPr>
          <w:b w:val="0"/>
        </w:rPr>
        <w:t>.</w:t>
      </w:r>
    </w:p>
    <w:p w:rsidR="009C54A2" w:rsidRPr="005956AF" w:rsidRDefault="00164370" w:rsidP="005956AF">
      <w:pPr>
        <w:rPr>
          <w:b w:val="0"/>
          <w:i/>
        </w:rPr>
      </w:pPr>
      <w:r w:rsidRPr="005956AF">
        <w:t>Fakta Ongoing:</w:t>
      </w:r>
      <w:r w:rsidRPr="005956AF">
        <w:rPr>
          <w:b w:val="0"/>
        </w:rPr>
        <w:br/>
        <w:t xml:space="preserve">Ongoing är ett nischat mjukvaruföretag som är specialiserade på att utveckla, sälja och supporta ett standardiserat, webbaserat lagersystem - även kallat Warehouse Management System (WMS). Med 60 logistikföretag som kunder och över 1 100 varuägares varuflöden som körs i systemet är Ongoing marknadsledande i Sverige inom sin nisch. Läs mer om Ongoing: </w:t>
      </w:r>
      <w:bookmarkStart w:id="0" w:name="_GoBack"/>
      <w:bookmarkEnd w:id="0"/>
      <w:r w:rsidR="00560FCA">
        <w:fldChar w:fldCharType="begin"/>
      </w:r>
      <w:r w:rsidR="00560FCA">
        <w:instrText xml:space="preserve"> HYPERLINK "http://www.ongoingsystems.se" </w:instrText>
      </w:r>
      <w:r w:rsidR="00560FCA">
        <w:fldChar w:fldCharType="separate"/>
      </w:r>
      <w:r w:rsidRPr="005956AF">
        <w:rPr>
          <w:rStyle w:val="Hyperlnk"/>
          <w:b w:val="0"/>
          <w:sz w:val="21"/>
          <w:szCs w:val="21"/>
        </w:rPr>
        <w:t>www.ongoingsystems.se</w:t>
      </w:r>
      <w:r w:rsidR="00560FCA">
        <w:rPr>
          <w:rStyle w:val="Hyperlnk"/>
          <w:b w:val="0"/>
          <w:sz w:val="21"/>
          <w:szCs w:val="21"/>
        </w:rPr>
        <w:fldChar w:fldCharType="end"/>
      </w:r>
      <w:r w:rsidR="00F52ADE" w:rsidRPr="005956AF">
        <w:rPr>
          <w:b w:val="0"/>
        </w:rPr>
        <w:t>.</w:t>
      </w:r>
    </w:p>
    <w:sectPr w:rsidR="009C54A2" w:rsidRPr="005956AF" w:rsidSect="00B8605E">
      <w:headerReference w:type="default" r:id="rId12"/>
      <w:footerReference w:type="default" r:id="rId13"/>
      <w:footerReference w:type="first" r:id="rId14"/>
      <w:pgSz w:w="11900" w:h="16840"/>
      <w:pgMar w:top="1395" w:right="1417" w:bottom="1417" w:left="1417" w:header="0" w:footer="56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F81" w:rsidRDefault="00B22F81" w:rsidP="005956AF">
      <w:r>
        <w:separator/>
      </w:r>
    </w:p>
  </w:endnote>
  <w:endnote w:type="continuationSeparator" w:id="0">
    <w:p w:rsidR="00B22F81" w:rsidRDefault="00B22F81" w:rsidP="0059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HelveticaNeueLT Std Lt Ex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B0" w:rsidRDefault="003348B0" w:rsidP="005956AF">
    <w:pPr>
      <w:pStyle w:val="Sidfot"/>
    </w:pPr>
    <w:r w:rsidRPr="009C30AB">
      <w:rPr>
        <w:noProof/>
        <w:lang w:eastAsia="sv-SE"/>
      </w:rPr>
      <w:drawing>
        <wp:inline distT="0" distB="0" distL="0" distR="0">
          <wp:extent cx="3070860" cy="220980"/>
          <wp:effectExtent l="19050" t="0" r="0" b="0"/>
          <wp:docPr id="5" name="Bild 1" descr="Namnlö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nlöst-1"/>
                  <pic:cNvPicPr>
                    <a:picLocks noChangeAspect="1" noChangeArrowheads="1"/>
                  </pic:cNvPicPr>
                </pic:nvPicPr>
                <pic:blipFill>
                  <a:blip r:embed="rId1"/>
                  <a:srcRect/>
                  <a:stretch>
                    <a:fillRect/>
                  </a:stretch>
                </pic:blipFill>
                <pic:spPr bwMode="auto">
                  <a:xfrm>
                    <a:off x="0" y="0"/>
                    <a:ext cx="3070860" cy="22098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B0" w:rsidRPr="00AC5B04" w:rsidRDefault="00560FCA" w:rsidP="005956AF">
    <w:pPr>
      <w:pStyle w:val="Sidfot"/>
    </w:pPr>
    <w:sdt>
      <w:sdtPr>
        <w:alias w:val="Dokumentnamn"/>
        <w:tag w:val="Dokumentnamn"/>
        <w:id w:val="10753905"/>
      </w:sdtPr>
      <w:sdtEndPr/>
      <w:sdtContent>
        <w:r w:rsidR="003348B0" w:rsidRPr="00AC5B04">
          <w:t xml:space="preserve">Ersätt med dokumentets namn </w:t>
        </w:r>
        <w:sdt>
          <w:sdtPr>
            <w:rPr>
              <w:rStyle w:val="VljdatumChar"/>
              <w:rFonts w:eastAsia="Cambria"/>
              <w:b w:val="0"/>
              <w:color w:val="auto"/>
              <w:sz w:val="18"/>
              <w:szCs w:val="18"/>
            </w:rPr>
            <w:alias w:val="Datum"/>
            <w:tag w:val="Datum"/>
            <w:id w:val="10753906"/>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rPr>
              <w:rStyle w:val="Standardstycketeckensnitt"/>
              <w:rFonts w:asciiTheme="majorHAnsi" w:hAnsiTheme="majorHAnsi"/>
              <w:b/>
              <w:bCs w:val="0"/>
              <w:color w:val="000000"/>
              <w:sz w:val="22"/>
            </w:rPr>
          </w:sdtEndPr>
          <w:sdtContent>
            <w:r w:rsidR="003348B0">
              <w:rPr>
                <w:rStyle w:val="VljdatumChar"/>
                <w:rFonts w:eastAsia="Cambria"/>
                <w:sz w:val="18"/>
                <w:szCs w:val="18"/>
              </w:rPr>
              <w:t>Välj datum</w:t>
            </w:r>
          </w:sdtContent>
        </w:sdt>
      </w:sdtContent>
    </w:sdt>
    <w:r w:rsidR="003348B0" w:rsidRPr="00AC5B04">
      <w:rPr>
        <w:noProof/>
        <w:lang w:eastAsia="sv-SE"/>
      </w:rPr>
      <w:drawing>
        <wp:anchor distT="0" distB="0" distL="114300" distR="114300" simplePos="0" relativeHeight="251659264" behindDoc="0" locked="0" layoutInCell="1" allowOverlap="1">
          <wp:simplePos x="0" y="0"/>
          <wp:positionH relativeFrom="column">
            <wp:posOffset>5024755</wp:posOffset>
          </wp:positionH>
          <wp:positionV relativeFrom="paragraph">
            <wp:posOffset>26035</wp:posOffset>
          </wp:positionV>
          <wp:extent cx="1261110" cy="236220"/>
          <wp:effectExtent l="19050" t="0" r="0" b="0"/>
          <wp:wrapSquare wrapText="bothSides"/>
          <wp:docPr id="2"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F81" w:rsidRDefault="00B22F81" w:rsidP="005956AF">
      <w:r>
        <w:separator/>
      </w:r>
    </w:p>
  </w:footnote>
  <w:footnote w:type="continuationSeparator" w:id="0">
    <w:p w:rsidR="00B22F81" w:rsidRDefault="00B22F81" w:rsidP="00595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817" w:rsidRDefault="00C51817" w:rsidP="005956AF"/>
  <w:p w:rsidR="003348B0" w:rsidRDefault="006264C9" w:rsidP="005956AF">
    <w:r w:rsidRPr="006264C9">
      <w:rPr>
        <w:noProof/>
        <w:lang w:eastAsia="sv-SE"/>
      </w:rPr>
      <w:drawing>
        <wp:anchor distT="0" distB="0" distL="114300" distR="114300" simplePos="0" relativeHeight="251661312" behindDoc="0" locked="0" layoutInCell="1" allowOverlap="1">
          <wp:simplePos x="0" y="0"/>
          <wp:positionH relativeFrom="column">
            <wp:posOffset>4936068</wp:posOffset>
          </wp:positionH>
          <wp:positionV relativeFrom="paragraph">
            <wp:posOffset>198979</wp:posOffset>
          </wp:positionV>
          <wp:extent cx="1264184" cy="238205"/>
          <wp:effectExtent l="19050" t="0" r="0" b="0"/>
          <wp:wrapSquare wrapText="bothSides"/>
          <wp:docPr id="1"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p w:rsidR="003348B0" w:rsidRDefault="003348B0" w:rsidP="005956AF"/>
  <w:p w:rsidR="003348B0" w:rsidRDefault="003348B0" w:rsidP="005956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27AF8"/>
    <w:lvl w:ilvl="0">
      <w:start w:val="1"/>
      <w:numFmt w:val="decimal"/>
      <w:lvlText w:val="%1."/>
      <w:lvlJc w:val="left"/>
      <w:pPr>
        <w:tabs>
          <w:tab w:val="num" w:pos="1492"/>
        </w:tabs>
        <w:ind w:left="1492" w:hanging="360"/>
      </w:pPr>
    </w:lvl>
  </w:abstractNum>
  <w:abstractNum w:abstractNumId="1">
    <w:nsid w:val="FFFFFF7D"/>
    <w:multiLevelType w:val="singleLevel"/>
    <w:tmpl w:val="259E72F8"/>
    <w:lvl w:ilvl="0">
      <w:start w:val="1"/>
      <w:numFmt w:val="decimal"/>
      <w:lvlText w:val="%1."/>
      <w:lvlJc w:val="left"/>
      <w:pPr>
        <w:tabs>
          <w:tab w:val="num" w:pos="1209"/>
        </w:tabs>
        <w:ind w:left="1209" w:hanging="360"/>
      </w:pPr>
    </w:lvl>
  </w:abstractNum>
  <w:abstractNum w:abstractNumId="2">
    <w:nsid w:val="FFFFFF7E"/>
    <w:multiLevelType w:val="singleLevel"/>
    <w:tmpl w:val="5A8E5988"/>
    <w:lvl w:ilvl="0">
      <w:start w:val="1"/>
      <w:numFmt w:val="decimal"/>
      <w:lvlText w:val="%1."/>
      <w:lvlJc w:val="left"/>
      <w:pPr>
        <w:tabs>
          <w:tab w:val="num" w:pos="926"/>
        </w:tabs>
        <w:ind w:left="926" w:hanging="360"/>
      </w:pPr>
    </w:lvl>
  </w:abstractNum>
  <w:abstractNum w:abstractNumId="3">
    <w:nsid w:val="FFFFFF7F"/>
    <w:multiLevelType w:val="singleLevel"/>
    <w:tmpl w:val="14CE84DC"/>
    <w:lvl w:ilvl="0">
      <w:start w:val="1"/>
      <w:numFmt w:val="decimal"/>
      <w:lvlText w:val="%1."/>
      <w:lvlJc w:val="left"/>
      <w:pPr>
        <w:tabs>
          <w:tab w:val="num" w:pos="643"/>
        </w:tabs>
        <w:ind w:left="643" w:hanging="360"/>
      </w:pPr>
    </w:lvl>
  </w:abstractNum>
  <w:abstractNum w:abstractNumId="4">
    <w:nsid w:val="FFFFFF80"/>
    <w:multiLevelType w:val="singleLevel"/>
    <w:tmpl w:val="90F0E2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246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9E6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3C14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4C572C"/>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CFB4E87E"/>
    <w:lvl w:ilvl="0">
      <w:start w:val="1"/>
      <w:numFmt w:val="bullet"/>
      <w:pStyle w:val="Punktlista"/>
      <w:lvlText w:val=""/>
      <w:lvlJc w:val="left"/>
      <w:pPr>
        <w:tabs>
          <w:tab w:val="num" w:pos="142"/>
        </w:tabs>
        <w:ind w:left="142" w:hanging="142"/>
      </w:pPr>
      <w:rPr>
        <w:rFonts w:ascii="Wingdings" w:hAnsi="Wingdings" w:hint="default"/>
        <w:sz w:val="12"/>
      </w:rPr>
    </w:lvl>
  </w:abstractNum>
  <w:abstractNum w:abstractNumId="10">
    <w:nsid w:val="11EC2D1F"/>
    <w:multiLevelType w:val="hybridMultilevel"/>
    <w:tmpl w:val="F056C3D2"/>
    <w:lvl w:ilvl="0" w:tplc="E7B824EA">
      <w:start w:val="1"/>
      <w:numFmt w:val="decimal"/>
      <w:pStyle w:val="Nummer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61B34A5"/>
    <w:multiLevelType w:val="multilevel"/>
    <w:tmpl w:val="CA1E7D1E"/>
    <w:styleLink w:val="Formatmall3"/>
    <w:lvl w:ilvl="0">
      <w:start w:val="1"/>
      <w:numFmt w:val="bullet"/>
      <w:lvlText w:val=""/>
      <w:lvlJc w:val="left"/>
      <w:pPr>
        <w:ind w:left="357" w:hanging="357"/>
      </w:pPr>
      <w:rPr>
        <w:rFonts w:ascii="Symbol" w:hAnsi="Symbol" w:hint="default"/>
        <w:color w:val="93107E"/>
      </w:rPr>
    </w:lvl>
    <w:lvl w:ilvl="1">
      <w:start w:val="1"/>
      <w:numFmt w:val="bullet"/>
      <w:lvlText w:val=""/>
      <w:lvlJc w:val="left"/>
      <w:pPr>
        <w:ind w:left="714" w:hanging="357"/>
      </w:pPr>
      <w:rPr>
        <w:rFonts w:ascii="Symbol" w:hAnsi="Symbol" w:hint="default"/>
        <w:color w:val="EE7D0C"/>
      </w:rPr>
    </w:lvl>
    <w:lvl w:ilvl="2">
      <w:start w:val="1"/>
      <w:numFmt w:val="bullet"/>
      <w:lvlText w:val="o"/>
      <w:lvlJc w:val="left"/>
      <w:pPr>
        <w:ind w:left="1071" w:hanging="357"/>
      </w:pPr>
      <w:rPr>
        <w:rFonts w:ascii="Symbol" w:hAnsi="Symbol" w:hint="default"/>
        <w:color w:val="93107E"/>
      </w:rPr>
    </w:lvl>
    <w:lvl w:ilvl="3">
      <w:start w:val="1"/>
      <w:numFmt w:val="bullet"/>
      <w:lvlText w:val=""/>
      <w:lvlJc w:val="left"/>
      <w:pPr>
        <w:ind w:left="1428" w:hanging="357"/>
      </w:pPr>
      <w:rPr>
        <w:rFonts w:ascii="Symbol" w:hAnsi="Symbol" w:hint="default"/>
        <w:color w:val="EE7D0C"/>
      </w:rPr>
    </w:lvl>
    <w:lvl w:ilvl="4">
      <w:start w:val="1"/>
      <w:numFmt w:val="bullet"/>
      <w:lvlText w:val=""/>
      <w:lvlJc w:val="left"/>
      <w:pPr>
        <w:ind w:left="1785" w:hanging="357"/>
      </w:pPr>
      <w:rPr>
        <w:rFonts w:ascii="Symbol" w:hAnsi="Symbol" w:hint="default"/>
        <w:color w:val="93107E"/>
      </w:rPr>
    </w:lvl>
    <w:lvl w:ilvl="5">
      <w:start w:val="1"/>
      <w:numFmt w:val="bullet"/>
      <w:lvlText w:val=""/>
      <w:lvlJc w:val="left"/>
      <w:pPr>
        <w:ind w:left="2142" w:hanging="357"/>
      </w:pPr>
      <w:rPr>
        <w:rFonts w:ascii="Symbol" w:hAnsi="Symbol" w:hint="default"/>
        <w:color w:val="93107E"/>
      </w:rPr>
    </w:lvl>
    <w:lvl w:ilvl="6">
      <w:start w:val="1"/>
      <w:numFmt w:val="bullet"/>
      <w:lvlText w:val=""/>
      <w:lvlJc w:val="left"/>
      <w:pPr>
        <w:ind w:left="2499" w:hanging="357"/>
      </w:pPr>
      <w:rPr>
        <w:rFonts w:ascii="Symbol" w:hAnsi="Symbol" w:hint="default"/>
        <w:color w:val="93107E"/>
      </w:rPr>
    </w:lvl>
    <w:lvl w:ilvl="7">
      <w:start w:val="1"/>
      <w:numFmt w:val="bullet"/>
      <w:lvlText w:val=""/>
      <w:lvlJc w:val="left"/>
      <w:pPr>
        <w:ind w:left="2856" w:hanging="357"/>
      </w:pPr>
      <w:rPr>
        <w:rFonts w:ascii="Symbol" w:hAnsi="Symbol" w:hint="default"/>
        <w:color w:val="93107E"/>
      </w:rPr>
    </w:lvl>
    <w:lvl w:ilvl="8">
      <w:start w:val="1"/>
      <w:numFmt w:val="lowerRoman"/>
      <w:lvlText w:val="%9."/>
      <w:lvlJc w:val="left"/>
      <w:pPr>
        <w:ind w:left="3213" w:hanging="357"/>
      </w:pPr>
      <w:rPr>
        <w:rFonts w:hint="default"/>
      </w:rPr>
    </w:lvl>
  </w:abstractNum>
  <w:abstractNum w:abstractNumId="12">
    <w:nsid w:val="3C776757"/>
    <w:multiLevelType w:val="multilevel"/>
    <w:tmpl w:val="0CD6D61C"/>
    <w:styleLink w:val="Formatmall4"/>
    <w:lvl w:ilvl="0">
      <w:start w:val="1"/>
      <w:numFmt w:val="bullet"/>
      <w:lvlText w:val=""/>
      <w:lvlJc w:val="left"/>
      <w:pPr>
        <w:ind w:left="360" w:hanging="360"/>
      </w:pPr>
      <w:rPr>
        <w:rFonts w:ascii="Symbol" w:hAnsi="Symbol" w:hint="default"/>
        <w:color w:val="93107E"/>
      </w:rPr>
    </w:lvl>
    <w:lvl w:ilvl="1">
      <w:start w:val="1"/>
      <w:numFmt w:val="bullet"/>
      <w:lvlText w:val=""/>
      <w:lvlJc w:val="left"/>
      <w:pPr>
        <w:ind w:left="720" w:hanging="360"/>
      </w:pPr>
      <w:rPr>
        <w:rFonts w:ascii="Symbol" w:hAnsi="Symbol" w:hint="default"/>
        <w:color w:val="EE7D0C"/>
      </w:rPr>
    </w:lvl>
    <w:lvl w:ilvl="2">
      <w:start w:val="1"/>
      <w:numFmt w:val="bullet"/>
      <w:lvlText w:val=""/>
      <w:lvlJc w:val="left"/>
      <w:pPr>
        <w:ind w:left="1080" w:hanging="360"/>
      </w:pPr>
      <w:rPr>
        <w:rFonts w:ascii="Symbol" w:hAnsi="Symbol" w:hint="default"/>
        <w:color w:val="93107E"/>
      </w:rPr>
    </w:lvl>
    <w:lvl w:ilvl="3">
      <w:start w:val="1"/>
      <w:numFmt w:val="bullet"/>
      <w:lvlText w:val=""/>
      <w:lvlJc w:val="left"/>
      <w:pPr>
        <w:ind w:left="1440" w:hanging="360"/>
      </w:pPr>
      <w:rPr>
        <w:rFonts w:ascii="Symbol" w:hAnsi="Symbol" w:hint="default"/>
        <w:color w:val="EE7D0C"/>
      </w:rPr>
    </w:lvl>
    <w:lvl w:ilvl="4">
      <w:start w:val="1"/>
      <w:numFmt w:val="bullet"/>
      <w:lvlText w:val=""/>
      <w:lvlJc w:val="left"/>
      <w:pPr>
        <w:ind w:left="1800" w:hanging="360"/>
      </w:pPr>
      <w:rPr>
        <w:rFonts w:ascii="Symbol" w:hAnsi="Symbol" w:hint="default"/>
        <w:color w:val="93107E"/>
      </w:rPr>
    </w:lvl>
    <w:lvl w:ilvl="5">
      <w:start w:val="1"/>
      <w:numFmt w:val="bullet"/>
      <w:lvlText w:val="o"/>
      <w:lvlJc w:val="left"/>
      <w:pPr>
        <w:ind w:left="2160" w:hanging="360"/>
      </w:pPr>
      <w:rPr>
        <w:rFonts w:ascii="Symbol" w:hAnsi="Symbol" w:hint="default"/>
        <w:color w:val="EE7D0C"/>
      </w:rPr>
    </w:lvl>
    <w:lvl w:ilvl="6">
      <w:start w:val="1"/>
      <w:numFmt w:val="bullet"/>
      <w:lvlText w:val=""/>
      <w:lvlJc w:val="left"/>
      <w:pPr>
        <w:ind w:left="2520" w:hanging="360"/>
      </w:pPr>
      <w:rPr>
        <w:rFonts w:ascii="Symbol" w:hAnsi="Symbol" w:hint="default"/>
        <w:color w:val="93107E"/>
      </w:rPr>
    </w:lvl>
    <w:lvl w:ilvl="7">
      <w:start w:val="1"/>
      <w:numFmt w:val="bullet"/>
      <w:lvlText w:val=""/>
      <w:lvlJc w:val="left"/>
      <w:pPr>
        <w:ind w:left="2880" w:hanging="360"/>
      </w:pPr>
      <w:rPr>
        <w:rFonts w:ascii="Symbol" w:hAnsi="Symbol" w:hint="default"/>
        <w:color w:val="93107E"/>
      </w:rPr>
    </w:lvl>
    <w:lvl w:ilvl="8">
      <w:start w:val="1"/>
      <w:numFmt w:val="lowerRoman"/>
      <w:lvlText w:val="%9."/>
      <w:lvlJc w:val="left"/>
      <w:pPr>
        <w:ind w:left="3240" w:hanging="360"/>
      </w:pPr>
      <w:rPr>
        <w:rFonts w:hint="default"/>
      </w:rPr>
    </w:lvl>
  </w:abstractNum>
  <w:abstractNum w:abstractNumId="13">
    <w:nsid w:val="4F29307F"/>
    <w:multiLevelType w:val="multilevel"/>
    <w:tmpl w:val="64E89530"/>
    <w:lvl w:ilvl="0">
      <w:start w:val="1"/>
      <w:numFmt w:val="bullet"/>
      <w:pStyle w:val="Liststycke"/>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
      <w:lvlJc w:val="left"/>
      <w:pPr>
        <w:tabs>
          <w:tab w:val="num" w:pos="851"/>
        </w:tabs>
        <w:ind w:left="1168" w:hanging="357"/>
      </w:pPr>
      <w:rPr>
        <w:rFonts w:ascii="Symbol" w:hAnsi="Symbol" w:hint="default"/>
        <w:color w:val="93107E"/>
      </w:rPr>
    </w:lvl>
    <w:lvl w:ilvl="3">
      <w:start w:val="1"/>
      <w:numFmt w:val="bullet"/>
      <w:lvlText w:val=""/>
      <w:lvlJc w:val="left"/>
      <w:pPr>
        <w:tabs>
          <w:tab w:val="num" w:pos="1077"/>
        </w:tabs>
        <w:ind w:left="1395" w:hanging="357"/>
      </w:pPr>
      <w:rPr>
        <w:rFonts w:ascii="Symbol" w:hAnsi="Symbol" w:hint="default"/>
        <w:color w:val="EE7D0C"/>
      </w:rPr>
    </w:lvl>
    <w:lvl w:ilvl="4">
      <w:start w:val="1"/>
      <w:numFmt w:val="bullet"/>
      <w:lvlText w:val=""/>
      <w:lvlJc w:val="left"/>
      <w:pPr>
        <w:tabs>
          <w:tab w:val="num" w:pos="1304"/>
        </w:tabs>
        <w:ind w:left="1622" w:hanging="358"/>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4">
    <w:nsid w:val="57D01F64"/>
    <w:multiLevelType w:val="hybridMultilevel"/>
    <w:tmpl w:val="C8FC0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EFF260D"/>
    <w:multiLevelType w:val="multilevel"/>
    <w:tmpl w:val="CADAAA3A"/>
    <w:styleLink w:val="Formatmall2"/>
    <w:lvl w:ilvl="0">
      <w:start w:val="1"/>
      <w:numFmt w:val="bullet"/>
      <w:lvlText w:val=""/>
      <w:lvlJc w:val="left"/>
      <w:pPr>
        <w:ind w:left="357" w:firstLine="0"/>
      </w:pPr>
      <w:rPr>
        <w:rFonts w:ascii="Symbol" w:hAnsi="Symbol" w:hint="default"/>
        <w:color w:val="93107E"/>
      </w:rPr>
    </w:lvl>
    <w:lvl w:ilvl="1">
      <w:start w:val="1"/>
      <w:numFmt w:val="bullet"/>
      <w:lvlText w:val=""/>
      <w:lvlJc w:val="left"/>
      <w:pPr>
        <w:ind w:left="714" w:firstLine="0"/>
      </w:pPr>
      <w:rPr>
        <w:rFonts w:ascii="Symbol" w:hAnsi="Symbol" w:hint="default"/>
        <w:color w:val="EE7D0C"/>
      </w:rPr>
    </w:lvl>
    <w:lvl w:ilvl="2">
      <w:start w:val="1"/>
      <w:numFmt w:val="bullet"/>
      <w:lvlText w:val="o"/>
      <w:lvlJc w:val="left"/>
      <w:pPr>
        <w:ind w:left="1071" w:firstLine="0"/>
      </w:pPr>
      <w:rPr>
        <w:rFonts w:ascii="Symbol" w:hAnsi="Symbol" w:hint="default"/>
        <w:color w:val="93107E"/>
      </w:rPr>
    </w:lvl>
    <w:lvl w:ilvl="3">
      <w:start w:val="1"/>
      <w:numFmt w:val="bullet"/>
      <w:lvlText w:val=""/>
      <w:lvlJc w:val="left"/>
      <w:pPr>
        <w:ind w:left="1428" w:firstLine="0"/>
      </w:pPr>
      <w:rPr>
        <w:rFonts w:ascii="Symbol" w:hAnsi="Symbol" w:hint="default"/>
        <w:color w:val="EE7D0C"/>
      </w:rPr>
    </w:lvl>
    <w:lvl w:ilvl="4">
      <w:start w:val="1"/>
      <w:numFmt w:val="bullet"/>
      <w:lvlText w:val=""/>
      <w:lvlJc w:val="left"/>
      <w:pPr>
        <w:ind w:left="1785" w:firstLine="0"/>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6">
    <w:nsid w:val="66C7244F"/>
    <w:multiLevelType w:val="multilevel"/>
    <w:tmpl w:val="4E64CE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76710EC1"/>
    <w:multiLevelType w:val="multilevel"/>
    <w:tmpl w:val="AC7469DC"/>
    <w:lvl w:ilvl="0">
      <w:start w:val="1"/>
      <w:numFmt w:val="bullet"/>
      <w:pStyle w:val="Punktlista1"/>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o"/>
      <w:lvlJc w:val="left"/>
      <w:pPr>
        <w:tabs>
          <w:tab w:val="num" w:pos="851"/>
        </w:tabs>
        <w:ind w:left="1168" w:hanging="357"/>
      </w:pPr>
      <w:rPr>
        <w:rFonts w:ascii="Symbol" w:hAnsi="Symbol" w:hint="default"/>
        <w:color w:val="93107E"/>
      </w:rPr>
    </w:lvl>
    <w:lvl w:ilvl="3">
      <w:start w:val="1"/>
      <w:numFmt w:val="bullet"/>
      <w:lvlText w:val=""/>
      <w:lvlJc w:val="left"/>
      <w:pPr>
        <w:tabs>
          <w:tab w:val="num" w:pos="1078"/>
        </w:tabs>
        <w:ind w:left="1395" w:hanging="357"/>
      </w:pPr>
      <w:rPr>
        <w:rFonts w:ascii="Symbol" w:hAnsi="Symbol" w:hint="default"/>
        <w:color w:val="EE7D0C"/>
      </w:rPr>
    </w:lvl>
    <w:lvl w:ilvl="4">
      <w:start w:val="1"/>
      <w:numFmt w:val="bullet"/>
      <w:lvlText w:val=""/>
      <w:lvlJc w:val="left"/>
      <w:pPr>
        <w:tabs>
          <w:tab w:val="num" w:pos="1305"/>
        </w:tabs>
        <w:ind w:left="1622" w:hanging="357"/>
      </w:pPr>
      <w:rPr>
        <w:rFonts w:ascii="Symbol" w:hAnsi="Symbol" w:hint="default"/>
        <w:color w:val="93107E"/>
      </w:rPr>
    </w:lvl>
    <w:lvl w:ilvl="5">
      <w:start w:val="1"/>
      <w:numFmt w:val="bullet"/>
      <w:lvlText w:val=""/>
      <w:lvlJc w:val="left"/>
      <w:pPr>
        <w:tabs>
          <w:tab w:val="num" w:pos="1532"/>
        </w:tabs>
        <w:ind w:left="1849" w:hanging="357"/>
      </w:pPr>
      <w:rPr>
        <w:rFonts w:ascii="Symbol" w:hAnsi="Symbol" w:hint="default"/>
        <w:color w:val="93107E"/>
      </w:rPr>
    </w:lvl>
    <w:lvl w:ilvl="6">
      <w:start w:val="1"/>
      <w:numFmt w:val="bullet"/>
      <w:lvlText w:val=""/>
      <w:lvlJc w:val="left"/>
      <w:pPr>
        <w:tabs>
          <w:tab w:val="num" w:pos="1759"/>
        </w:tabs>
        <w:ind w:left="2076" w:hanging="357"/>
      </w:pPr>
      <w:rPr>
        <w:rFonts w:ascii="Symbol" w:hAnsi="Symbol" w:hint="default"/>
        <w:color w:val="93107E"/>
      </w:rPr>
    </w:lvl>
    <w:lvl w:ilvl="7">
      <w:start w:val="1"/>
      <w:numFmt w:val="bullet"/>
      <w:lvlText w:val=""/>
      <w:lvlJc w:val="left"/>
      <w:pPr>
        <w:tabs>
          <w:tab w:val="num" w:pos="1986"/>
        </w:tabs>
        <w:ind w:left="2303" w:hanging="357"/>
      </w:pPr>
      <w:rPr>
        <w:rFonts w:ascii="Symbol" w:hAnsi="Symbol" w:hint="default"/>
        <w:color w:val="93107E"/>
      </w:rPr>
    </w:lvl>
    <w:lvl w:ilvl="8">
      <w:start w:val="1"/>
      <w:numFmt w:val="lowerRoman"/>
      <w:lvlText w:val="%9."/>
      <w:lvlJc w:val="left"/>
      <w:pPr>
        <w:tabs>
          <w:tab w:val="num" w:pos="2213"/>
        </w:tabs>
        <w:ind w:left="2530" w:hanging="357"/>
      </w:pPr>
      <w:rPr>
        <w:rFonts w:hint="default"/>
      </w:rPr>
    </w:lvl>
  </w:abstractNum>
  <w:abstractNum w:abstractNumId="18">
    <w:nsid w:val="76D6387C"/>
    <w:multiLevelType w:val="multilevel"/>
    <w:tmpl w:val="2EF607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10"/>
  </w:num>
  <w:num w:numId="4">
    <w:abstractNumId w:val="16"/>
  </w:num>
  <w:num w:numId="5">
    <w:abstractNumId w:val="15"/>
  </w:num>
  <w:num w:numId="6">
    <w:abstractNumId w:val="11"/>
  </w:num>
  <w:num w:numId="7">
    <w:abstractNumId w:val="12"/>
  </w:num>
  <w:num w:numId="8">
    <w:abstractNumId w:val="17"/>
  </w:num>
  <w:num w:numId="9">
    <w:abstractNumId w:val="14"/>
  </w:num>
  <w:num w:numId="10">
    <w:abstractNumId w:val="18"/>
  </w:num>
  <w:num w:numId="11">
    <w:abstractNumId w:val="2"/>
  </w:num>
  <w:num w:numId="12">
    <w:abstractNumId w:val="7"/>
  </w:num>
  <w:num w:numId="13">
    <w:abstractNumId w:val="6"/>
  </w:num>
  <w:num w:numId="14">
    <w:abstractNumId w:val="5"/>
  </w:num>
  <w:num w:numId="15">
    <w:abstractNumId w:val="4"/>
  </w:num>
  <w:num w:numId="16">
    <w:abstractNumId w:val="1"/>
  </w:num>
  <w:num w:numId="17">
    <w:abstractNumId w:val="0"/>
  </w:num>
  <w:num w:numId="18">
    <w:abstractNumId w:val="3"/>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1304"/>
  <w:hyphenationZone w:val="425"/>
  <w:evenAndOddHeaders/>
  <w:drawingGridHorizontalSpacing w:val="9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F1C4F"/>
    <w:rsid w:val="0002377B"/>
    <w:rsid w:val="00033106"/>
    <w:rsid w:val="00047C9E"/>
    <w:rsid w:val="0005060F"/>
    <w:rsid w:val="000517E1"/>
    <w:rsid w:val="00054C40"/>
    <w:rsid w:val="00062888"/>
    <w:rsid w:val="000650E3"/>
    <w:rsid w:val="000666E0"/>
    <w:rsid w:val="000803F9"/>
    <w:rsid w:val="000820AF"/>
    <w:rsid w:val="000869CE"/>
    <w:rsid w:val="00086B69"/>
    <w:rsid w:val="0009281A"/>
    <w:rsid w:val="0009663C"/>
    <w:rsid w:val="000B2EB5"/>
    <w:rsid w:val="000B3908"/>
    <w:rsid w:val="000C7F74"/>
    <w:rsid w:val="000E108B"/>
    <w:rsid w:val="000E58DC"/>
    <w:rsid w:val="000F4CF2"/>
    <w:rsid w:val="001266E6"/>
    <w:rsid w:val="00137673"/>
    <w:rsid w:val="0014050E"/>
    <w:rsid w:val="00151920"/>
    <w:rsid w:val="001539BF"/>
    <w:rsid w:val="00164370"/>
    <w:rsid w:val="001735CF"/>
    <w:rsid w:val="00193902"/>
    <w:rsid w:val="001A43CB"/>
    <w:rsid w:val="001A7978"/>
    <w:rsid w:val="001B56AD"/>
    <w:rsid w:val="001C0B18"/>
    <w:rsid w:val="001C55D2"/>
    <w:rsid w:val="001C5D15"/>
    <w:rsid w:val="001D0AEC"/>
    <w:rsid w:val="001E2915"/>
    <w:rsid w:val="002008C3"/>
    <w:rsid w:val="0020157D"/>
    <w:rsid w:val="0020434B"/>
    <w:rsid w:val="0020652F"/>
    <w:rsid w:val="00213A93"/>
    <w:rsid w:val="00215C22"/>
    <w:rsid w:val="0021618E"/>
    <w:rsid w:val="00227CE5"/>
    <w:rsid w:val="00234226"/>
    <w:rsid w:val="00237F0D"/>
    <w:rsid w:val="00241772"/>
    <w:rsid w:val="00272B40"/>
    <w:rsid w:val="0027694A"/>
    <w:rsid w:val="0028570E"/>
    <w:rsid w:val="0029189B"/>
    <w:rsid w:val="0029602B"/>
    <w:rsid w:val="002A6D1C"/>
    <w:rsid w:val="002A7F6B"/>
    <w:rsid w:val="002C1A73"/>
    <w:rsid w:val="002C424E"/>
    <w:rsid w:val="002C52F9"/>
    <w:rsid w:val="002D165C"/>
    <w:rsid w:val="003003DF"/>
    <w:rsid w:val="0030239B"/>
    <w:rsid w:val="003050DF"/>
    <w:rsid w:val="00315B14"/>
    <w:rsid w:val="00316CA8"/>
    <w:rsid w:val="00317300"/>
    <w:rsid w:val="003278CE"/>
    <w:rsid w:val="00330D2A"/>
    <w:rsid w:val="0033201E"/>
    <w:rsid w:val="003348B0"/>
    <w:rsid w:val="00365D42"/>
    <w:rsid w:val="00365F36"/>
    <w:rsid w:val="0036611C"/>
    <w:rsid w:val="00373E80"/>
    <w:rsid w:val="00374D99"/>
    <w:rsid w:val="00376DF0"/>
    <w:rsid w:val="00380042"/>
    <w:rsid w:val="00380C77"/>
    <w:rsid w:val="00386326"/>
    <w:rsid w:val="00395821"/>
    <w:rsid w:val="00396107"/>
    <w:rsid w:val="003A60FF"/>
    <w:rsid w:val="003B01F0"/>
    <w:rsid w:val="003B28C8"/>
    <w:rsid w:val="003D3ADF"/>
    <w:rsid w:val="003D5224"/>
    <w:rsid w:val="003F4CC1"/>
    <w:rsid w:val="003F55D4"/>
    <w:rsid w:val="0040524D"/>
    <w:rsid w:val="00406821"/>
    <w:rsid w:val="0042312E"/>
    <w:rsid w:val="00424D11"/>
    <w:rsid w:val="00436AAF"/>
    <w:rsid w:val="00445414"/>
    <w:rsid w:val="00445B32"/>
    <w:rsid w:val="00452D2F"/>
    <w:rsid w:val="00452F5F"/>
    <w:rsid w:val="00490F62"/>
    <w:rsid w:val="00497334"/>
    <w:rsid w:val="004A5CC9"/>
    <w:rsid w:val="004A728C"/>
    <w:rsid w:val="004B75E7"/>
    <w:rsid w:val="004B7A54"/>
    <w:rsid w:val="004C1136"/>
    <w:rsid w:val="004D625A"/>
    <w:rsid w:val="004F225F"/>
    <w:rsid w:val="004F34D2"/>
    <w:rsid w:val="00501ED8"/>
    <w:rsid w:val="005220DC"/>
    <w:rsid w:val="005269DA"/>
    <w:rsid w:val="00527BA0"/>
    <w:rsid w:val="005311A1"/>
    <w:rsid w:val="005523C1"/>
    <w:rsid w:val="0055278F"/>
    <w:rsid w:val="0055566C"/>
    <w:rsid w:val="00557E2F"/>
    <w:rsid w:val="00560FCA"/>
    <w:rsid w:val="00585D8F"/>
    <w:rsid w:val="00585D95"/>
    <w:rsid w:val="005915E0"/>
    <w:rsid w:val="005956AF"/>
    <w:rsid w:val="005A0ECB"/>
    <w:rsid w:val="005B2CEC"/>
    <w:rsid w:val="005B48CA"/>
    <w:rsid w:val="005B6719"/>
    <w:rsid w:val="005C2E1D"/>
    <w:rsid w:val="005E0673"/>
    <w:rsid w:val="005E2C8F"/>
    <w:rsid w:val="005F1C4F"/>
    <w:rsid w:val="005F5BDB"/>
    <w:rsid w:val="005F7951"/>
    <w:rsid w:val="006001E0"/>
    <w:rsid w:val="006005FF"/>
    <w:rsid w:val="00600D02"/>
    <w:rsid w:val="00601439"/>
    <w:rsid w:val="00624E3F"/>
    <w:rsid w:val="006264C9"/>
    <w:rsid w:val="006311FB"/>
    <w:rsid w:val="006332C8"/>
    <w:rsid w:val="00664FF0"/>
    <w:rsid w:val="00672AD9"/>
    <w:rsid w:val="006779DC"/>
    <w:rsid w:val="0068401D"/>
    <w:rsid w:val="006A3B4E"/>
    <w:rsid w:val="006B02C3"/>
    <w:rsid w:val="006B0D94"/>
    <w:rsid w:val="006D1097"/>
    <w:rsid w:val="006F3570"/>
    <w:rsid w:val="006F792C"/>
    <w:rsid w:val="006F7B76"/>
    <w:rsid w:val="00717720"/>
    <w:rsid w:val="00724FFC"/>
    <w:rsid w:val="00752ED9"/>
    <w:rsid w:val="0075555C"/>
    <w:rsid w:val="0076237B"/>
    <w:rsid w:val="00775C3E"/>
    <w:rsid w:val="00791817"/>
    <w:rsid w:val="007A5A94"/>
    <w:rsid w:val="007B6B92"/>
    <w:rsid w:val="007B75E7"/>
    <w:rsid w:val="007D0103"/>
    <w:rsid w:val="007D111E"/>
    <w:rsid w:val="007D5AA6"/>
    <w:rsid w:val="007E2717"/>
    <w:rsid w:val="007F102C"/>
    <w:rsid w:val="007F5803"/>
    <w:rsid w:val="008004B5"/>
    <w:rsid w:val="008036FB"/>
    <w:rsid w:val="00831ED9"/>
    <w:rsid w:val="00833FA4"/>
    <w:rsid w:val="00845939"/>
    <w:rsid w:val="008475F8"/>
    <w:rsid w:val="00855AC3"/>
    <w:rsid w:val="008711A6"/>
    <w:rsid w:val="008853F7"/>
    <w:rsid w:val="008857F9"/>
    <w:rsid w:val="008958AD"/>
    <w:rsid w:val="008A3034"/>
    <w:rsid w:val="008B3AC9"/>
    <w:rsid w:val="008D5BB4"/>
    <w:rsid w:val="008E0399"/>
    <w:rsid w:val="008E6411"/>
    <w:rsid w:val="008F1641"/>
    <w:rsid w:val="0090054D"/>
    <w:rsid w:val="00902D78"/>
    <w:rsid w:val="00907CD4"/>
    <w:rsid w:val="009170F8"/>
    <w:rsid w:val="0091737E"/>
    <w:rsid w:val="009302AD"/>
    <w:rsid w:val="0095125E"/>
    <w:rsid w:val="00957D95"/>
    <w:rsid w:val="00971942"/>
    <w:rsid w:val="00976A6C"/>
    <w:rsid w:val="0098273D"/>
    <w:rsid w:val="009A0073"/>
    <w:rsid w:val="009A0630"/>
    <w:rsid w:val="009A31B6"/>
    <w:rsid w:val="009B0FF3"/>
    <w:rsid w:val="009C30AB"/>
    <w:rsid w:val="009C4F7E"/>
    <w:rsid w:val="009C54A2"/>
    <w:rsid w:val="009C73F6"/>
    <w:rsid w:val="009D2834"/>
    <w:rsid w:val="009E42C5"/>
    <w:rsid w:val="009F67F1"/>
    <w:rsid w:val="00A077F7"/>
    <w:rsid w:val="00A20661"/>
    <w:rsid w:val="00A21462"/>
    <w:rsid w:val="00A221A3"/>
    <w:rsid w:val="00A25F24"/>
    <w:rsid w:val="00A4348F"/>
    <w:rsid w:val="00A77759"/>
    <w:rsid w:val="00A90910"/>
    <w:rsid w:val="00A93942"/>
    <w:rsid w:val="00AA3D2F"/>
    <w:rsid w:val="00AC5B04"/>
    <w:rsid w:val="00AC5C13"/>
    <w:rsid w:val="00AC791B"/>
    <w:rsid w:val="00AD3DAF"/>
    <w:rsid w:val="00AD51D3"/>
    <w:rsid w:val="00AF644E"/>
    <w:rsid w:val="00B0389F"/>
    <w:rsid w:val="00B052E2"/>
    <w:rsid w:val="00B06AB1"/>
    <w:rsid w:val="00B1442C"/>
    <w:rsid w:val="00B16738"/>
    <w:rsid w:val="00B1754E"/>
    <w:rsid w:val="00B22F81"/>
    <w:rsid w:val="00B262CD"/>
    <w:rsid w:val="00B47924"/>
    <w:rsid w:val="00B54839"/>
    <w:rsid w:val="00B60649"/>
    <w:rsid w:val="00B727FB"/>
    <w:rsid w:val="00B832D8"/>
    <w:rsid w:val="00B8605E"/>
    <w:rsid w:val="00B866E9"/>
    <w:rsid w:val="00BA3AA2"/>
    <w:rsid w:val="00BA6F5B"/>
    <w:rsid w:val="00BC01D9"/>
    <w:rsid w:val="00BD1C3A"/>
    <w:rsid w:val="00BE3859"/>
    <w:rsid w:val="00BE3A6B"/>
    <w:rsid w:val="00BF5E75"/>
    <w:rsid w:val="00BF6CC9"/>
    <w:rsid w:val="00C4104E"/>
    <w:rsid w:val="00C51817"/>
    <w:rsid w:val="00C51E88"/>
    <w:rsid w:val="00C54A35"/>
    <w:rsid w:val="00C62BC1"/>
    <w:rsid w:val="00C706AD"/>
    <w:rsid w:val="00C7245C"/>
    <w:rsid w:val="00C86C94"/>
    <w:rsid w:val="00C950EA"/>
    <w:rsid w:val="00CA31BC"/>
    <w:rsid w:val="00CA6091"/>
    <w:rsid w:val="00CB1BE7"/>
    <w:rsid w:val="00CC7D90"/>
    <w:rsid w:val="00CD6D43"/>
    <w:rsid w:val="00CE275F"/>
    <w:rsid w:val="00CE2791"/>
    <w:rsid w:val="00D22197"/>
    <w:rsid w:val="00D311F1"/>
    <w:rsid w:val="00D500E2"/>
    <w:rsid w:val="00D55BF4"/>
    <w:rsid w:val="00D60055"/>
    <w:rsid w:val="00D6659A"/>
    <w:rsid w:val="00D8002B"/>
    <w:rsid w:val="00D83C2B"/>
    <w:rsid w:val="00D92CCC"/>
    <w:rsid w:val="00D93F75"/>
    <w:rsid w:val="00DA0612"/>
    <w:rsid w:val="00DA20F9"/>
    <w:rsid w:val="00DA291C"/>
    <w:rsid w:val="00DA2FE7"/>
    <w:rsid w:val="00DA46D4"/>
    <w:rsid w:val="00DA6B13"/>
    <w:rsid w:val="00DB3267"/>
    <w:rsid w:val="00DC0744"/>
    <w:rsid w:val="00DD2215"/>
    <w:rsid w:val="00DE6CD1"/>
    <w:rsid w:val="00DF620D"/>
    <w:rsid w:val="00E15DEA"/>
    <w:rsid w:val="00E33A07"/>
    <w:rsid w:val="00E3483A"/>
    <w:rsid w:val="00E43C1D"/>
    <w:rsid w:val="00E43FB1"/>
    <w:rsid w:val="00E506AA"/>
    <w:rsid w:val="00E52562"/>
    <w:rsid w:val="00E562D7"/>
    <w:rsid w:val="00E61732"/>
    <w:rsid w:val="00E61B9C"/>
    <w:rsid w:val="00E65446"/>
    <w:rsid w:val="00E65E3C"/>
    <w:rsid w:val="00E71AB5"/>
    <w:rsid w:val="00E72DC1"/>
    <w:rsid w:val="00E74F25"/>
    <w:rsid w:val="00E84130"/>
    <w:rsid w:val="00E87E48"/>
    <w:rsid w:val="00E9186C"/>
    <w:rsid w:val="00E95846"/>
    <w:rsid w:val="00E965FB"/>
    <w:rsid w:val="00EA059A"/>
    <w:rsid w:val="00EA7B2D"/>
    <w:rsid w:val="00EB5167"/>
    <w:rsid w:val="00EC37CC"/>
    <w:rsid w:val="00F04734"/>
    <w:rsid w:val="00F14CF9"/>
    <w:rsid w:val="00F25D2C"/>
    <w:rsid w:val="00F270C4"/>
    <w:rsid w:val="00F30AE1"/>
    <w:rsid w:val="00F30C3D"/>
    <w:rsid w:val="00F320F1"/>
    <w:rsid w:val="00F328DF"/>
    <w:rsid w:val="00F36EE1"/>
    <w:rsid w:val="00F467BD"/>
    <w:rsid w:val="00F51E8D"/>
    <w:rsid w:val="00F52ADE"/>
    <w:rsid w:val="00F543CD"/>
    <w:rsid w:val="00F62332"/>
    <w:rsid w:val="00F64881"/>
    <w:rsid w:val="00F66D3B"/>
    <w:rsid w:val="00F71DE7"/>
    <w:rsid w:val="00F82DF7"/>
    <w:rsid w:val="00F85380"/>
    <w:rsid w:val="00F874A1"/>
    <w:rsid w:val="00F9575D"/>
    <w:rsid w:val="00FA4578"/>
    <w:rsid w:val="00FB36CA"/>
    <w:rsid w:val="00FB7CA0"/>
    <w:rsid w:val="00FC0D79"/>
    <w:rsid w:val="00FC3E61"/>
    <w:rsid w:val="00FC77CA"/>
    <w:rsid w:val="00FD6CA4"/>
    <w:rsid w:val="00FE0F13"/>
    <w:rsid w:val="00FE2AE3"/>
    <w:rsid w:val="00FE596F"/>
    <w:rsid w:val="00FF0B6A"/>
    <w:rsid w:val="00FF2640"/>
    <w:rsid w:val="00FF7E73"/>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sv-SE" w:eastAsia="sv-SE" w:bidi="ar-SA"/>
      </w:rPr>
    </w:rPrDefault>
    <w:pPrDefault/>
  </w:docDefaults>
  <w:latentStyles w:defLockedState="0" w:defUIPriority="0" w:defSemiHidden="0" w:defUnhideWhenUsed="0" w:defQFormat="0" w:count="267"/>
  <w:style w:type="paragraph" w:default="1" w:styleId="Normal">
    <w:name w:val="Normal"/>
    <w:autoRedefine/>
    <w:qFormat/>
    <w:rsid w:val="005956AF"/>
    <w:pPr>
      <w:spacing w:after="180"/>
    </w:pPr>
    <w:rPr>
      <w:rFonts w:asciiTheme="majorHAnsi" w:hAnsiTheme="majorHAnsi" w:cs="Calibri"/>
      <w:b/>
      <w:color w:val="000000"/>
      <w:sz w:val="22"/>
      <w:szCs w:val="18"/>
      <w:lang w:eastAsia="en-US"/>
    </w:rPr>
  </w:style>
  <w:style w:type="paragraph" w:styleId="Rubrik1">
    <w:name w:val="heading 1"/>
    <w:aliases w:val="Rub 1"/>
    <w:basedOn w:val="Normal"/>
    <w:next w:val="Normal"/>
    <w:link w:val="Rubrik1Char"/>
    <w:autoRedefine/>
    <w:qFormat/>
    <w:rsid w:val="006264C9"/>
    <w:pPr>
      <w:widowControl w:val="0"/>
      <w:spacing w:before="240" w:after="240"/>
      <w:outlineLvl w:val="0"/>
    </w:pPr>
    <w:rPr>
      <w:color w:val="770865" w:themeColor="accent3" w:themeShade="80"/>
      <w:sz w:val="28"/>
      <w:szCs w:val="28"/>
    </w:rPr>
  </w:style>
  <w:style w:type="paragraph" w:styleId="Rubrik2">
    <w:name w:val="heading 2"/>
    <w:aliases w:val="Rub 2"/>
    <w:basedOn w:val="Normal"/>
    <w:next w:val="Normal"/>
    <w:link w:val="Rubrik2Char"/>
    <w:autoRedefine/>
    <w:uiPriority w:val="9"/>
    <w:unhideWhenUsed/>
    <w:qFormat/>
    <w:rsid w:val="000E58DC"/>
    <w:pPr>
      <w:keepNext/>
      <w:keepLines/>
      <w:spacing w:before="240" w:after="240"/>
      <w:outlineLvl w:val="1"/>
    </w:pPr>
    <w:rPr>
      <w:rFonts w:eastAsia="Times New Roman"/>
      <w:bCs/>
      <w:color w:val="EE7D0C"/>
      <w:sz w:val="28"/>
      <w:szCs w:val="28"/>
    </w:rPr>
  </w:style>
  <w:style w:type="paragraph" w:styleId="Rubrik3">
    <w:name w:val="heading 3"/>
    <w:aliases w:val="Rub 3"/>
    <w:basedOn w:val="Normal"/>
    <w:next w:val="Normal"/>
    <w:link w:val="Rubrik3Char"/>
    <w:autoRedefine/>
    <w:uiPriority w:val="9"/>
    <w:unhideWhenUsed/>
    <w:qFormat/>
    <w:rsid w:val="004A5CC9"/>
    <w:pPr>
      <w:keepNext/>
      <w:keepLines/>
      <w:spacing w:before="120" w:after="120"/>
      <w:outlineLvl w:val="2"/>
    </w:pPr>
    <w:rPr>
      <w:rFonts w:eastAsia="Times New Roman"/>
      <w:bCs/>
      <w:color w:val="93107E"/>
      <w:sz w:val="24"/>
    </w:rPr>
  </w:style>
  <w:style w:type="paragraph" w:styleId="Rubrik4">
    <w:name w:val="heading 4"/>
    <w:basedOn w:val="Normal"/>
    <w:next w:val="Normal"/>
    <w:link w:val="Rubrik4Char"/>
    <w:rsid w:val="009B0FF3"/>
    <w:pPr>
      <w:keepNext/>
      <w:keepLines/>
      <w:numPr>
        <w:ilvl w:val="3"/>
        <w:numId w:val="10"/>
      </w:numPr>
      <w:spacing w:before="200" w:after="0"/>
      <w:outlineLvl w:val="3"/>
    </w:pPr>
    <w:rPr>
      <w:rFonts w:eastAsiaTheme="majorEastAsia" w:cstheme="majorBidi"/>
      <w:bCs/>
      <w:iCs/>
      <w:color w:val="EE7D0C" w:themeColor="accent1"/>
    </w:rPr>
  </w:style>
  <w:style w:type="paragraph" w:styleId="Rubrik5">
    <w:name w:val="heading 5"/>
    <w:basedOn w:val="Normal"/>
    <w:next w:val="Normal"/>
    <w:link w:val="Rubrik5Char"/>
    <w:rsid w:val="009B0FF3"/>
    <w:pPr>
      <w:keepNext/>
      <w:keepLines/>
      <w:numPr>
        <w:ilvl w:val="4"/>
        <w:numId w:val="10"/>
      </w:numPr>
      <w:spacing w:before="200" w:after="0"/>
      <w:outlineLvl w:val="4"/>
    </w:pPr>
    <w:rPr>
      <w:rFonts w:eastAsiaTheme="majorEastAsia" w:cstheme="majorBidi"/>
      <w:color w:val="763D06" w:themeColor="accent1" w:themeShade="7F"/>
    </w:rPr>
  </w:style>
  <w:style w:type="paragraph" w:styleId="Rubrik6">
    <w:name w:val="heading 6"/>
    <w:basedOn w:val="Normal"/>
    <w:next w:val="Normal"/>
    <w:link w:val="Rubrik6Char"/>
    <w:rsid w:val="009B0FF3"/>
    <w:pPr>
      <w:keepNext/>
      <w:keepLines/>
      <w:numPr>
        <w:ilvl w:val="5"/>
        <w:numId w:val="10"/>
      </w:numPr>
      <w:spacing w:before="200" w:after="0"/>
      <w:outlineLvl w:val="5"/>
    </w:pPr>
    <w:rPr>
      <w:rFonts w:eastAsiaTheme="majorEastAsia" w:cstheme="majorBidi"/>
      <w:iCs/>
      <w:color w:val="763D06" w:themeColor="accent1" w:themeShade="7F"/>
    </w:rPr>
  </w:style>
  <w:style w:type="paragraph" w:styleId="Rubrik7">
    <w:name w:val="heading 7"/>
    <w:basedOn w:val="Normal"/>
    <w:next w:val="Normal"/>
    <w:link w:val="Rubrik7Char"/>
    <w:rsid w:val="009B0FF3"/>
    <w:pPr>
      <w:keepNext/>
      <w:keepLines/>
      <w:numPr>
        <w:ilvl w:val="6"/>
        <w:numId w:val="10"/>
      </w:numPr>
      <w:spacing w:before="200" w:after="0"/>
      <w:outlineLvl w:val="6"/>
    </w:pPr>
    <w:rPr>
      <w:rFonts w:eastAsiaTheme="majorEastAsia" w:cstheme="majorBidi"/>
      <w:iCs/>
      <w:color w:val="404040" w:themeColor="text1" w:themeTint="BF"/>
    </w:rPr>
  </w:style>
  <w:style w:type="paragraph" w:styleId="Rubrik8">
    <w:name w:val="heading 8"/>
    <w:basedOn w:val="Normal"/>
    <w:next w:val="Normal"/>
    <w:link w:val="Rubrik8Char"/>
    <w:rsid w:val="009B0FF3"/>
    <w:pPr>
      <w:keepNext/>
      <w:keepLines/>
      <w:numPr>
        <w:ilvl w:val="7"/>
        <w:numId w:val="10"/>
      </w:numPr>
      <w:spacing w:before="200" w:after="0"/>
      <w:outlineLvl w:val="7"/>
    </w:pPr>
    <w:rPr>
      <w:rFonts w:eastAsiaTheme="majorEastAsia" w:cstheme="majorBidi"/>
      <w:color w:val="404040" w:themeColor="text1" w:themeTint="BF"/>
      <w:sz w:val="20"/>
      <w:szCs w:val="20"/>
    </w:rPr>
  </w:style>
  <w:style w:type="paragraph" w:styleId="Rubrik9">
    <w:name w:val="heading 9"/>
    <w:basedOn w:val="Normal"/>
    <w:next w:val="Normal"/>
    <w:link w:val="Rubrik9Char"/>
    <w:rsid w:val="009B0FF3"/>
    <w:pPr>
      <w:keepNext/>
      <w:keepLines/>
      <w:numPr>
        <w:ilvl w:val="8"/>
        <w:numId w:val="10"/>
      </w:numPr>
      <w:spacing w:before="200" w:after="0"/>
      <w:outlineLvl w:val="8"/>
    </w:pPr>
    <w:rPr>
      <w:rFonts w:eastAsiaTheme="majorEastAsia" w:cstheme="majorBid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 1 Char"/>
    <w:basedOn w:val="Standardstycketeckensnitt"/>
    <w:link w:val="Rubrik1"/>
    <w:rsid w:val="006264C9"/>
    <w:rPr>
      <w:rFonts w:asciiTheme="majorHAnsi" w:hAnsiTheme="majorHAnsi" w:cs="Calibri"/>
      <w:b/>
      <w:color w:val="770865" w:themeColor="accent3" w:themeShade="80"/>
      <w:sz w:val="28"/>
      <w:szCs w:val="28"/>
      <w:lang w:eastAsia="en-US"/>
    </w:rPr>
  </w:style>
  <w:style w:type="character" w:customStyle="1" w:styleId="Rubrik2Char">
    <w:name w:val="Rubrik 2 Char"/>
    <w:aliases w:val="Rub 2 Char"/>
    <w:basedOn w:val="Standardstycketeckensnitt"/>
    <w:link w:val="Rubrik2"/>
    <w:uiPriority w:val="9"/>
    <w:rsid w:val="000E58DC"/>
    <w:rPr>
      <w:rFonts w:ascii="Calibri" w:eastAsia="Times New Roman" w:hAnsi="Calibri"/>
      <w:bCs/>
      <w:color w:val="EE7D0C"/>
      <w:sz w:val="28"/>
      <w:szCs w:val="28"/>
      <w:lang w:eastAsia="en-US"/>
    </w:rPr>
  </w:style>
  <w:style w:type="character" w:customStyle="1" w:styleId="Rubrik3Char">
    <w:name w:val="Rubrik 3 Char"/>
    <w:aliases w:val="Rub 3 Char"/>
    <w:basedOn w:val="Standardstycketeckensnitt"/>
    <w:link w:val="Rubrik3"/>
    <w:uiPriority w:val="9"/>
    <w:rsid w:val="004A5CC9"/>
    <w:rPr>
      <w:rFonts w:ascii="Calibri" w:eastAsia="Times New Roman" w:hAnsi="Calibri"/>
      <w:bCs/>
      <w:color w:val="93107E"/>
      <w:sz w:val="24"/>
      <w:szCs w:val="24"/>
      <w:lang w:eastAsia="en-US"/>
    </w:rPr>
  </w:style>
  <w:style w:type="paragraph" w:styleId="Punktlista">
    <w:name w:val="List Bullet"/>
    <w:basedOn w:val="Normal"/>
    <w:autoRedefine/>
    <w:rsid w:val="008961E7"/>
    <w:pPr>
      <w:numPr>
        <w:numId w:val="1"/>
      </w:numPr>
      <w:contextualSpacing/>
    </w:pPr>
  </w:style>
  <w:style w:type="paragraph" w:customStyle="1" w:styleId="Allmntstyckeformat">
    <w:name w:val="[AllmŠnt styckeformat]"/>
    <w:basedOn w:val="Normal"/>
    <w:uiPriority w:val="99"/>
    <w:rsid w:val="006972C2"/>
    <w:pPr>
      <w:widowControl w:val="0"/>
      <w:autoSpaceDE w:val="0"/>
      <w:autoSpaceDN w:val="0"/>
      <w:adjustRightInd w:val="0"/>
      <w:spacing w:line="288" w:lineRule="auto"/>
      <w:textAlignment w:val="center"/>
    </w:pPr>
    <w:rPr>
      <w:rFonts w:ascii="Times-Roman" w:hAnsi="Times-Roman" w:cs="Times-Roman"/>
      <w:sz w:val="24"/>
    </w:rPr>
  </w:style>
  <w:style w:type="paragraph" w:styleId="Sidhuvud">
    <w:name w:val="header"/>
    <w:basedOn w:val="Normal"/>
    <w:link w:val="SidhuvudChar"/>
    <w:uiPriority w:val="99"/>
    <w:rsid w:val="00A95B1D"/>
    <w:pPr>
      <w:tabs>
        <w:tab w:val="center" w:pos="4536"/>
        <w:tab w:val="right" w:pos="9072"/>
      </w:tabs>
    </w:pPr>
  </w:style>
  <w:style w:type="character" w:customStyle="1" w:styleId="SidhuvudChar">
    <w:name w:val="Sidhuvud Char"/>
    <w:basedOn w:val="Standardstycketeckensnitt"/>
    <w:link w:val="Sidhuvud"/>
    <w:uiPriority w:val="99"/>
    <w:rsid w:val="00A95B1D"/>
    <w:rPr>
      <w:rFonts w:ascii="HelveticaNeueLT Std Lt Ext" w:hAnsi="HelveticaNeueLT Std Lt Ext"/>
      <w:sz w:val="18"/>
      <w:szCs w:val="24"/>
      <w:lang w:eastAsia="en-US"/>
    </w:rPr>
  </w:style>
  <w:style w:type="paragraph" w:styleId="Sidfot">
    <w:name w:val="footer"/>
    <w:basedOn w:val="Normal"/>
    <w:link w:val="SidfotChar"/>
    <w:uiPriority w:val="99"/>
    <w:rsid w:val="00A95B1D"/>
    <w:pPr>
      <w:tabs>
        <w:tab w:val="center" w:pos="4536"/>
        <w:tab w:val="right" w:pos="9072"/>
      </w:tabs>
    </w:pPr>
  </w:style>
  <w:style w:type="character" w:customStyle="1" w:styleId="SidfotChar">
    <w:name w:val="Sidfot Char"/>
    <w:basedOn w:val="Standardstycketeckensnitt"/>
    <w:link w:val="Sidfot"/>
    <w:uiPriority w:val="99"/>
    <w:rsid w:val="00A95B1D"/>
    <w:rPr>
      <w:rFonts w:ascii="HelveticaNeueLT Std Lt Ext" w:hAnsi="HelveticaNeueLT Std Lt Ext"/>
      <w:sz w:val="18"/>
      <w:szCs w:val="24"/>
      <w:lang w:eastAsia="en-US"/>
    </w:rPr>
  </w:style>
  <w:style w:type="paragraph" w:styleId="Ballongtext">
    <w:name w:val="Balloon Text"/>
    <w:basedOn w:val="Normal"/>
    <w:link w:val="BallongtextChar"/>
    <w:rsid w:val="00FC3E61"/>
    <w:rPr>
      <w:rFonts w:ascii="Tahoma" w:hAnsi="Tahoma" w:cs="Tahoma"/>
      <w:sz w:val="16"/>
      <w:szCs w:val="16"/>
    </w:rPr>
  </w:style>
  <w:style w:type="character" w:customStyle="1" w:styleId="BallongtextChar">
    <w:name w:val="Ballongtext Char"/>
    <w:basedOn w:val="Standardstycketeckensnitt"/>
    <w:link w:val="Ballongtext"/>
    <w:rsid w:val="00FC3E61"/>
    <w:rPr>
      <w:rFonts w:ascii="Tahoma" w:hAnsi="Tahoma" w:cs="Tahoma"/>
      <w:sz w:val="16"/>
      <w:szCs w:val="16"/>
      <w:lang w:eastAsia="en-US"/>
    </w:rPr>
  </w:style>
  <w:style w:type="paragraph" w:styleId="Ingetavstnd">
    <w:name w:val="No Spacing"/>
    <w:aliases w:val="Försättsblad"/>
    <w:link w:val="IngetavstndChar"/>
    <w:uiPriority w:val="1"/>
    <w:rsid w:val="002A6D1C"/>
    <w:rPr>
      <w:rFonts w:asciiTheme="minorHAnsi" w:eastAsiaTheme="minorEastAsia" w:hAnsiTheme="minorHAnsi" w:cstheme="minorBidi"/>
      <w:sz w:val="22"/>
      <w:szCs w:val="22"/>
      <w:lang w:eastAsia="en-US"/>
    </w:rPr>
  </w:style>
  <w:style w:type="character" w:customStyle="1" w:styleId="IngetavstndChar">
    <w:name w:val="Inget avstånd Char"/>
    <w:aliases w:val="Försättsblad Char"/>
    <w:basedOn w:val="Standardstycketeckensnitt"/>
    <w:link w:val="Ingetavstnd"/>
    <w:uiPriority w:val="1"/>
    <w:rsid w:val="002A6D1C"/>
    <w:rPr>
      <w:rFonts w:asciiTheme="minorHAnsi" w:eastAsiaTheme="minorEastAsia" w:hAnsiTheme="minorHAnsi" w:cstheme="minorBidi"/>
      <w:sz w:val="22"/>
      <w:szCs w:val="22"/>
      <w:lang w:eastAsia="en-US"/>
    </w:rPr>
  </w:style>
  <w:style w:type="paragraph" w:styleId="Beskrivning">
    <w:name w:val="caption"/>
    <w:basedOn w:val="Normal"/>
    <w:next w:val="Normal"/>
    <w:rsid w:val="009A0073"/>
    <w:pPr>
      <w:spacing w:after="200"/>
    </w:pPr>
    <w:rPr>
      <w:bCs/>
      <w:color w:val="EE7D0C" w:themeColor="accent1"/>
    </w:rPr>
  </w:style>
  <w:style w:type="character" w:styleId="Platshllartext">
    <w:name w:val="Placeholder Text"/>
    <w:basedOn w:val="Standardstycketeckensnitt"/>
    <w:rsid w:val="000C7F74"/>
    <w:rPr>
      <w:color w:val="808080"/>
    </w:rPr>
  </w:style>
  <w:style w:type="paragraph" w:styleId="Datum">
    <w:name w:val="Date"/>
    <w:basedOn w:val="Normal"/>
    <w:next w:val="Normal"/>
    <w:link w:val="DatumChar"/>
    <w:rsid w:val="005269DA"/>
  </w:style>
  <w:style w:type="character" w:customStyle="1" w:styleId="DatumChar">
    <w:name w:val="Datum Char"/>
    <w:basedOn w:val="Standardstycketeckensnitt"/>
    <w:link w:val="Datum"/>
    <w:rsid w:val="005269DA"/>
    <w:rPr>
      <w:rFonts w:ascii="Calibri" w:hAnsi="Calibri"/>
      <w:sz w:val="18"/>
      <w:szCs w:val="24"/>
      <w:lang w:eastAsia="en-US"/>
    </w:rPr>
  </w:style>
  <w:style w:type="paragraph" w:customStyle="1" w:styleId="Rub4">
    <w:name w:val="Rub 4"/>
    <w:basedOn w:val="Normal"/>
    <w:link w:val="Rub4Char"/>
    <w:autoRedefine/>
    <w:qFormat/>
    <w:rsid w:val="000E58DC"/>
    <w:pPr>
      <w:spacing w:before="120" w:after="120"/>
    </w:pPr>
    <w:rPr>
      <w:color w:val="EE7D0C"/>
      <w:sz w:val="20"/>
      <w:szCs w:val="20"/>
    </w:rPr>
  </w:style>
  <w:style w:type="character" w:customStyle="1" w:styleId="Rub4Char">
    <w:name w:val="Rub 4 Char"/>
    <w:basedOn w:val="Standardstycketeckensnitt"/>
    <w:link w:val="Rub4"/>
    <w:rsid w:val="000E58DC"/>
    <w:rPr>
      <w:rFonts w:ascii="Calibri" w:hAnsi="Calibri"/>
      <w:color w:val="EE7D0C"/>
      <w:lang w:eastAsia="en-US"/>
    </w:rPr>
  </w:style>
  <w:style w:type="paragraph" w:styleId="Liststycke">
    <w:name w:val="List Paragraph"/>
    <w:aliases w:val="Punkter"/>
    <w:basedOn w:val="Normal"/>
    <w:link w:val="ListstyckeChar"/>
    <w:autoRedefine/>
    <w:uiPriority w:val="34"/>
    <w:qFormat/>
    <w:rsid w:val="00E65446"/>
    <w:pPr>
      <w:numPr>
        <w:numId w:val="19"/>
      </w:numPr>
    </w:pPr>
  </w:style>
  <w:style w:type="paragraph" w:customStyle="1" w:styleId="Punktlista1">
    <w:name w:val="Punktlista 1"/>
    <w:basedOn w:val="Liststycke"/>
    <w:link w:val="Punktlista1Char"/>
    <w:autoRedefine/>
    <w:qFormat/>
    <w:rsid w:val="00490F62"/>
    <w:pPr>
      <w:numPr>
        <w:numId w:val="8"/>
      </w:numPr>
    </w:pPr>
  </w:style>
  <w:style w:type="paragraph" w:customStyle="1" w:styleId="Nummerlista">
    <w:name w:val="Nummerlista"/>
    <w:basedOn w:val="Numreradlista"/>
    <w:link w:val="NummerlistaChar"/>
    <w:autoRedefine/>
    <w:qFormat/>
    <w:rsid w:val="00B0389F"/>
    <w:pPr>
      <w:numPr>
        <w:numId w:val="3"/>
      </w:numPr>
      <w:ind w:left="714" w:hanging="357"/>
      <w:contextualSpacing w:val="0"/>
    </w:pPr>
  </w:style>
  <w:style w:type="character" w:customStyle="1" w:styleId="ListstyckeChar">
    <w:name w:val="Liststycke Char"/>
    <w:aliases w:val="Punkter Char"/>
    <w:basedOn w:val="Standardstycketeckensnitt"/>
    <w:link w:val="Liststycke"/>
    <w:uiPriority w:val="34"/>
    <w:rsid w:val="00E52562"/>
    <w:rPr>
      <w:rFonts w:ascii="Calibri" w:hAnsi="Calibri"/>
      <w:sz w:val="18"/>
      <w:szCs w:val="24"/>
      <w:lang w:eastAsia="en-US"/>
    </w:rPr>
  </w:style>
  <w:style w:type="character" w:customStyle="1" w:styleId="Punktlista1Char">
    <w:name w:val="Punktlista 1 Char"/>
    <w:basedOn w:val="ListstyckeChar"/>
    <w:link w:val="Punktlista1"/>
    <w:rsid w:val="00490F62"/>
    <w:rPr>
      <w:rFonts w:ascii="Calibri" w:hAnsi="Calibri"/>
      <w:sz w:val="18"/>
      <w:szCs w:val="24"/>
      <w:lang w:eastAsia="en-US"/>
    </w:rPr>
  </w:style>
  <w:style w:type="paragraph" w:customStyle="1" w:styleId="Observera">
    <w:name w:val="Observera"/>
    <w:basedOn w:val="Normal"/>
    <w:link w:val="ObserveraChar"/>
    <w:autoRedefine/>
    <w:qFormat/>
    <w:rsid w:val="000E58DC"/>
    <w:pPr>
      <w:spacing w:before="120"/>
    </w:pPr>
    <w:rPr>
      <w:color w:val="93107E"/>
    </w:rPr>
  </w:style>
  <w:style w:type="character" w:customStyle="1" w:styleId="NummerlistaChar">
    <w:name w:val="Nummerlista Char"/>
    <w:basedOn w:val="ListstyckeChar"/>
    <w:link w:val="Nummerlista"/>
    <w:rsid w:val="00B0389F"/>
    <w:rPr>
      <w:rFonts w:ascii="Calibri" w:hAnsi="Calibri"/>
      <w:sz w:val="18"/>
      <w:szCs w:val="24"/>
      <w:lang w:eastAsia="en-US"/>
    </w:rPr>
  </w:style>
  <w:style w:type="character" w:customStyle="1" w:styleId="ObserveraChar">
    <w:name w:val="Observera Char"/>
    <w:basedOn w:val="Standardstycketeckensnitt"/>
    <w:link w:val="Observera"/>
    <w:rsid w:val="000E58DC"/>
    <w:rPr>
      <w:rFonts w:ascii="Calibri" w:hAnsi="Calibri"/>
      <w:b/>
      <w:i/>
      <w:color w:val="93107E"/>
      <w:sz w:val="18"/>
      <w:szCs w:val="24"/>
      <w:lang w:eastAsia="en-US"/>
    </w:rPr>
  </w:style>
  <w:style w:type="paragraph" w:customStyle="1" w:styleId="Titel">
    <w:name w:val="Titel"/>
    <w:link w:val="TitelChar"/>
    <w:autoRedefine/>
    <w:qFormat/>
    <w:rsid w:val="005C2E1D"/>
    <w:pPr>
      <w:jc w:val="center"/>
    </w:pPr>
    <w:rPr>
      <w:rFonts w:ascii="Calibri" w:hAnsi="Calibri"/>
      <w:color w:val="93107E"/>
      <w:sz w:val="72"/>
      <w:szCs w:val="36"/>
      <w:lang w:eastAsia="en-US"/>
    </w:rPr>
  </w:style>
  <w:style w:type="paragraph" w:customStyle="1" w:styleId="Sammanfattning">
    <w:name w:val="Sammanfattning"/>
    <w:link w:val="SammanfattningChar"/>
    <w:autoRedefine/>
    <w:qFormat/>
    <w:rsid w:val="005C2E1D"/>
    <w:pPr>
      <w:spacing w:line="200" w:lineRule="exact"/>
      <w:jc w:val="center"/>
    </w:pPr>
    <w:rPr>
      <w:rFonts w:ascii="Calibri" w:hAnsi="Calibri"/>
      <w:color w:val="93107E"/>
      <w:sz w:val="22"/>
      <w:szCs w:val="22"/>
      <w:lang w:eastAsia="en-US"/>
    </w:rPr>
  </w:style>
  <w:style w:type="character" w:customStyle="1" w:styleId="TitelChar">
    <w:name w:val="Titel Char"/>
    <w:basedOn w:val="Rubrik1Char"/>
    <w:link w:val="Titel"/>
    <w:rsid w:val="005C2E1D"/>
    <w:rPr>
      <w:rFonts w:ascii="Calibri" w:hAnsi="Calibri" w:cs="Calibri"/>
      <w:b/>
      <w:color w:val="93107E"/>
      <w:sz w:val="72"/>
      <w:szCs w:val="36"/>
      <w:lang w:eastAsia="en-US"/>
    </w:rPr>
  </w:style>
  <w:style w:type="paragraph" w:customStyle="1" w:styleId="Vljdatum">
    <w:name w:val="Välj datum"/>
    <w:link w:val="VljdatumChar"/>
    <w:autoRedefine/>
    <w:qFormat/>
    <w:rsid w:val="005C2E1D"/>
    <w:pPr>
      <w:jc w:val="center"/>
    </w:pPr>
    <w:rPr>
      <w:rFonts w:ascii="Calibri" w:eastAsia="Times New Roman" w:hAnsi="Calibri"/>
      <w:b/>
      <w:bCs/>
      <w:color w:val="93107E"/>
      <w:lang w:eastAsia="en-US"/>
    </w:rPr>
  </w:style>
  <w:style w:type="character" w:customStyle="1" w:styleId="SammanfattningChar">
    <w:name w:val="Sammanfattning Char"/>
    <w:basedOn w:val="TitelChar"/>
    <w:link w:val="Sammanfattning"/>
    <w:rsid w:val="005C2E1D"/>
    <w:rPr>
      <w:rFonts w:ascii="Calibri" w:hAnsi="Calibri" w:cs="Calibri"/>
      <w:b/>
      <w:color w:val="93107E"/>
      <w:sz w:val="22"/>
      <w:szCs w:val="22"/>
      <w:lang w:eastAsia="en-US"/>
    </w:rPr>
  </w:style>
  <w:style w:type="character" w:customStyle="1" w:styleId="Formatmall1">
    <w:name w:val="Formatmall1"/>
    <w:basedOn w:val="Standardstycketeckensnitt"/>
    <w:uiPriority w:val="1"/>
    <w:rsid w:val="00E87E48"/>
  </w:style>
  <w:style w:type="character" w:customStyle="1" w:styleId="VljdatumChar">
    <w:name w:val="Välj datum Char"/>
    <w:basedOn w:val="SammanfattningChar"/>
    <w:link w:val="Vljdatum"/>
    <w:rsid w:val="005C2E1D"/>
    <w:rPr>
      <w:rFonts w:ascii="Calibri" w:eastAsia="Times New Roman" w:hAnsi="Calibri" w:cs="Calibri"/>
      <w:b w:val="0"/>
      <w:bCs/>
      <w:color w:val="93107E"/>
      <w:sz w:val="22"/>
      <w:szCs w:val="22"/>
      <w:lang w:eastAsia="en-US"/>
    </w:rPr>
  </w:style>
  <w:style w:type="paragraph" w:customStyle="1" w:styleId="Undertitel">
    <w:name w:val="Undertitel"/>
    <w:link w:val="UndertitelChar"/>
    <w:autoRedefine/>
    <w:qFormat/>
    <w:rsid w:val="005C2E1D"/>
    <w:pPr>
      <w:jc w:val="center"/>
    </w:pPr>
    <w:rPr>
      <w:rFonts w:ascii="Calibri" w:hAnsi="Calibri"/>
      <w:color w:val="EE7D0C"/>
      <w:sz w:val="36"/>
      <w:szCs w:val="36"/>
      <w:lang w:eastAsia="en-US"/>
    </w:rPr>
  </w:style>
  <w:style w:type="character" w:customStyle="1" w:styleId="UndertitelChar">
    <w:name w:val="Undertitel Char"/>
    <w:basedOn w:val="TitelChar"/>
    <w:link w:val="Undertitel"/>
    <w:rsid w:val="005C2E1D"/>
    <w:rPr>
      <w:rFonts w:ascii="Calibri" w:hAnsi="Calibri" w:cs="Calibri"/>
      <w:b/>
      <w:color w:val="EE7D0C"/>
      <w:sz w:val="36"/>
      <w:szCs w:val="36"/>
      <w:lang w:eastAsia="en-US"/>
    </w:rPr>
  </w:style>
  <w:style w:type="character" w:customStyle="1" w:styleId="Knapparfltflikar">
    <w:name w:val="Knappar &amp; fält &amp; flikar"/>
    <w:basedOn w:val="Standardstycketeckensnitt"/>
    <w:uiPriority w:val="1"/>
    <w:qFormat/>
    <w:rsid w:val="00F62332"/>
    <w:rPr>
      <w:rFonts w:asciiTheme="minorHAnsi" w:hAnsiTheme="minorHAnsi"/>
      <w:b/>
      <w:sz w:val="18"/>
    </w:rPr>
  </w:style>
  <w:style w:type="character" w:styleId="Hyperlnk">
    <w:name w:val="Hyperlink"/>
    <w:basedOn w:val="Standardstycketeckensnitt"/>
    <w:uiPriority w:val="99"/>
    <w:rsid w:val="00971942"/>
    <w:rPr>
      <w:color w:val="0000FF"/>
      <w:u w:val="single"/>
    </w:rPr>
  </w:style>
  <w:style w:type="paragraph" w:customStyle="1" w:styleId="Bild">
    <w:name w:val="Bild"/>
    <w:basedOn w:val="Normal"/>
    <w:link w:val="BildChar"/>
    <w:autoRedefine/>
    <w:qFormat/>
    <w:rsid w:val="0030239B"/>
    <w:pPr>
      <w:ind w:left="714"/>
    </w:pPr>
    <w:rPr>
      <w:noProof/>
      <w:sz w:val="16"/>
      <w:szCs w:val="16"/>
      <w:lang w:eastAsia="sv-SE"/>
    </w:rPr>
  </w:style>
  <w:style w:type="paragraph" w:customStyle="1" w:styleId="Bildtext">
    <w:name w:val="Bildtext"/>
    <w:basedOn w:val="Bild"/>
    <w:link w:val="BildtextChar"/>
    <w:autoRedefine/>
    <w:rsid w:val="006D1097"/>
  </w:style>
  <w:style w:type="character" w:customStyle="1" w:styleId="BildChar">
    <w:name w:val="Bild Char"/>
    <w:basedOn w:val="Standardstycketeckensnitt"/>
    <w:link w:val="Bild"/>
    <w:rsid w:val="0030239B"/>
    <w:rPr>
      <w:rFonts w:asciiTheme="majorHAnsi" w:hAnsiTheme="majorHAnsi"/>
      <w:i/>
      <w:noProof/>
      <w:sz w:val="16"/>
      <w:szCs w:val="16"/>
    </w:rPr>
  </w:style>
  <w:style w:type="paragraph" w:styleId="Fotnotstext">
    <w:name w:val="footnote text"/>
    <w:basedOn w:val="Normal"/>
    <w:link w:val="FotnotstextChar"/>
    <w:autoRedefine/>
    <w:uiPriority w:val="99"/>
    <w:unhideWhenUsed/>
    <w:qFormat/>
    <w:rsid w:val="00137673"/>
    <w:pPr>
      <w:widowControl w:val="0"/>
      <w:spacing w:after="0"/>
    </w:pPr>
    <w:rPr>
      <w:rFonts w:eastAsia="Times New Roman"/>
      <w:sz w:val="16"/>
      <w:szCs w:val="20"/>
      <w:lang w:eastAsia="sv-SE"/>
    </w:rPr>
  </w:style>
  <w:style w:type="character" w:customStyle="1" w:styleId="BildtextChar">
    <w:name w:val="Bildtext Char"/>
    <w:basedOn w:val="BildChar"/>
    <w:link w:val="Bildtext"/>
    <w:rsid w:val="006D1097"/>
    <w:rPr>
      <w:rFonts w:asciiTheme="majorHAnsi" w:hAnsiTheme="majorHAnsi"/>
      <w:i/>
      <w:noProof/>
      <w:sz w:val="16"/>
      <w:szCs w:val="16"/>
    </w:rPr>
  </w:style>
  <w:style w:type="character" w:customStyle="1" w:styleId="FotnotstextChar">
    <w:name w:val="Fotnotstext Char"/>
    <w:basedOn w:val="Standardstycketeckensnitt"/>
    <w:link w:val="Fotnotstext"/>
    <w:uiPriority w:val="99"/>
    <w:rsid w:val="00137673"/>
    <w:rPr>
      <w:rFonts w:ascii="Calibri" w:eastAsia="Times New Roman" w:hAnsi="Calibri"/>
      <w:sz w:val="16"/>
    </w:rPr>
  </w:style>
  <w:style w:type="character" w:styleId="Fotnotsreferens">
    <w:name w:val="footnote reference"/>
    <w:basedOn w:val="Standardstycketeckensnitt"/>
    <w:uiPriority w:val="99"/>
    <w:unhideWhenUsed/>
    <w:rsid w:val="00724FFC"/>
    <w:rPr>
      <w:vertAlign w:val="superscript"/>
    </w:rPr>
  </w:style>
  <w:style w:type="paragraph" w:styleId="Innehllsfrteckningsrubrik">
    <w:name w:val="TOC Heading"/>
    <w:basedOn w:val="Rubrik1"/>
    <w:next w:val="Normal"/>
    <w:uiPriority w:val="39"/>
    <w:unhideWhenUsed/>
    <w:rsid w:val="003F4CC1"/>
    <w:pPr>
      <w:keepNext/>
      <w:keepLines/>
      <w:spacing w:before="480" w:after="0" w:line="276" w:lineRule="auto"/>
      <w:outlineLvl w:val="9"/>
    </w:pPr>
    <w:rPr>
      <w:rFonts w:eastAsiaTheme="majorEastAsia" w:cstheme="majorBidi"/>
      <w:b w:val="0"/>
      <w:bCs/>
      <w:color w:val="B25D09" w:themeColor="accent1" w:themeShade="BF"/>
    </w:rPr>
  </w:style>
  <w:style w:type="paragraph" w:styleId="Numreradlista">
    <w:name w:val="List Number"/>
    <w:basedOn w:val="Normal"/>
    <w:rsid w:val="00452D2F"/>
    <w:pPr>
      <w:numPr>
        <w:numId w:val="2"/>
      </w:numPr>
      <w:contextualSpacing/>
    </w:pPr>
  </w:style>
  <w:style w:type="paragraph" w:styleId="Innehll1">
    <w:name w:val="toc 1"/>
    <w:basedOn w:val="Normal"/>
    <w:next w:val="Normal"/>
    <w:autoRedefine/>
    <w:uiPriority w:val="39"/>
    <w:rsid w:val="007D5AA6"/>
    <w:pPr>
      <w:tabs>
        <w:tab w:val="left" w:pos="360"/>
        <w:tab w:val="right" w:leader="dot" w:pos="9056"/>
      </w:tabs>
      <w:spacing w:after="100"/>
    </w:pPr>
    <w:rPr>
      <w:noProof/>
    </w:rPr>
  </w:style>
  <w:style w:type="paragraph" w:styleId="Innehll2">
    <w:name w:val="toc 2"/>
    <w:basedOn w:val="Normal"/>
    <w:next w:val="Normal"/>
    <w:autoRedefine/>
    <w:uiPriority w:val="39"/>
    <w:rsid w:val="004B7A54"/>
    <w:pPr>
      <w:tabs>
        <w:tab w:val="left" w:pos="660"/>
        <w:tab w:val="right" w:leader="dot" w:pos="9056"/>
      </w:tabs>
      <w:spacing w:after="100"/>
    </w:pPr>
    <w:rPr>
      <w:noProof/>
    </w:rPr>
  </w:style>
  <w:style w:type="paragraph" w:styleId="Innehll3">
    <w:name w:val="toc 3"/>
    <w:basedOn w:val="Normal"/>
    <w:next w:val="Normal"/>
    <w:autoRedefine/>
    <w:uiPriority w:val="39"/>
    <w:rsid w:val="00A90910"/>
    <w:pPr>
      <w:tabs>
        <w:tab w:val="left" w:pos="1100"/>
        <w:tab w:val="right" w:leader="dot" w:pos="9056"/>
      </w:tabs>
      <w:spacing w:after="100"/>
    </w:pPr>
    <w:rPr>
      <w:noProof/>
    </w:rPr>
  </w:style>
  <w:style w:type="character" w:customStyle="1" w:styleId="Rubrik4Char">
    <w:name w:val="Rubrik 4 Char"/>
    <w:basedOn w:val="Standardstycketeckensnitt"/>
    <w:link w:val="Rubrik4"/>
    <w:rsid w:val="009B0FF3"/>
    <w:rPr>
      <w:rFonts w:asciiTheme="majorHAnsi" w:eastAsiaTheme="majorEastAsia" w:hAnsiTheme="majorHAnsi" w:cstheme="majorBidi"/>
      <w:b/>
      <w:bCs/>
      <w:i/>
      <w:iCs/>
      <w:color w:val="EE7D0C" w:themeColor="accent1"/>
      <w:sz w:val="18"/>
      <w:szCs w:val="24"/>
      <w:lang w:eastAsia="en-US"/>
    </w:rPr>
  </w:style>
  <w:style w:type="character" w:customStyle="1" w:styleId="Rubrik5Char">
    <w:name w:val="Rubrik 5 Char"/>
    <w:basedOn w:val="Standardstycketeckensnitt"/>
    <w:link w:val="Rubrik5"/>
    <w:rsid w:val="009B0FF3"/>
    <w:rPr>
      <w:rFonts w:asciiTheme="majorHAnsi" w:eastAsiaTheme="majorEastAsia" w:hAnsiTheme="majorHAnsi" w:cstheme="majorBidi"/>
      <w:color w:val="763D06" w:themeColor="accent1" w:themeShade="7F"/>
      <w:sz w:val="18"/>
      <w:szCs w:val="24"/>
      <w:lang w:eastAsia="en-US"/>
    </w:rPr>
  </w:style>
  <w:style w:type="character" w:customStyle="1" w:styleId="Rubrik6Char">
    <w:name w:val="Rubrik 6 Char"/>
    <w:basedOn w:val="Standardstycketeckensnitt"/>
    <w:link w:val="Rubrik6"/>
    <w:rsid w:val="009B0FF3"/>
    <w:rPr>
      <w:rFonts w:asciiTheme="majorHAnsi" w:eastAsiaTheme="majorEastAsia" w:hAnsiTheme="majorHAnsi" w:cstheme="majorBidi"/>
      <w:i/>
      <w:iCs/>
      <w:color w:val="763D06" w:themeColor="accent1" w:themeShade="7F"/>
      <w:sz w:val="18"/>
      <w:szCs w:val="24"/>
      <w:lang w:eastAsia="en-US"/>
    </w:rPr>
  </w:style>
  <w:style w:type="character" w:customStyle="1" w:styleId="Rubrik7Char">
    <w:name w:val="Rubrik 7 Char"/>
    <w:basedOn w:val="Standardstycketeckensnitt"/>
    <w:link w:val="Rubrik7"/>
    <w:rsid w:val="009B0FF3"/>
    <w:rPr>
      <w:rFonts w:asciiTheme="majorHAnsi" w:eastAsiaTheme="majorEastAsia" w:hAnsiTheme="majorHAnsi" w:cstheme="majorBidi"/>
      <w:i/>
      <w:iCs/>
      <w:color w:val="404040" w:themeColor="text1" w:themeTint="BF"/>
      <w:sz w:val="18"/>
      <w:szCs w:val="24"/>
      <w:lang w:eastAsia="en-US"/>
    </w:rPr>
  </w:style>
  <w:style w:type="character" w:customStyle="1" w:styleId="Rubrik8Char">
    <w:name w:val="Rubrik 8 Char"/>
    <w:basedOn w:val="Standardstycketeckensnitt"/>
    <w:link w:val="Rubrik8"/>
    <w:rsid w:val="009B0FF3"/>
    <w:rPr>
      <w:rFonts w:asciiTheme="majorHAnsi" w:eastAsiaTheme="majorEastAsia" w:hAnsiTheme="majorHAnsi" w:cstheme="majorBidi"/>
      <w:color w:val="404040" w:themeColor="text1" w:themeTint="BF"/>
      <w:lang w:eastAsia="en-US"/>
    </w:rPr>
  </w:style>
  <w:style w:type="character" w:customStyle="1" w:styleId="Rubrik9Char">
    <w:name w:val="Rubrik 9 Char"/>
    <w:basedOn w:val="Standardstycketeckensnitt"/>
    <w:link w:val="Rubrik9"/>
    <w:rsid w:val="009B0FF3"/>
    <w:rPr>
      <w:rFonts w:asciiTheme="majorHAnsi" w:eastAsiaTheme="majorEastAsia" w:hAnsiTheme="majorHAnsi" w:cstheme="majorBidi"/>
      <w:i/>
      <w:iCs/>
      <w:color w:val="404040" w:themeColor="text1" w:themeTint="BF"/>
      <w:lang w:eastAsia="en-US"/>
    </w:rPr>
  </w:style>
  <w:style w:type="paragraph" w:customStyle="1" w:styleId="Kod">
    <w:name w:val="Kod"/>
    <w:basedOn w:val="Brdtext"/>
    <w:link w:val="KodChar"/>
    <w:qFormat/>
    <w:rsid w:val="0055278F"/>
    <w:pPr>
      <w:tabs>
        <w:tab w:val="left" w:pos="567"/>
        <w:tab w:val="left" w:pos="1701"/>
        <w:tab w:val="left" w:pos="2268"/>
        <w:tab w:val="left" w:pos="2835"/>
        <w:tab w:val="left" w:pos="3402"/>
        <w:tab w:val="left" w:pos="4536"/>
        <w:tab w:val="left" w:pos="5670"/>
        <w:tab w:val="left" w:pos="6804"/>
      </w:tabs>
      <w:spacing w:after="0"/>
    </w:pPr>
    <w:rPr>
      <w:rFonts w:ascii="Courier New" w:hAnsi="Courier New" w:cs="Courier New"/>
      <w:sz w:val="16"/>
      <w:szCs w:val="16"/>
    </w:rPr>
  </w:style>
  <w:style w:type="character" w:customStyle="1" w:styleId="KodChar">
    <w:name w:val="Kod Char"/>
    <w:basedOn w:val="Standardstycketeckensnitt"/>
    <w:link w:val="Kod"/>
    <w:rsid w:val="0055278F"/>
    <w:rPr>
      <w:rFonts w:ascii="Courier New" w:hAnsi="Courier New" w:cs="Courier New"/>
      <w:sz w:val="16"/>
      <w:szCs w:val="16"/>
      <w:lang w:eastAsia="en-US"/>
    </w:rPr>
  </w:style>
  <w:style w:type="numbering" w:customStyle="1" w:styleId="Formatmall2">
    <w:name w:val="Formatmall2"/>
    <w:uiPriority w:val="99"/>
    <w:rsid w:val="0009663C"/>
    <w:pPr>
      <w:numPr>
        <w:numId w:val="5"/>
      </w:numPr>
    </w:pPr>
  </w:style>
  <w:style w:type="numbering" w:customStyle="1" w:styleId="Formatmall3">
    <w:name w:val="Formatmall3"/>
    <w:uiPriority w:val="99"/>
    <w:rsid w:val="00E52562"/>
    <w:pPr>
      <w:numPr>
        <w:numId w:val="6"/>
      </w:numPr>
    </w:pPr>
  </w:style>
  <w:style w:type="numbering" w:customStyle="1" w:styleId="Formatmall4">
    <w:name w:val="Formatmall4"/>
    <w:uiPriority w:val="99"/>
    <w:rsid w:val="00E52562"/>
    <w:pPr>
      <w:numPr>
        <w:numId w:val="7"/>
      </w:numPr>
    </w:pPr>
  </w:style>
  <w:style w:type="paragraph" w:styleId="Brdtext">
    <w:name w:val="Body Text"/>
    <w:basedOn w:val="Normal"/>
    <w:link w:val="BrdtextChar"/>
    <w:rsid w:val="00BF5E75"/>
    <w:pPr>
      <w:spacing w:after="120"/>
    </w:pPr>
  </w:style>
  <w:style w:type="character" w:customStyle="1" w:styleId="BrdtextChar">
    <w:name w:val="Brödtext Char"/>
    <w:basedOn w:val="Standardstycketeckensnitt"/>
    <w:link w:val="Brdtext"/>
    <w:rsid w:val="00BF5E75"/>
    <w:rPr>
      <w:rFonts w:ascii="Calibri" w:hAnsi="Calibri"/>
      <w:sz w:val="18"/>
      <w:szCs w:val="24"/>
      <w:lang w:eastAsia="en-US"/>
    </w:rPr>
  </w:style>
  <w:style w:type="paragraph" w:customStyle="1" w:styleId="Dokument-ochproduktnamn">
    <w:name w:val="Dokument- och produktnamn"/>
    <w:basedOn w:val="Normal"/>
    <w:link w:val="Dokument-ochproduktnamnChar"/>
    <w:autoRedefine/>
    <w:qFormat/>
    <w:rsid w:val="00BC01D9"/>
  </w:style>
  <w:style w:type="character" w:styleId="Betoning">
    <w:name w:val="Emphasis"/>
    <w:basedOn w:val="Standardstycketeckensnitt"/>
    <w:uiPriority w:val="20"/>
    <w:qFormat/>
    <w:rsid w:val="000E58DC"/>
    <w:rPr>
      <w:i/>
      <w:iCs/>
      <w:color w:val="93107E"/>
    </w:rPr>
  </w:style>
  <w:style w:type="character" w:customStyle="1" w:styleId="Dokument-ochproduktnamnChar">
    <w:name w:val="Dokument- och produktnamn Char"/>
    <w:basedOn w:val="Standardstycketeckensnitt"/>
    <w:link w:val="Dokument-ochproduktnamn"/>
    <w:rsid w:val="00BC01D9"/>
    <w:rPr>
      <w:rFonts w:ascii="Calibri" w:hAnsi="Calibri"/>
      <w:b/>
      <w:i/>
      <w:sz w:val="18"/>
      <w:szCs w:val="24"/>
      <w:lang w:eastAsia="en-US"/>
    </w:rPr>
  </w:style>
  <w:style w:type="paragraph" w:customStyle="1" w:styleId="verskrift">
    <w:name w:val="Överskrift"/>
    <w:basedOn w:val="Rubrik1"/>
    <w:link w:val="verskriftChar"/>
    <w:rsid w:val="00054C40"/>
    <w:pPr>
      <w:keepNext/>
      <w:spacing w:after="60" w:line="264" w:lineRule="auto"/>
    </w:pPr>
    <w:rPr>
      <w:rFonts w:asciiTheme="minorHAnsi" w:eastAsiaTheme="minorHAnsi" w:hAnsiTheme="minorHAnsi" w:cstheme="minorBidi"/>
      <w:b w:val="0"/>
      <w:bCs/>
      <w:color w:val="EE7D0C"/>
      <w:kern w:val="32"/>
      <w:sz w:val="22"/>
      <w:szCs w:val="32"/>
    </w:rPr>
  </w:style>
  <w:style w:type="character" w:customStyle="1" w:styleId="verskriftChar">
    <w:name w:val="Överskrift Char"/>
    <w:basedOn w:val="Standardstycketeckensnitt"/>
    <w:link w:val="verskrift"/>
    <w:rsid w:val="00054C40"/>
    <w:rPr>
      <w:rFonts w:asciiTheme="minorHAnsi" w:eastAsiaTheme="minorHAnsi" w:hAnsiTheme="minorHAnsi" w:cstheme="minorBidi"/>
      <w:b/>
      <w:bCs/>
      <w:color w:val="EE7D0C"/>
      <w:kern w:val="32"/>
      <w:sz w:val="22"/>
      <w:szCs w:val="32"/>
      <w:lang w:eastAsia="en-US"/>
    </w:rPr>
  </w:style>
  <w:style w:type="paragraph" w:customStyle="1" w:styleId="Innehll">
    <w:name w:val="Innehåll"/>
    <w:basedOn w:val="Normal"/>
    <w:link w:val="InnehllChar"/>
    <w:autoRedefine/>
    <w:rsid w:val="007D5AA6"/>
    <w:pPr>
      <w:pageBreakBefore/>
    </w:pPr>
    <w:rPr>
      <w:color w:val="EE7D0C"/>
      <w:sz w:val="36"/>
      <w:szCs w:val="36"/>
    </w:rPr>
  </w:style>
  <w:style w:type="character" w:customStyle="1" w:styleId="InnehllChar">
    <w:name w:val="Innehåll Char"/>
    <w:basedOn w:val="Standardstycketeckensnitt"/>
    <w:link w:val="Innehll"/>
    <w:rsid w:val="007D5AA6"/>
    <w:rPr>
      <w:rFonts w:ascii="Calibri" w:hAnsi="Calibri"/>
      <w:color w:val="EE7D0C"/>
      <w:sz w:val="36"/>
      <w:szCs w:val="36"/>
      <w:lang w:eastAsia="en-US"/>
    </w:rPr>
  </w:style>
  <w:style w:type="paragraph" w:customStyle="1" w:styleId="Exempel">
    <w:name w:val="Exempel"/>
    <w:basedOn w:val="Normal"/>
    <w:link w:val="ExempelChar"/>
    <w:autoRedefine/>
    <w:qFormat/>
    <w:rsid w:val="0020157D"/>
    <w:pPr>
      <w:spacing w:before="180"/>
    </w:pPr>
    <w:rPr>
      <w:lang w:val="en-US"/>
    </w:rPr>
  </w:style>
  <w:style w:type="character" w:customStyle="1" w:styleId="ExempelChar">
    <w:name w:val="Exempel Char"/>
    <w:basedOn w:val="Standardstycketeckensnitt"/>
    <w:link w:val="Exempel"/>
    <w:rsid w:val="0020157D"/>
    <w:rPr>
      <w:rFonts w:ascii="Calibri" w:hAnsi="Calibri"/>
      <w:b/>
      <w:i/>
      <w:sz w:val="18"/>
      <w:szCs w:val="24"/>
      <w:lang w:val="en-US" w:eastAsia="en-US"/>
    </w:rPr>
  </w:style>
  <w:style w:type="character" w:customStyle="1" w:styleId="Begrepp">
    <w:name w:val="Begrepp"/>
    <w:basedOn w:val="Standardstycketeckensnitt"/>
    <w:uiPriority w:val="1"/>
    <w:qFormat/>
    <w:rsid w:val="0030239B"/>
    <w:rPr>
      <w:rFonts w:asciiTheme="minorHAnsi" w:hAnsiTheme="minorHAnsi"/>
      <w:b/>
      <w:color w:val="93107E"/>
      <w:sz w:val="18"/>
    </w:rPr>
  </w:style>
  <w:style w:type="character" w:styleId="Sidnummer">
    <w:name w:val="page number"/>
    <w:basedOn w:val="Standardstycketeckensnitt"/>
    <w:uiPriority w:val="99"/>
    <w:unhideWhenUsed/>
    <w:rsid w:val="00C86C94"/>
    <w:rPr>
      <w:rFonts w:eastAsiaTheme="minorEastAsia" w:cstheme="minorBidi"/>
      <w:bCs w:val="0"/>
      <w:iCs w:val="0"/>
      <w:szCs w:val="22"/>
      <w:lang w:val="sv-SE"/>
    </w:rPr>
  </w:style>
  <w:style w:type="paragraph" w:customStyle="1" w:styleId="hugin">
    <w:name w:val="hugin"/>
    <w:basedOn w:val="Normal"/>
    <w:uiPriority w:val="99"/>
    <w:rsid w:val="000869CE"/>
    <w:pPr>
      <w:spacing w:after="101" w:line="142" w:lineRule="atLeast"/>
    </w:pPr>
    <w:rPr>
      <w:rFonts w:ascii="Verdana" w:eastAsia="Calibri" w:hAnsi="Verdana" w:cs="Times New Roman"/>
      <w:color w:val="001C43"/>
      <w:sz w:val="24"/>
      <w:szCs w:val="24"/>
      <w:lang w:eastAsia="sv-SE"/>
    </w:rPr>
  </w:style>
  <w:style w:type="character" w:styleId="Stark">
    <w:name w:val="Strong"/>
    <w:basedOn w:val="Standardstycketeckensnitt"/>
    <w:uiPriority w:val="22"/>
    <w:qFormat/>
    <w:rsid w:val="000869CE"/>
    <w:rPr>
      <w:rFonts w:cs="Times New Roman"/>
      <w:b/>
      <w:bCs/>
    </w:rPr>
  </w:style>
  <w:style w:type="character" w:styleId="AnvndHyperlnk">
    <w:name w:val="FollowedHyperlink"/>
    <w:basedOn w:val="Standardstycketeckensnitt"/>
    <w:rsid w:val="006F7B76"/>
    <w:rPr>
      <w:color w:val="93107E"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footnote reference" w:uiPriority="99"/>
    <w:lsdException w:name="page number" w:uiPriority="99"/>
    <w:lsdException w:name="Hyperlink" w:uiPriority="99"/>
    <w:lsdException w:name="Strong" w:uiPriority="22" w:qFormat="1"/>
    <w:lsdException w:name="Emphasis" w:uiPriority="20" w:qFormat="1"/>
    <w:lsdException w:name="No Spacing" w:uiPriority="1"/>
    <w:lsdException w:name="List Paragraph" w:uiPriority="34" w:qFormat="1"/>
    <w:lsdException w:name="TOC Heading" w:uiPriority="39"/>
  </w:latentStyles>
  <w:style w:type="paragraph" w:default="1" w:styleId="Normal">
    <w:name w:val="Normal"/>
    <w:autoRedefine/>
    <w:qFormat/>
    <w:rsid w:val="000869CE"/>
    <w:pPr>
      <w:spacing w:after="180"/>
    </w:pPr>
    <w:rPr>
      <w:rFonts w:asciiTheme="majorHAnsi" w:hAnsiTheme="majorHAnsi" w:cs="Calibri"/>
      <w:i/>
      <w:color w:val="000000"/>
      <w:sz w:val="18"/>
      <w:szCs w:val="18"/>
      <w:lang w:eastAsia="en-US"/>
    </w:rPr>
  </w:style>
  <w:style w:type="paragraph" w:styleId="Rubrik1">
    <w:name w:val="heading 1"/>
    <w:aliases w:val="Rub 1"/>
    <w:basedOn w:val="Normal"/>
    <w:next w:val="Normal"/>
    <w:link w:val="Rubrik1Char"/>
    <w:autoRedefine/>
    <w:qFormat/>
    <w:rsid w:val="00DB3267"/>
    <w:pPr>
      <w:widowControl w:val="0"/>
      <w:spacing w:before="240" w:after="240"/>
      <w:outlineLvl w:val="0"/>
    </w:pPr>
    <w:rPr>
      <w:b/>
      <w:i w:val="0"/>
      <w:color w:val="93107E"/>
      <w:sz w:val="28"/>
      <w:szCs w:val="28"/>
    </w:rPr>
  </w:style>
  <w:style w:type="paragraph" w:styleId="Rubrik2">
    <w:name w:val="heading 2"/>
    <w:aliases w:val="Rub 2"/>
    <w:basedOn w:val="Normal"/>
    <w:next w:val="Normal"/>
    <w:link w:val="Rubrik2Char"/>
    <w:autoRedefine/>
    <w:uiPriority w:val="9"/>
    <w:unhideWhenUsed/>
    <w:qFormat/>
    <w:rsid w:val="000E58DC"/>
    <w:pPr>
      <w:keepNext/>
      <w:keepLines/>
      <w:spacing w:before="240" w:after="240"/>
      <w:outlineLvl w:val="1"/>
    </w:pPr>
    <w:rPr>
      <w:rFonts w:eastAsia="Times New Roman"/>
      <w:bCs/>
      <w:color w:val="EE7D0C"/>
      <w:sz w:val="28"/>
      <w:szCs w:val="28"/>
    </w:rPr>
  </w:style>
  <w:style w:type="paragraph" w:styleId="Rubrik3">
    <w:name w:val="heading 3"/>
    <w:aliases w:val="Rub 3"/>
    <w:basedOn w:val="Normal"/>
    <w:next w:val="Normal"/>
    <w:link w:val="Rubrik3Char"/>
    <w:autoRedefine/>
    <w:uiPriority w:val="9"/>
    <w:unhideWhenUsed/>
    <w:qFormat/>
    <w:rsid w:val="004A5CC9"/>
    <w:pPr>
      <w:keepNext/>
      <w:keepLines/>
      <w:spacing w:before="120" w:after="120"/>
      <w:outlineLvl w:val="2"/>
    </w:pPr>
    <w:rPr>
      <w:rFonts w:eastAsia="Times New Roman"/>
      <w:bCs/>
      <w:color w:val="93107E"/>
      <w:sz w:val="24"/>
    </w:rPr>
  </w:style>
  <w:style w:type="paragraph" w:styleId="Rubrik4">
    <w:name w:val="heading 4"/>
    <w:basedOn w:val="Normal"/>
    <w:next w:val="Normal"/>
    <w:link w:val="Rubrik4Char"/>
    <w:rsid w:val="009B0FF3"/>
    <w:pPr>
      <w:keepNext/>
      <w:keepLines/>
      <w:numPr>
        <w:ilvl w:val="3"/>
        <w:numId w:val="10"/>
      </w:numPr>
      <w:spacing w:before="200" w:after="0"/>
      <w:outlineLvl w:val="3"/>
    </w:pPr>
    <w:rPr>
      <w:rFonts w:eastAsiaTheme="majorEastAsia" w:cstheme="majorBidi"/>
      <w:b/>
      <w:bCs/>
      <w:i w:val="0"/>
      <w:iCs/>
      <w:color w:val="EE7D0C" w:themeColor="accent1"/>
    </w:rPr>
  </w:style>
  <w:style w:type="paragraph" w:styleId="Rubrik5">
    <w:name w:val="heading 5"/>
    <w:basedOn w:val="Normal"/>
    <w:next w:val="Normal"/>
    <w:link w:val="Rubrik5Char"/>
    <w:rsid w:val="009B0FF3"/>
    <w:pPr>
      <w:keepNext/>
      <w:keepLines/>
      <w:numPr>
        <w:ilvl w:val="4"/>
        <w:numId w:val="10"/>
      </w:numPr>
      <w:spacing w:before="200" w:after="0"/>
      <w:outlineLvl w:val="4"/>
    </w:pPr>
    <w:rPr>
      <w:rFonts w:eastAsiaTheme="majorEastAsia" w:cstheme="majorBidi"/>
      <w:color w:val="763D06" w:themeColor="accent1" w:themeShade="7F"/>
    </w:rPr>
  </w:style>
  <w:style w:type="paragraph" w:styleId="Rubrik6">
    <w:name w:val="heading 6"/>
    <w:basedOn w:val="Normal"/>
    <w:next w:val="Normal"/>
    <w:link w:val="Rubrik6Char"/>
    <w:rsid w:val="009B0FF3"/>
    <w:pPr>
      <w:keepNext/>
      <w:keepLines/>
      <w:numPr>
        <w:ilvl w:val="5"/>
        <w:numId w:val="10"/>
      </w:numPr>
      <w:spacing w:before="200" w:after="0"/>
      <w:outlineLvl w:val="5"/>
    </w:pPr>
    <w:rPr>
      <w:rFonts w:eastAsiaTheme="majorEastAsia" w:cstheme="majorBidi"/>
      <w:i w:val="0"/>
      <w:iCs/>
      <w:color w:val="763D06" w:themeColor="accent1" w:themeShade="7F"/>
    </w:rPr>
  </w:style>
  <w:style w:type="paragraph" w:styleId="Rubrik7">
    <w:name w:val="heading 7"/>
    <w:basedOn w:val="Normal"/>
    <w:next w:val="Normal"/>
    <w:link w:val="Rubrik7Char"/>
    <w:rsid w:val="009B0FF3"/>
    <w:pPr>
      <w:keepNext/>
      <w:keepLines/>
      <w:numPr>
        <w:ilvl w:val="6"/>
        <w:numId w:val="10"/>
      </w:numPr>
      <w:spacing w:before="200" w:after="0"/>
      <w:outlineLvl w:val="6"/>
    </w:pPr>
    <w:rPr>
      <w:rFonts w:eastAsiaTheme="majorEastAsia" w:cstheme="majorBidi"/>
      <w:i w:val="0"/>
      <w:iCs/>
      <w:color w:val="404040" w:themeColor="text1" w:themeTint="BF"/>
    </w:rPr>
  </w:style>
  <w:style w:type="paragraph" w:styleId="Rubrik8">
    <w:name w:val="heading 8"/>
    <w:basedOn w:val="Normal"/>
    <w:next w:val="Normal"/>
    <w:link w:val="Rubrik8Char"/>
    <w:rsid w:val="009B0FF3"/>
    <w:pPr>
      <w:keepNext/>
      <w:keepLines/>
      <w:numPr>
        <w:ilvl w:val="7"/>
        <w:numId w:val="10"/>
      </w:numPr>
      <w:spacing w:before="200" w:after="0"/>
      <w:outlineLvl w:val="7"/>
    </w:pPr>
    <w:rPr>
      <w:rFonts w:eastAsiaTheme="majorEastAsia" w:cstheme="majorBidi"/>
      <w:color w:val="404040" w:themeColor="text1" w:themeTint="BF"/>
      <w:sz w:val="20"/>
      <w:szCs w:val="20"/>
    </w:rPr>
  </w:style>
  <w:style w:type="paragraph" w:styleId="Rubrik9">
    <w:name w:val="heading 9"/>
    <w:basedOn w:val="Normal"/>
    <w:next w:val="Normal"/>
    <w:link w:val="Rubrik9Char"/>
    <w:rsid w:val="009B0FF3"/>
    <w:pPr>
      <w:keepNext/>
      <w:keepLines/>
      <w:numPr>
        <w:ilvl w:val="8"/>
        <w:numId w:val="10"/>
      </w:numPr>
      <w:spacing w:before="200" w:after="0"/>
      <w:outlineLvl w:val="8"/>
    </w:pPr>
    <w:rPr>
      <w:rFonts w:eastAsiaTheme="majorEastAsia" w:cstheme="majorBidi"/>
      <w:i w:val="0"/>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 1 Char"/>
    <w:basedOn w:val="Standardstycketeckensnitt"/>
    <w:link w:val="Rubrik1"/>
    <w:rsid w:val="00DB3267"/>
    <w:rPr>
      <w:rFonts w:asciiTheme="majorHAnsi" w:hAnsiTheme="majorHAnsi" w:cs="Calibri"/>
      <w:b/>
      <w:color w:val="93107E"/>
      <w:sz w:val="28"/>
      <w:szCs w:val="28"/>
      <w:lang w:eastAsia="en-US"/>
    </w:rPr>
  </w:style>
  <w:style w:type="character" w:customStyle="1" w:styleId="Rubrik2Char">
    <w:name w:val="Rubrik 2 Char"/>
    <w:aliases w:val="Rub 2 Char"/>
    <w:basedOn w:val="Standardstycketeckensnitt"/>
    <w:link w:val="Rubrik2"/>
    <w:uiPriority w:val="9"/>
    <w:rsid w:val="000E58DC"/>
    <w:rPr>
      <w:rFonts w:ascii="Calibri" w:eastAsia="Times New Roman" w:hAnsi="Calibri"/>
      <w:bCs/>
      <w:color w:val="EE7D0C"/>
      <w:sz w:val="28"/>
      <w:szCs w:val="28"/>
      <w:lang w:eastAsia="en-US"/>
    </w:rPr>
  </w:style>
  <w:style w:type="character" w:customStyle="1" w:styleId="Rubrik3Char">
    <w:name w:val="Rubrik 3 Char"/>
    <w:aliases w:val="Rub 3 Char"/>
    <w:basedOn w:val="Standardstycketeckensnitt"/>
    <w:link w:val="Rubrik3"/>
    <w:uiPriority w:val="9"/>
    <w:rsid w:val="004A5CC9"/>
    <w:rPr>
      <w:rFonts w:ascii="Calibri" w:eastAsia="Times New Roman" w:hAnsi="Calibri"/>
      <w:bCs/>
      <w:color w:val="93107E"/>
      <w:sz w:val="24"/>
      <w:szCs w:val="24"/>
      <w:lang w:eastAsia="en-US"/>
    </w:rPr>
  </w:style>
  <w:style w:type="paragraph" w:styleId="Punktlista">
    <w:name w:val="List Bullet"/>
    <w:basedOn w:val="Normal"/>
    <w:autoRedefine/>
    <w:rsid w:val="008961E7"/>
    <w:pPr>
      <w:numPr>
        <w:numId w:val="1"/>
      </w:numPr>
      <w:contextualSpacing/>
    </w:pPr>
  </w:style>
  <w:style w:type="paragraph" w:customStyle="1" w:styleId="Allmntstyckeformat">
    <w:name w:val="[AllmŠnt styckeformat]"/>
    <w:basedOn w:val="Normal"/>
    <w:uiPriority w:val="99"/>
    <w:rsid w:val="006972C2"/>
    <w:pPr>
      <w:widowControl w:val="0"/>
      <w:autoSpaceDE w:val="0"/>
      <w:autoSpaceDN w:val="0"/>
      <w:adjustRightInd w:val="0"/>
      <w:spacing w:line="288" w:lineRule="auto"/>
      <w:textAlignment w:val="center"/>
    </w:pPr>
    <w:rPr>
      <w:rFonts w:ascii="Times-Roman" w:hAnsi="Times-Roman" w:cs="Times-Roman"/>
      <w:sz w:val="24"/>
    </w:rPr>
  </w:style>
  <w:style w:type="paragraph" w:styleId="Sidhuvud">
    <w:name w:val="header"/>
    <w:basedOn w:val="Normal"/>
    <w:link w:val="SidhuvudChar"/>
    <w:uiPriority w:val="99"/>
    <w:rsid w:val="00A95B1D"/>
    <w:pPr>
      <w:tabs>
        <w:tab w:val="center" w:pos="4536"/>
        <w:tab w:val="right" w:pos="9072"/>
      </w:tabs>
    </w:pPr>
  </w:style>
  <w:style w:type="character" w:customStyle="1" w:styleId="SidhuvudChar">
    <w:name w:val="Sidhuvud Char"/>
    <w:basedOn w:val="Standardstycketeckensnitt"/>
    <w:link w:val="Sidhuvud"/>
    <w:uiPriority w:val="99"/>
    <w:rsid w:val="00A95B1D"/>
    <w:rPr>
      <w:rFonts w:ascii="HelveticaNeueLT Std Lt Ext" w:hAnsi="HelveticaNeueLT Std Lt Ext"/>
      <w:sz w:val="18"/>
      <w:szCs w:val="24"/>
      <w:lang w:eastAsia="en-US"/>
    </w:rPr>
  </w:style>
  <w:style w:type="paragraph" w:styleId="Sidfot">
    <w:name w:val="footer"/>
    <w:basedOn w:val="Normal"/>
    <w:link w:val="SidfotChar"/>
    <w:uiPriority w:val="99"/>
    <w:rsid w:val="00A95B1D"/>
    <w:pPr>
      <w:tabs>
        <w:tab w:val="center" w:pos="4536"/>
        <w:tab w:val="right" w:pos="9072"/>
      </w:tabs>
    </w:pPr>
  </w:style>
  <w:style w:type="character" w:customStyle="1" w:styleId="SidfotChar">
    <w:name w:val="Sidfot Char"/>
    <w:basedOn w:val="Standardstycketeckensnitt"/>
    <w:link w:val="Sidfot"/>
    <w:uiPriority w:val="99"/>
    <w:rsid w:val="00A95B1D"/>
    <w:rPr>
      <w:rFonts w:ascii="HelveticaNeueLT Std Lt Ext" w:hAnsi="HelveticaNeueLT Std Lt Ext"/>
      <w:sz w:val="18"/>
      <w:szCs w:val="24"/>
      <w:lang w:eastAsia="en-US"/>
    </w:rPr>
  </w:style>
  <w:style w:type="paragraph" w:styleId="Ballongtext">
    <w:name w:val="Balloon Text"/>
    <w:basedOn w:val="Normal"/>
    <w:link w:val="BallongtextChar"/>
    <w:rsid w:val="00FC3E61"/>
    <w:rPr>
      <w:rFonts w:ascii="Tahoma" w:hAnsi="Tahoma" w:cs="Tahoma"/>
      <w:sz w:val="16"/>
      <w:szCs w:val="16"/>
    </w:rPr>
  </w:style>
  <w:style w:type="character" w:customStyle="1" w:styleId="BallongtextChar">
    <w:name w:val="Ballongtext Char"/>
    <w:basedOn w:val="Standardstycketeckensnitt"/>
    <w:link w:val="Ballongtext"/>
    <w:rsid w:val="00FC3E61"/>
    <w:rPr>
      <w:rFonts w:ascii="Tahoma" w:hAnsi="Tahoma" w:cs="Tahoma"/>
      <w:sz w:val="16"/>
      <w:szCs w:val="16"/>
      <w:lang w:eastAsia="en-US"/>
    </w:rPr>
  </w:style>
  <w:style w:type="paragraph" w:styleId="Ingetavstnd">
    <w:name w:val="No Spacing"/>
    <w:aliases w:val="Försättsblad"/>
    <w:link w:val="IngetavstndChar"/>
    <w:uiPriority w:val="1"/>
    <w:rsid w:val="002A6D1C"/>
    <w:rPr>
      <w:rFonts w:asciiTheme="minorHAnsi" w:eastAsiaTheme="minorEastAsia" w:hAnsiTheme="minorHAnsi" w:cstheme="minorBidi"/>
      <w:sz w:val="22"/>
      <w:szCs w:val="22"/>
      <w:lang w:eastAsia="en-US"/>
    </w:rPr>
  </w:style>
  <w:style w:type="character" w:customStyle="1" w:styleId="IngetavstndChar">
    <w:name w:val="Inget avstånd Char"/>
    <w:aliases w:val="Försättsblad Char"/>
    <w:basedOn w:val="Standardstycketeckensnitt"/>
    <w:link w:val="Ingetavstnd"/>
    <w:uiPriority w:val="1"/>
    <w:rsid w:val="002A6D1C"/>
    <w:rPr>
      <w:rFonts w:asciiTheme="minorHAnsi" w:eastAsiaTheme="minorEastAsia" w:hAnsiTheme="minorHAnsi" w:cstheme="minorBidi"/>
      <w:sz w:val="22"/>
      <w:szCs w:val="22"/>
      <w:lang w:eastAsia="en-US"/>
    </w:rPr>
  </w:style>
  <w:style w:type="paragraph" w:styleId="Beskrivning">
    <w:name w:val="caption"/>
    <w:basedOn w:val="Normal"/>
    <w:next w:val="Normal"/>
    <w:rsid w:val="009A0073"/>
    <w:pPr>
      <w:spacing w:after="200"/>
    </w:pPr>
    <w:rPr>
      <w:b/>
      <w:bCs/>
      <w:color w:val="EE7D0C" w:themeColor="accent1"/>
    </w:rPr>
  </w:style>
  <w:style w:type="character" w:styleId="Platshllartext">
    <w:name w:val="Placeholder Text"/>
    <w:basedOn w:val="Standardstycketeckensnitt"/>
    <w:rsid w:val="000C7F74"/>
    <w:rPr>
      <w:color w:val="808080"/>
    </w:rPr>
  </w:style>
  <w:style w:type="paragraph" w:styleId="Datum">
    <w:name w:val="Date"/>
    <w:basedOn w:val="Normal"/>
    <w:next w:val="Normal"/>
    <w:link w:val="DatumChar"/>
    <w:rsid w:val="005269DA"/>
  </w:style>
  <w:style w:type="character" w:customStyle="1" w:styleId="DatumChar">
    <w:name w:val="Datum Char"/>
    <w:basedOn w:val="Standardstycketeckensnitt"/>
    <w:link w:val="Datum"/>
    <w:rsid w:val="005269DA"/>
    <w:rPr>
      <w:rFonts w:ascii="Calibri" w:hAnsi="Calibri"/>
      <w:sz w:val="18"/>
      <w:szCs w:val="24"/>
      <w:lang w:eastAsia="en-US"/>
    </w:rPr>
  </w:style>
  <w:style w:type="paragraph" w:customStyle="1" w:styleId="Rub4">
    <w:name w:val="Rub 4"/>
    <w:basedOn w:val="Normal"/>
    <w:link w:val="Rub4Char"/>
    <w:autoRedefine/>
    <w:qFormat/>
    <w:rsid w:val="000E58DC"/>
    <w:pPr>
      <w:spacing w:before="120" w:after="120"/>
    </w:pPr>
    <w:rPr>
      <w:color w:val="EE7D0C"/>
      <w:sz w:val="20"/>
      <w:szCs w:val="20"/>
    </w:rPr>
  </w:style>
  <w:style w:type="character" w:customStyle="1" w:styleId="Rub4Char">
    <w:name w:val="Rub 4 Char"/>
    <w:basedOn w:val="Standardstycketeckensnitt"/>
    <w:link w:val="Rub4"/>
    <w:rsid w:val="000E58DC"/>
    <w:rPr>
      <w:rFonts w:ascii="Calibri" w:hAnsi="Calibri"/>
      <w:color w:val="EE7D0C"/>
      <w:lang w:eastAsia="en-US"/>
    </w:rPr>
  </w:style>
  <w:style w:type="paragraph" w:styleId="Liststycke">
    <w:name w:val="List Paragraph"/>
    <w:aliases w:val="Punkter"/>
    <w:basedOn w:val="Normal"/>
    <w:link w:val="ListstyckeChar"/>
    <w:autoRedefine/>
    <w:uiPriority w:val="34"/>
    <w:qFormat/>
    <w:rsid w:val="00E65446"/>
    <w:pPr>
      <w:numPr>
        <w:numId w:val="19"/>
      </w:numPr>
    </w:pPr>
  </w:style>
  <w:style w:type="paragraph" w:customStyle="1" w:styleId="Punktlista1">
    <w:name w:val="Punktlista 1"/>
    <w:basedOn w:val="Liststycke"/>
    <w:link w:val="Punktlista1Char"/>
    <w:autoRedefine/>
    <w:qFormat/>
    <w:rsid w:val="00490F62"/>
    <w:pPr>
      <w:numPr>
        <w:numId w:val="8"/>
      </w:numPr>
    </w:pPr>
  </w:style>
  <w:style w:type="paragraph" w:customStyle="1" w:styleId="Nummerlista">
    <w:name w:val="Nummerlista"/>
    <w:basedOn w:val="Numreradlista"/>
    <w:link w:val="NummerlistaChar"/>
    <w:autoRedefine/>
    <w:qFormat/>
    <w:rsid w:val="00B0389F"/>
    <w:pPr>
      <w:numPr>
        <w:numId w:val="3"/>
      </w:numPr>
      <w:ind w:left="714" w:hanging="357"/>
      <w:contextualSpacing w:val="0"/>
    </w:pPr>
  </w:style>
  <w:style w:type="character" w:customStyle="1" w:styleId="ListstyckeChar">
    <w:name w:val="Liststycke Char"/>
    <w:aliases w:val="Punkter Char"/>
    <w:basedOn w:val="Standardstycketeckensnitt"/>
    <w:link w:val="Liststycke"/>
    <w:uiPriority w:val="34"/>
    <w:rsid w:val="00E52562"/>
    <w:rPr>
      <w:rFonts w:ascii="Calibri" w:hAnsi="Calibri"/>
      <w:sz w:val="18"/>
      <w:szCs w:val="24"/>
      <w:lang w:eastAsia="en-US"/>
    </w:rPr>
  </w:style>
  <w:style w:type="character" w:customStyle="1" w:styleId="Punktlista1Char">
    <w:name w:val="Punktlista 1 Char"/>
    <w:basedOn w:val="ListstyckeChar"/>
    <w:link w:val="Punktlista1"/>
    <w:rsid w:val="00490F62"/>
    <w:rPr>
      <w:rFonts w:ascii="Calibri" w:hAnsi="Calibri"/>
      <w:sz w:val="18"/>
      <w:szCs w:val="24"/>
      <w:lang w:eastAsia="en-US"/>
    </w:rPr>
  </w:style>
  <w:style w:type="paragraph" w:customStyle="1" w:styleId="Observera">
    <w:name w:val="Observera"/>
    <w:basedOn w:val="Normal"/>
    <w:link w:val="ObserveraChar"/>
    <w:autoRedefine/>
    <w:qFormat/>
    <w:rsid w:val="000E58DC"/>
    <w:pPr>
      <w:spacing w:before="120"/>
    </w:pPr>
    <w:rPr>
      <w:b/>
      <w:i w:val="0"/>
      <w:color w:val="93107E"/>
    </w:rPr>
  </w:style>
  <w:style w:type="character" w:customStyle="1" w:styleId="NummerlistaChar">
    <w:name w:val="Nummerlista Char"/>
    <w:basedOn w:val="ListstyckeChar"/>
    <w:link w:val="Nummerlista"/>
    <w:rsid w:val="00B0389F"/>
    <w:rPr>
      <w:rFonts w:ascii="Calibri" w:hAnsi="Calibri"/>
      <w:sz w:val="18"/>
      <w:szCs w:val="24"/>
      <w:lang w:eastAsia="en-US"/>
    </w:rPr>
  </w:style>
  <w:style w:type="character" w:customStyle="1" w:styleId="ObserveraChar">
    <w:name w:val="Observera Char"/>
    <w:basedOn w:val="Standardstycketeckensnitt"/>
    <w:link w:val="Observera"/>
    <w:rsid w:val="000E58DC"/>
    <w:rPr>
      <w:rFonts w:ascii="Calibri" w:hAnsi="Calibri"/>
      <w:b/>
      <w:i/>
      <w:color w:val="93107E"/>
      <w:sz w:val="18"/>
      <w:szCs w:val="24"/>
      <w:lang w:eastAsia="en-US"/>
    </w:rPr>
  </w:style>
  <w:style w:type="paragraph" w:customStyle="1" w:styleId="Titel">
    <w:name w:val="Titel"/>
    <w:link w:val="TitelChar"/>
    <w:autoRedefine/>
    <w:qFormat/>
    <w:rsid w:val="005C2E1D"/>
    <w:pPr>
      <w:jc w:val="center"/>
    </w:pPr>
    <w:rPr>
      <w:rFonts w:ascii="Calibri" w:hAnsi="Calibri"/>
      <w:color w:val="93107E"/>
      <w:sz w:val="72"/>
      <w:szCs w:val="36"/>
      <w:lang w:eastAsia="en-US"/>
    </w:rPr>
  </w:style>
  <w:style w:type="paragraph" w:customStyle="1" w:styleId="Sammanfattning">
    <w:name w:val="Sammanfattning"/>
    <w:link w:val="SammanfattningChar"/>
    <w:autoRedefine/>
    <w:qFormat/>
    <w:rsid w:val="005C2E1D"/>
    <w:pPr>
      <w:spacing w:line="200" w:lineRule="exact"/>
      <w:jc w:val="center"/>
    </w:pPr>
    <w:rPr>
      <w:rFonts w:ascii="Calibri" w:hAnsi="Calibri"/>
      <w:color w:val="93107E"/>
      <w:sz w:val="22"/>
      <w:szCs w:val="22"/>
      <w:lang w:eastAsia="en-US"/>
    </w:rPr>
  </w:style>
  <w:style w:type="character" w:customStyle="1" w:styleId="TitelChar">
    <w:name w:val="Titel Char"/>
    <w:basedOn w:val="Rubrik1Char"/>
    <w:link w:val="Titel"/>
    <w:rsid w:val="005C2E1D"/>
    <w:rPr>
      <w:rFonts w:ascii="Calibri" w:hAnsi="Calibri" w:cs="Calibri"/>
      <w:b/>
      <w:color w:val="93107E"/>
      <w:sz w:val="72"/>
      <w:szCs w:val="36"/>
      <w:lang w:eastAsia="en-US"/>
    </w:rPr>
  </w:style>
  <w:style w:type="paragraph" w:customStyle="1" w:styleId="Vljdatum">
    <w:name w:val="Välj datum"/>
    <w:link w:val="VljdatumChar"/>
    <w:autoRedefine/>
    <w:qFormat/>
    <w:rsid w:val="005C2E1D"/>
    <w:pPr>
      <w:jc w:val="center"/>
    </w:pPr>
    <w:rPr>
      <w:rFonts w:ascii="Calibri" w:eastAsia="Times New Roman" w:hAnsi="Calibri"/>
      <w:b/>
      <w:bCs/>
      <w:color w:val="93107E"/>
      <w:lang w:eastAsia="en-US"/>
    </w:rPr>
  </w:style>
  <w:style w:type="character" w:customStyle="1" w:styleId="SammanfattningChar">
    <w:name w:val="Sammanfattning Char"/>
    <w:basedOn w:val="TitelChar"/>
    <w:link w:val="Sammanfattning"/>
    <w:rsid w:val="005C2E1D"/>
    <w:rPr>
      <w:rFonts w:ascii="Calibri" w:hAnsi="Calibri" w:cs="Calibri"/>
      <w:b/>
      <w:color w:val="93107E"/>
      <w:sz w:val="22"/>
      <w:szCs w:val="22"/>
      <w:lang w:eastAsia="en-US"/>
    </w:rPr>
  </w:style>
  <w:style w:type="character" w:customStyle="1" w:styleId="Formatmall1">
    <w:name w:val="Formatmall1"/>
    <w:basedOn w:val="Standardstycketeckensnitt"/>
    <w:uiPriority w:val="1"/>
    <w:rsid w:val="00E87E48"/>
  </w:style>
  <w:style w:type="character" w:customStyle="1" w:styleId="VljdatumChar">
    <w:name w:val="Välj datum Char"/>
    <w:basedOn w:val="SammanfattningChar"/>
    <w:link w:val="Vljdatum"/>
    <w:rsid w:val="005C2E1D"/>
    <w:rPr>
      <w:rFonts w:ascii="Calibri" w:eastAsia="Times New Roman" w:hAnsi="Calibri" w:cs="Calibri"/>
      <w:b w:val="0"/>
      <w:bCs/>
      <w:color w:val="93107E"/>
      <w:sz w:val="22"/>
      <w:szCs w:val="22"/>
      <w:lang w:eastAsia="en-US"/>
    </w:rPr>
  </w:style>
  <w:style w:type="paragraph" w:customStyle="1" w:styleId="Undertitel">
    <w:name w:val="Undertitel"/>
    <w:link w:val="UndertitelChar"/>
    <w:autoRedefine/>
    <w:qFormat/>
    <w:rsid w:val="005C2E1D"/>
    <w:pPr>
      <w:jc w:val="center"/>
    </w:pPr>
    <w:rPr>
      <w:rFonts w:ascii="Calibri" w:hAnsi="Calibri"/>
      <w:color w:val="EE7D0C"/>
      <w:sz w:val="36"/>
      <w:szCs w:val="36"/>
      <w:lang w:eastAsia="en-US"/>
    </w:rPr>
  </w:style>
  <w:style w:type="character" w:customStyle="1" w:styleId="UndertitelChar">
    <w:name w:val="Undertitel Char"/>
    <w:basedOn w:val="TitelChar"/>
    <w:link w:val="Undertitel"/>
    <w:rsid w:val="005C2E1D"/>
    <w:rPr>
      <w:rFonts w:ascii="Calibri" w:hAnsi="Calibri" w:cs="Calibri"/>
      <w:b/>
      <w:color w:val="EE7D0C"/>
      <w:sz w:val="36"/>
      <w:szCs w:val="36"/>
      <w:lang w:eastAsia="en-US"/>
    </w:rPr>
  </w:style>
  <w:style w:type="character" w:customStyle="1" w:styleId="Knapparfltflikar">
    <w:name w:val="Knappar &amp; fält &amp; flikar"/>
    <w:basedOn w:val="Standardstycketeckensnitt"/>
    <w:uiPriority w:val="1"/>
    <w:qFormat/>
    <w:rsid w:val="00F62332"/>
    <w:rPr>
      <w:rFonts w:asciiTheme="minorHAnsi" w:hAnsiTheme="minorHAnsi"/>
      <w:b/>
      <w:sz w:val="18"/>
    </w:rPr>
  </w:style>
  <w:style w:type="character" w:styleId="Hyperlnk">
    <w:name w:val="Hyperlink"/>
    <w:basedOn w:val="Standardstycketeckensnitt"/>
    <w:uiPriority w:val="99"/>
    <w:rsid w:val="00971942"/>
    <w:rPr>
      <w:color w:val="0000FF"/>
      <w:u w:val="single"/>
    </w:rPr>
  </w:style>
  <w:style w:type="paragraph" w:customStyle="1" w:styleId="Bild">
    <w:name w:val="Bild"/>
    <w:basedOn w:val="Normal"/>
    <w:link w:val="BildChar"/>
    <w:autoRedefine/>
    <w:qFormat/>
    <w:rsid w:val="0030239B"/>
    <w:pPr>
      <w:ind w:left="714"/>
    </w:pPr>
    <w:rPr>
      <w:i w:val="0"/>
      <w:noProof/>
      <w:sz w:val="16"/>
      <w:szCs w:val="16"/>
      <w:lang w:eastAsia="sv-SE"/>
    </w:rPr>
  </w:style>
  <w:style w:type="paragraph" w:customStyle="1" w:styleId="Bildtext">
    <w:name w:val="Bildtext"/>
    <w:basedOn w:val="Bild"/>
    <w:link w:val="BildtextChar"/>
    <w:autoRedefine/>
    <w:rsid w:val="006D1097"/>
  </w:style>
  <w:style w:type="character" w:customStyle="1" w:styleId="BildChar">
    <w:name w:val="Bild Char"/>
    <w:basedOn w:val="Standardstycketeckensnitt"/>
    <w:link w:val="Bild"/>
    <w:rsid w:val="0030239B"/>
    <w:rPr>
      <w:rFonts w:asciiTheme="majorHAnsi" w:hAnsiTheme="majorHAnsi"/>
      <w:i/>
      <w:noProof/>
      <w:sz w:val="16"/>
      <w:szCs w:val="16"/>
    </w:rPr>
  </w:style>
  <w:style w:type="paragraph" w:styleId="Fotnotstext">
    <w:name w:val="footnote text"/>
    <w:basedOn w:val="Normal"/>
    <w:link w:val="FotnotstextChar"/>
    <w:autoRedefine/>
    <w:uiPriority w:val="99"/>
    <w:unhideWhenUsed/>
    <w:qFormat/>
    <w:rsid w:val="00137673"/>
    <w:pPr>
      <w:widowControl w:val="0"/>
      <w:spacing w:after="0"/>
    </w:pPr>
    <w:rPr>
      <w:rFonts w:eastAsia="Times New Roman"/>
      <w:sz w:val="16"/>
      <w:szCs w:val="20"/>
      <w:lang w:eastAsia="sv-SE"/>
    </w:rPr>
  </w:style>
  <w:style w:type="character" w:customStyle="1" w:styleId="BildtextChar">
    <w:name w:val="Bildtext Char"/>
    <w:basedOn w:val="BildChar"/>
    <w:link w:val="Bildtext"/>
    <w:rsid w:val="006D1097"/>
    <w:rPr>
      <w:rFonts w:asciiTheme="majorHAnsi" w:hAnsiTheme="majorHAnsi"/>
      <w:i/>
      <w:noProof/>
      <w:sz w:val="16"/>
      <w:szCs w:val="16"/>
    </w:rPr>
  </w:style>
  <w:style w:type="character" w:customStyle="1" w:styleId="FotnotstextChar">
    <w:name w:val="Fotnotstext Char"/>
    <w:basedOn w:val="Standardstycketeckensnitt"/>
    <w:link w:val="Fotnotstext"/>
    <w:uiPriority w:val="99"/>
    <w:rsid w:val="00137673"/>
    <w:rPr>
      <w:rFonts w:ascii="Calibri" w:eastAsia="Times New Roman" w:hAnsi="Calibri"/>
      <w:sz w:val="16"/>
    </w:rPr>
  </w:style>
  <w:style w:type="character" w:styleId="Fotnotsreferens">
    <w:name w:val="footnote reference"/>
    <w:basedOn w:val="Standardstycketeckensnitt"/>
    <w:uiPriority w:val="99"/>
    <w:unhideWhenUsed/>
    <w:rsid w:val="00724FFC"/>
    <w:rPr>
      <w:vertAlign w:val="superscript"/>
    </w:rPr>
  </w:style>
  <w:style w:type="paragraph" w:styleId="Innehllsfrteckningsrubrik">
    <w:name w:val="TOC Heading"/>
    <w:basedOn w:val="Rubrik1"/>
    <w:next w:val="Normal"/>
    <w:uiPriority w:val="39"/>
    <w:unhideWhenUsed/>
    <w:rsid w:val="003F4CC1"/>
    <w:pPr>
      <w:keepNext/>
      <w:keepLines/>
      <w:spacing w:before="480" w:after="0" w:line="276" w:lineRule="auto"/>
      <w:outlineLvl w:val="9"/>
    </w:pPr>
    <w:rPr>
      <w:rFonts w:eastAsiaTheme="majorEastAsia" w:cstheme="majorBidi"/>
      <w:b w:val="0"/>
      <w:bCs/>
      <w:color w:val="B25D09" w:themeColor="accent1" w:themeShade="BF"/>
    </w:rPr>
  </w:style>
  <w:style w:type="paragraph" w:styleId="Numreradlista">
    <w:name w:val="List Number"/>
    <w:basedOn w:val="Normal"/>
    <w:rsid w:val="00452D2F"/>
    <w:pPr>
      <w:numPr>
        <w:numId w:val="2"/>
      </w:numPr>
      <w:contextualSpacing/>
    </w:pPr>
  </w:style>
  <w:style w:type="paragraph" w:styleId="Innehll1">
    <w:name w:val="toc 1"/>
    <w:basedOn w:val="Normal"/>
    <w:next w:val="Normal"/>
    <w:autoRedefine/>
    <w:uiPriority w:val="39"/>
    <w:rsid w:val="007D5AA6"/>
    <w:pPr>
      <w:tabs>
        <w:tab w:val="left" w:pos="360"/>
        <w:tab w:val="right" w:leader="dot" w:pos="9056"/>
      </w:tabs>
      <w:spacing w:after="100"/>
    </w:pPr>
    <w:rPr>
      <w:noProof/>
    </w:rPr>
  </w:style>
  <w:style w:type="paragraph" w:styleId="Innehll2">
    <w:name w:val="toc 2"/>
    <w:basedOn w:val="Normal"/>
    <w:next w:val="Normal"/>
    <w:autoRedefine/>
    <w:uiPriority w:val="39"/>
    <w:rsid w:val="004B7A54"/>
    <w:pPr>
      <w:tabs>
        <w:tab w:val="left" w:pos="660"/>
        <w:tab w:val="right" w:leader="dot" w:pos="9056"/>
      </w:tabs>
      <w:spacing w:after="100"/>
    </w:pPr>
    <w:rPr>
      <w:noProof/>
    </w:rPr>
  </w:style>
  <w:style w:type="paragraph" w:styleId="Innehll3">
    <w:name w:val="toc 3"/>
    <w:basedOn w:val="Normal"/>
    <w:next w:val="Normal"/>
    <w:autoRedefine/>
    <w:uiPriority w:val="39"/>
    <w:rsid w:val="00A90910"/>
    <w:pPr>
      <w:tabs>
        <w:tab w:val="left" w:pos="1100"/>
        <w:tab w:val="right" w:leader="dot" w:pos="9056"/>
      </w:tabs>
      <w:spacing w:after="100"/>
    </w:pPr>
    <w:rPr>
      <w:noProof/>
    </w:rPr>
  </w:style>
  <w:style w:type="character" w:customStyle="1" w:styleId="Rubrik4Char">
    <w:name w:val="Rubrik 4 Char"/>
    <w:basedOn w:val="Standardstycketeckensnitt"/>
    <w:link w:val="Rubrik4"/>
    <w:rsid w:val="009B0FF3"/>
    <w:rPr>
      <w:rFonts w:asciiTheme="majorHAnsi" w:eastAsiaTheme="majorEastAsia" w:hAnsiTheme="majorHAnsi" w:cstheme="majorBidi"/>
      <w:b/>
      <w:bCs/>
      <w:i/>
      <w:iCs/>
      <w:color w:val="EE7D0C" w:themeColor="accent1"/>
      <w:sz w:val="18"/>
      <w:szCs w:val="24"/>
      <w:lang w:eastAsia="en-US"/>
    </w:rPr>
  </w:style>
  <w:style w:type="character" w:customStyle="1" w:styleId="Rubrik5Char">
    <w:name w:val="Rubrik 5 Char"/>
    <w:basedOn w:val="Standardstycketeckensnitt"/>
    <w:link w:val="Rubrik5"/>
    <w:rsid w:val="009B0FF3"/>
    <w:rPr>
      <w:rFonts w:asciiTheme="majorHAnsi" w:eastAsiaTheme="majorEastAsia" w:hAnsiTheme="majorHAnsi" w:cstheme="majorBidi"/>
      <w:color w:val="763D06" w:themeColor="accent1" w:themeShade="7F"/>
      <w:sz w:val="18"/>
      <w:szCs w:val="24"/>
      <w:lang w:eastAsia="en-US"/>
    </w:rPr>
  </w:style>
  <w:style w:type="character" w:customStyle="1" w:styleId="Rubrik6Char">
    <w:name w:val="Rubrik 6 Char"/>
    <w:basedOn w:val="Standardstycketeckensnitt"/>
    <w:link w:val="Rubrik6"/>
    <w:rsid w:val="009B0FF3"/>
    <w:rPr>
      <w:rFonts w:asciiTheme="majorHAnsi" w:eastAsiaTheme="majorEastAsia" w:hAnsiTheme="majorHAnsi" w:cstheme="majorBidi"/>
      <w:i/>
      <w:iCs/>
      <w:color w:val="763D06" w:themeColor="accent1" w:themeShade="7F"/>
      <w:sz w:val="18"/>
      <w:szCs w:val="24"/>
      <w:lang w:eastAsia="en-US"/>
    </w:rPr>
  </w:style>
  <w:style w:type="character" w:customStyle="1" w:styleId="Rubrik7Char">
    <w:name w:val="Rubrik 7 Char"/>
    <w:basedOn w:val="Standardstycketeckensnitt"/>
    <w:link w:val="Rubrik7"/>
    <w:rsid w:val="009B0FF3"/>
    <w:rPr>
      <w:rFonts w:asciiTheme="majorHAnsi" w:eastAsiaTheme="majorEastAsia" w:hAnsiTheme="majorHAnsi" w:cstheme="majorBidi"/>
      <w:i/>
      <w:iCs/>
      <w:color w:val="404040" w:themeColor="text1" w:themeTint="BF"/>
      <w:sz w:val="18"/>
      <w:szCs w:val="24"/>
      <w:lang w:eastAsia="en-US"/>
    </w:rPr>
  </w:style>
  <w:style w:type="character" w:customStyle="1" w:styleId="Rubrik8Char">
    <w:name w:val="Rubrik 8 Char"/>
    <w:basedOn w:val="Standardstycketeckensnitt"/>
    <w:link w:val="Rubrik8"/>
    <w:rsid w:val="009B0FF3"/>
    <w:rPr>
      <w:rFonts w:asciiTheme="majorHAnsi" w:eastAsiaTheme="majorEastAsia" w:hAnsiTheme="majorHAnsi" w:cstheme="majorBidi"/>
      <w:color w:val="404040" w:themeColor="text1" w:themeTint="BF"/>
      <w:lang w:eastAsia="en-US"/>
    </w:rPr>
  </w:style>
  <w:style w:type="character" w:customStyle="1" w:styleId="Rubrik9Char">
    <w:name w:val="Rubrik 9 Char"/>
    <w:basedOn w:val="Standardstycketeckensnitt"/>
    <w:link w:val="Rubrik9"/>
    <w:rsid w:val="009B0FF3"/>
    <w:rPr>
      <w:rFonts w:asciiTheme="majorHAnsi" w:eastAsiaTheme="majorEastAsia" w:hAnsiTheme="majorHAnsi" w:cstheme="majorBidi"/>
      <w:i/>
      <w:iCs/>
      <w:color w:val="404040" w:themeColor="text1" w:themeTint="BF"/>
      <w:lang w:eastAsia="en-US"/>
    </w:rPr>
  </w:style>
  <w:style w:type="paragraph" w:customStyle="1" w:styleId="Kod">
    <w:name w:val="Kod"/>
    <w:basedOn w:val="Brdtext"/>
    <w:link w:val="KodChar"/>
    <w:qFormat/>
    <w:rsid w:val="0055278F"/>
    <w:pPr>
      <w:tabs>
        <w:tab w:val="left" w:pos="567"/>
        <w:tab w:val="left" w:pos="1701"/>
        <w:tab w:val="left" w:pos="2268"/>
        <w:tab w:val="left" w:pos="2835"/>
        <w:tab w:val="left" w:pos="3402"/>
        <w:tab w:val="left" w:pos="4536"/>
        <w:tab w:val="left" w:pos="5670"/>
        <w:tab w:val="left" w:pos="6804"/>
      </w:tabs>
      <w:spacing w:after="0"/>
    </w:pPr>
    <w:rPr>
      <w:rFonts w:ascii="Courier New" w:hAnsi="Courier New" w:cs="Courier New"/>
      <w:sz w:val="16"/>
      <w:szCs w:val="16"/>
    </w:rPr>
  </w:style>
  <w:style w:type="character" w:customStyle="1" w:styleId="KodChar">
    <w:name w:val="Kod Char"/>
    <w:basedOn w:val="Standardstycketeckensnitt"/>
    <w:link w:val="Kod"/>
    <w:rsid w:val="0055278F"/>
    <w:rPr>
      <w:rFonts w:ascii="Courier New" w:hAnsi="Courier New" w:cs="Courier New"/>
      <w:sz w:val="16"/>
      <w:szCs w:val="16"/>
      <w:lang w:eastAsia="en-US"/>
    </w:rPr>
  </w:style>
  <w:style w:type="numbering" w:customStyle="1" w:styleId="Formatmall2">
    <w:name w:val="Formatmall2"/>
    <w:uiPriority w:val="99"/>
    <w:rsid w:val="0009663C"/>
    <w:pPr>
      <w:numPr>
        <w:numId w:val="5"/>
      </w:numPr>
    </w:pPr>
  </w:style>
  <w:style w:type="numbering" w:customStyle="1" w:styleId="Formatmall3">
    <w:name w:val="Formatmall3"/>
    <w:uiPriority w:val="99"/>
    <w:rsid w:val="00E52562"/>
    <w:pPr>
      <w:numPr>
        <w:numId w:val="6"/>
      </w:numPr>
    </w:pPr>
  </w:style>
  <w:style w:type="numbering" w:customStyle="1" w:styleId="Formatmall4">
    <w:name w:val="Formatmall4"/>
    <w:uiPriority w:val="99"/>
    <w:rsid w:val="00E52562"/>
    <w:pPr>
      <w:numPr>
        <w:numId w:val="7"/>
      </w:numPr>
    </w:pPr>
  </w:style>
  <w:style w:type="paragraph" w:styleId="Brdtext">
    <w:name w:val="Body Text"/>
    <w:basedOn w:val="Normal"/>
    <w:link w:val="BrdtextChar"/>
    <w:rsid w:val="00BF5E75"/>
    <w:pPr>
      <w:spacing w:after="120"/>
    </w:pPr>
  </w:style>
  <w:style w:type="character" w:customStyle="1" w:styleId="BrdtextChar">
    <w:name w:val="Brödtext Char"/>
    <w:basedOn w:val="Standardstycketeckensnitt"/>
    <w:link w:val="Brdtext"/>
    <w:rsid w:val="00BF5E75"/>
    <w:rPr>
      <w:rFonts w:ascii="Calibri" w:hAnsi="Calibri"/>
      <w:sz w:val="18"/>
      <w:szCs w:val="24"/>
      <w:lang w:eastAsia="en-US"/>
    </w:rPr>
  </w:style>
  <w:style w:type="paragraph" w:customStyle="1" w:styleId="Dokument-ochproduktnamn">
    <w:name w:val="Dokument- och produktnamn"/>
    <w:basedOn w:val="Normal"/>
    <w:link w:val="Dokument-ochproduktnamnChar"/>
    <w:autoRedefine/>
    <w:qFormat/>
    <w:rsid w:val="00BC01D9"/>
    <w:rPr>
      <w:b/>
      <w:i w:val="0"/>
    </w:rPr>
  </w:style>
  <w:style w:type="character" w:styleId="Betoning">
    <w:name w:val="Emphasis"/>
    <w:basedOn w:val="Standardstycketeckensnitt"/>
    <w:uiPriority w:val="20"/>
    <w:qFormat/>
    <w:rsid w:val="000E58DC"/>
    <w:rPr>
      <w:i/>
      <w:iCs/>
      <w:color w:val="93107E"/>
    </w:rPr>
  </w:style>
  <w:style w:type="character" w:customStyle="1" w:styleId="Dokument-ochproduktnamnChar">
    <w:name w:val="Dokument- och produktnamn Char"/>
    <w:basedOn w:val="Standardstycketeckensnitt"/>
    <w:link w:val="Dokument-ochproduktnamn"/>
    <w:rsid w:val="00BC01D9"/>
    <w:rPr>
      <w:rFonts w:ascii="Calibri" w:hAnsi="Calibri"/>
      <w:b/>
      <w:i/>
      <w:sz w:val="18"/>
      <w:szCs w:val="24"/>
      <w:lang w:eastAsia="en-US"/>
    </w:rPr>
  </w:style>
  <w:style w:type="paragraph" w:customStyle="1" w:styleId="verskrift">
    <w:name w:val="Överskrift"/>
    <w:basedOn w:val="Rubrik1"/>
    <w:link w:val="verskriftChar"/>
    <w:rsid w:val="00054C40"/>
    <w:pPr>
      <w:keepNext/>
      <w:spacing w:after="60" w:line="264" w:lineRule="auto"/>
    </w:pPr>
    <w:rPr>
      <w:rFonts w:asciiTheme="minorHAnsi" w:eastAsiaTheme="minorHAnsi" w:hAnsiTheme="minorHAnsi" w:cstheme="minorBidi"/>
      <w:b w:val="0"/>
      <w:bCs/>
      <w:color w:val="EE7D0C"/>
      <w:kern w:val="32"/>
      <w:sz w:val="22"/>
      <w:szCs w:val="32"/>
    </w:rPr>
  </w:style>
  <w:style w:type="character" w:customStyle="1" w:styleId="verskriftChar">
    <w:name w:val="Överskrift Char"/>
    <w:basedOn w:val="Standardstycketeckensnitt"/>
    <w:link w:val="verskrift"/>
    <w:rsid w:val="00054C40"/>
    <w:rPr>
      <w:rFonts w:asciiTheme="minorHAnsi" w:eastAsiaTheme="minorHAnsi" w:hAnsiTheme="minorHAnsi" w:cstheme="minorBidi"/>
      <w:b/>
      <w:bCs/>
      <w:color w:val="EE7D0C"/>
      <w:kern w:val="32"/>
      <w:sz w:val="22"/>
      <w:szCs w:val="32"/>
      <w:lang w:eastAsia="en-US"/>
    </w:rPr>
  </w:style>
  <w:style w:type="paragraph" w:customStyle="1" w:styleId="Innehll">
    <w:name w:val="Innehåll"/>
    <w:basedOn w:val="Normal"/>
    <w:link w:val="InnehllChar"/>
    <w:autoRedefine/>
    <w:rsid w:val="007D5AA6"/>
    <w:pPr>
      <w:pageBreakBefore/>
    </w:pPr>
    <w:rPr>
      <w:color w:val="EE7D0C"/>
      <w:sz w:val="36"/>
      <w:szCs w:val="36"/>
    </w:rPr>
  </w:style>
  <w:style w:type="character" w:customStyle="1" w:styleId="InnehllChar">
    <w:name w:val="Innehåll Char"/>
    <w:basedOn w:val="Standardstycketeckensnitt"/>
    <w:link w:val="Innehll"/>
    <w:rsid w:val="007D5AA6"/>
    <w:rPr>
      <w:rFonts w:ascii="Calibri" w:hAnsi="Calibri"/>
      <w:color w:val="EE7D0C"/>
      <w:sz w:val="36"/>
      <w:szCs w:val="36"/>
      <w:lang w:eastAsia="en-US"/>
    </w:rPr>
  </w:style>
  <w:style w:type="paragraph" w:customStyle="1" w:styleId="Exempel">
    <w:name w:val="Exempel"/>
    <w:basedOn w:val="Normal"/>
    <w:link w:val="ExempelChar"/>
    <w:autoRedefine/>
    <w:qFormat/>
    <w:rsid w:val="0020157D"/>
    <w:pPr>
      <w:spacing w:before="180"/>
    </w:pPr>
    <w:rPr>
      <w:b/>
      <w:i w:val="0"/>
      <w:lang w:val="en-US"/>
    </w:rPr>
  </w:style>
  <w:style w:type="character" w:customStyle="1" w:styleId="ExempelChar">
    <w:name w:val="Exempel Char"/>
    <w:basedOn w:val="Standardstycketeckensnitt"/>
    <w:link w:val="Exempel"/>
    <w:rsid w:val="0020157D"/>
    <w:rPr>
      <w:rFonts w:ascii="Calibri" w:hAnsi="Calibri"/>
      <w:b/>
      <w:i/>
      <w:sz w:val="18"/>
      <w:szCs w:val="24"/>
      <w:lang w:val="en-US" w:eastAsia="en-US"/>
    </w:rPr>
  </w:style>
  <w:style w:type="character" w:customStyle="1" w:styleId="Begrepp">
    <w:name w:val="Begrepp"/>
    <w:basedOn w:val="Standardstycketeckensnitt"/>
    <w:uiPriority w:val="1"/>
    <w:qFormat/>
    <w:rsid w:val="0030239B"/>
    <w:rPr>
      <w:rFonts w:asciiTheme="minorHAnsi" w:hAnsiTheme="minorHAnsi"/>
      <w:b/>
      <w:color w:val="93107E"/>
      <w:sz w:val="18"/>
    </w:rPr>
  </w:style>
  <w:style w:type="character" w:styleId="Sidnummer">
    <w:name w:val="page number"/>
    <w:basedOn w:val="Standardstycketeckensnitt"/>
    <w:uiPriority w:val="99"/>
    <w:unhideWhenUsed/>
    <w:rsid w:val="00C86C94"/>
    <w:rPr>
      <w:rFonts w:eastAsiaTheme="minorEastAsia" w:cstheme="minorBidi"/>
      <w:bCs w:val="0"/>
      <w:iCs w:val="0"/>
      <w:szCs w:val="22"/>
      <w:lang w:val="sv-SE"/>
    </w:rPr>
  </w:style>
  <w:style w:type="paragraph" w:customStyle="1" w:styleId="hugin">
    <w:name w:val="hugin"/>
    <w:basedOn w:val="Normal"/>
    <w:uiPriority w:val="99"/>
    <w:rsid w:val="000869CE"/>
    <w:pPr>
      <w:spacing w:after="101" w:line="142" w:lineRule="atLeast"/>
    </w:pPr>
    <w:rPr>
      <w:rFonts w:ascii="Verdana" w:eastAsia="Calibri" w:hAnsi="Verdana" w:cs="Times New Roman"/>
      <w:b/>
      <w:color w:val="001C43"/>
      <w:sz w:val="24"/>
      <w:szCs w:val="24"/>
      <w:lang w:eastAsia="sv-SE"/>
    </w:rPr>
  </w:style>
  <w:style w:type="character" w:styleId="Stark">
    <w:name w:val="Strong"/>
    <w:basedOn w:val="Standardstycketeckensnitt"/>
    <w:uiPriority w:val="22"/>
    <w:qFormat/>
    <w:rsid w:val="000869CE"/>
    <w:rPr>
      <w:rFonts w:cs="Times New Roman"/>
      <w:b/>
      <w:bCs/>
    </w:rPr>
  </w:style>
  <w:style w:type="character" w:styleId="AnvndHyperlnk">
    <w:name w:val="FollowedHyperlink"/>
    <w:basedOn w:val="Standardstycketeckensnitt"/>
    <w:rsid w:val="006F7B76"/>
    <w:rPr>
      <w:color w:val="93107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unifau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nifaun">
  <a:themeElements>
    <a:clrScheme name="Unifaun">
      <a:dk1>
        <a:sysClr val="windowText" lastClr="000000"/>
      </a:dk1>
      <a:lt1>
        <a:sysClr val="window" lastClr="FFFFFF"/>
      </a:lt1>
      <a:dk2>
        <a:srgbClr val="666666"/>
      </a:dk2>
      <a:lt2>
        <a:srgbClr val="CCCCCC"/>
      </a:lt2>
      <a:accent1>
        <a:srgbClr val="EE7D0C"/>
      </a:accent1>
      <a:accent2>
        <a:srgbClr val="93107E"/>
      </a:accent2>
      <a:accent3>
        <a:srgbClr val="EE10CC"/>
      </a:accent3>
      <a:accent4>
        <a:srgbClr val="EE5A0C"/>
      </a:accent4>
      <a:accent5>
        <a:srgbClr val="937D7E"/>
      </a:accent5>
      <a:accent6>
        <a:srgbClr val="EEB6EE"/>
      </a:accent6>
      <a:hlink>
        <a:srgbClr val="EE7D0C"/>
      </a:hlink>
      <a:folHlink>
        <a:srgbClr val="93107E"/>
      </a:folHlink>
    </a:clrScheme>
    <a:fontScheme name="Unifau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Välj datum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DBEC7D-C2E0-4297-B172-35F5F3E6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2797</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[Dokumentets titel]</vt:lpstr>
    </vt:vector>
  </TitlesOfParts>
  <Company>Microsoft</Company>
  <LinksUpToDate>false</LinksUpToDate>
  <CharactersWithSpaces>3318</CharactersWithSpaces>
  <SharedDoc>false</SharedDoc>
  <HLinks>
    <vt:vector size="12" baseType="variant">
      <vt:variant>
        <vt:i4>4849787</vt:i4>
      </vt:variant>
      <vt:variant>
        <vt:i4>2052</vt:i4>
      </vt:variant>
      <vt:variant>
        <vt:i4>1025</vt:i4>
      </vt:variant>
      <vt:variant>
        <vt:i4>1</vt:i4>
      </vt:variant>
      <vt:variant>
        <vt:lpwstr>Office_kontaktinfo</vt:lpwstr>
      </vt:variant>
      <vt:variant>
        <vt:lpwstr/>
      </vt:variant>
      <vt:variant>
        <vt:i4>6422596</vt:i4>
      </vt:variant>
      <vt:variant>
        <vt:i4>-1</vt:i4>
      </vt:variant>
      <vt:variant>
        <vt:i4>1028</vt:i4>
      </vt:variant>
      <vt:variant>
        <vt:i4>1</vt:i4>
      </vt:variant>
      <vt:variant>
        <vt:lpwstr>Unifaun_logga_grayscale_office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[Dokumentets titel]</dc:title>
  <dc:subject>[Kort beskrivande text]</dc:subject>
  <dc:creator>Anna Isaksson</dc:creator>
  <cp:lastModifiedBy>Johan Lindgren</cp:lastModifiedBy>
  <cp:revision>2</cp:revision>
  <cp:lastPrinted>2012-04-13T08:32:00Z</cp:lastPrinted>
  <dcterms:created xsi:type="dcterms:W3CDTF">2013-09-12T10:27:00Z</dcterms:created>
  <dcterms:modified xsi:type="dcterms:W3CDTF">2013-09-12T10:27:00Z</dcterms:modified>
</cp:coreProperties>
</file>