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nt"/>
        <w:tblW w:w="9979" w:type="dxa"/>
        <w:tblInd w:w="-3345" w:type="dxa"/>
        <w:tblLayout w:type="fixed"/>
        <w:tblLook w:val="04A0" w:firstRow="1" w:lastRow="0" w:firstColumn="1" w:lastColumn="0" w:noHBand="0" w:noVBand="1"/>
      </w:tblPr>
      <w:tblGrid>
        <w:gridCol w:w="3357"/>
        <w:gridCol w:w="3260"/>
        <w:gridCol w:w="3362"/>
      </w:tblGrid>
      <w:tr w:rsidR="004B7479" w:rsidRPr="00B0551A" w:rsidTr="00E92D81">
        <w:trPr>
          <w:trHeight w:hRule="exact" w:val="284"/>
        </w:trPr>
        <w:tc>
          <w:tcPr>
            <w:tcW w:w="3357" w:type="dxa"/>
            <w:vMerge w:val="restart"/>
          </w:tcPr>
          <w:p w:rsidR="004B7479" w:rsidRPr="00BC5EA1" w:rsidRDefault="003F778E" w:rsidP="00515A31">
            <w:pPr>
              <w:pStyle w:val="zUppgift"/>
            </w:pPr>
            <w:bookmarkStart w:id="0" w:name="zhLogo3"/>
            <w:bookmarkStart w:id="1" w:name="bi_fö0" w:colFirst="1" w:colLast="1"/>
            <w:bookmarkStart w:id="2" w:name="_GoBack"/>
            <w:bookmarkEnd w:id="2"/>
            <w:r>
              <w:rPr>
                <w:noProof/>
              </w:rPr>
              <w:drawing>
                <wp:inline distT="0" distB="0" distL="0" distR="0" wp14:anchorId="432DB77B" wp14:editId="4BE4CFF6">
                  <wp:extent cx="1439878" cy="491338"/>
                  <wp:effectExtent l="0" t="0" r="8255" b="4445"/>
                  <wp:docPr id="2" name="Bildobjekt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39878" cy="491338"/>
                          </a:xfrm>
                          <a:prstGeom prst="rect">
                            <a:avLst/>
                          </a:prstGeom>
                        </pic:spPr>
                      </pic:pic>
                    </a:graphicData>
                  </a:graphic>
                </wp:inline>
              </w:drawing>
            </w:r>
            <w:bookmarkEnd w:id="0"/>
          </w:p>
        </w:tc>
        <w:tc>
          <w:tcPr>
            <w:tcW w:w="3260" w:type="dxa"/>
            <w:tcMar>
              <w:right w:w="0" w:type="dxa"/>
            </w:tcMar>
          </w:tcPr>
          <w:p w:rsidR="004B7479" w:rsidRPr="00B0551A" w:rsidRDefault="003F778E" w:rsidP="005E7E23">
            <w:pPr>
              <w:pStyle w:val="zFrvaltning"/>
            </w:pPr>
            <w:r>
              <w:t>Trafikkontoret</w:t>
            </w:r>
          </w:p>
        </w:tc>
        <w:tc>
          <w:tcPr>
            <w:tcW w:w="3362" w:type="dxa"/>
            <w:vMerge w:val="restart"/>
          </w:tcPr>
          <w:p w:rsidR="004B7479" w:rsidRPr="00B0551A" w:rsidRDefault="001A70BB" w:rsidP="000855F1">
            <w:pPr>
              <w:pStyle w:val="zDokumentnamn"/>
            </w:pPr>
            <w:bookmarkStart w:id="3" w:name="zRefHead1"/>
            <w:r>
              <w:t>Tjänsteutlåtande</w:t>
            </w:r>
            <w:r w:rsidR="008B7964">
              <w:br/>
            </w:r>
            <w:bookmarkStart w:id="4" w:name="zDokInfogaDnrPos"/>
            <w:r w:rsidR="009719FF">
              <w:t> </w:t>
            </w:r>
            <w:bookmarkStart w:id="5" w:name="cc_0Dnr"/>
            <w:r w:rsidR="003F778E">
              <w:t>Dnr</w:t>
            </w:r>
            <w:bookmarkEnd w:id="5"/>
            <w:r w:rsidR="004B7479" w:rsidRPr="00BA0ACD">
              <w:t> </w:t>
            </w:r>
            <w:bookmarkStart w:id="6" w:name="zz_0Dnr"/>
            <w:bookmarkEnd w:id="4"/>
            <w:r w:rsidR="003F778E">
              <w:rPr>
                <w:rFonts w:cs="Arial"/>
              </w:rPr>
              <w:t>T201</w:t>
            </w:r>
            <w:bookmarkEnd w:id="6"/>
            <w:r w:rsidR="007E5D87">
              <w:rPr>
                <w:rFonts w:cs="Arial"/>
              </w:rPr>
              <w:t>3-420-06558</w:t>
            </w:r>
            <w:r w:rsidR="00E23056">
              <w:rPr>
                <w:rFonts w:cs="Arial"/>
              </w:rPr>
              <w:t xml:space="preserve"> </w:t>
            </w:r>
            <w:bookmarkStart w:id="7" w:name="lf_0Dnr"/>
            <w:r w:rsidR="003F778E">
              <w:br/>
            </w:r>
            <w:bookmarkEnd w:id="7"/>
            <w:r w:rsidR="004B7479">
              <w:t> </w:t>
            </w:r>
            <w:bookmarkEnd w:id="3"/>
          </w:p>
          <w:p w:rsidR="004B7479" w:rsidRPr="00B0551A" w:rsidRDefault="003F778E" w:rsidP="000D30AF">
            <w:pPr>
              <w:pStyle w:val="zDatum"/>
            </w:pPr>
            <w:bookmarkStart w:id="8" w:name="zz_Datum"/>
            <w:r>
              <w:t>201</w:t>
            </w:r>
            <w:bookmarkEnd w:id="8"/>
            <w:r w:rsidR="000C628C">
              <w:t>4-01-</w:t>
            </w:r>
            <w:r w:rsidR="009D569C">
              <w:t>13</w:t>
            </w:r>
          </w:p>
        </w:tc>
      </w:tr>
      <w:bookmarkEnd w:id="1"/>
      <w:tr w:rsidR="004B7479" w:rsidRPr="00B0551A" w:rsidTr="00E92D81">
        <w:trPr>
          <w:trHeight w:hRule="exact" w:val="241"/>
        </w:trPr>
        <w:tc>
          <w:tcPr>
            <w:tcW w:w="3357" w:type="dxa"/>
            <w:vMerge/>
          </w:tcPr>
          <w:p w:rsidR="004B7479" w:rsidRPr="00B0551A" w:rsidRDefault="004B7479" w:rsidP="00515A31">
            <w:pPr>
              <w:pStyle w:val="zUppgift"/>
            </w:pPr>
          </w:p>
        </w:tc>
        <w:tc>
          <w:tcPr>
            <w:tcW w:w="3260" w:type="dxa"/>
            <w:tcMar>
              <w:right w:w="0" w:type="dxa"/>
            </w:tcMar>
          </w:tcPr>
          <w:p w:rsidR="004B7479" w:rsidRPr="00B0551A" w:rsidRDefault="003F778E" w:rsidP="00515A31">
            <w:pPr>
              <w:pStyle w:val="zAvd"/>
            </w:pPr>
            <w:r>
              <w:t>Anläggning</w:t>
            </w:r>
          </w:p>
        </w:tc>
        <w:tc>
          <w:tcPr>
            <w:tcW w:w="3362" w:type="dxa"/>
            <w:vMerge/>
          </w:tcPr>
          <w:p w:rsidR="004B7479" w:rsidRPr="00B0551A" w:rsidRDefault="004B7479" w:rsidP="00011307">
            <w:pPr>
              <w:pStyle w:val="zDatum"/>
            </w:pPr>
          </w:p>
        </w:tc>
      </w:tr>
      <w:tr w:rsidR="004B7479" w:rsidRPr="00B0551A" w:rsidTr="00E92D81">
        <w:trPr>
          <w:trHeight w:hRule="exact" w:val="241"/>
        </w:trPr>
        <w:tc>
          <w:tcPr>
            <w:tcW w:w="3357" w:type="dxa"/>
            <w:vMerge/>
          </w:tcPr>
          <w:p w:rsidR="004B7479" w:rsidRPr="00B0551A" w:rsidRDefault="004B7479" w:rsidP="00515A31">
            <w:pPr>
              <w:pStyle w:val="zUppgift"/>
            </w:pPr>
          </w:p>
        </w:tc>
        <w:tc>
          <w:tcPr>
            <w:tcW w:w="3260" w:type="dxa"/>
            <w:tcMar>
              <w:right w:w="0" w:type="dxa"/>
            </w:tcMar>
          </w:tcPr>
          <w:p w:rsidR="004B7479" w:rsidRPr="00B0551A" w:rsidRDefault="004B7479" w:rsidP="00515A31">
            <w:pPr>
              <w:pStyle w:val="zUppgift"/>
            </w:pPr>
          </w:p>
        </w:tc>
        <w:tc>
          <w:tcPr>
            <w:tcW w:w="3362" w:type="dxa"/>
            <w:vMerge/>
          </w:tcPr>
          <w:p w:rsidR="004B7479" w:rsidRPr="00B0551A" w:rsidRDefault="004B7479" w:rsidP="00011307">
            <w:pPr>
              <w:pStyle w:val="zDatum"/>
            </w:pPr>
          </w:p>
        </w:tc>
      </w:tr>
      <w:tr w:rsidR="004B7479" w:rsidRPr="00B0551A" w:rsidTr="00E92D81">
        <w:trPr>
          <w:trHeight w:val="238"/>
        </w:trPr>
        <w:tc>
          <w:tcPr>
            <w:tcW w:w="3357" w:type="dxa"/>
            <w:vMerge/>
          </w:tcPr>
          <w:p w:rsidR="004B7479" w:rsidRPr="00B0551A" w:rsidRDefault="004B7479" w:rsidP="00515A31">
            <w:pPr>
              <w:pStyle w:val="zUppgift"/>
            </w:pPr>
          </w:p>
        </w:tc>
        <w:tc>
          <w:tcPr>
            <w:tcW w:w="3260" w:type="dxa"/>
            <w:tcMar>
              <w:right w:w="0" w:type="dxa"/>
            </w:tcMar>
          </w:tcPr>
          <w:p w:rsidR="004B7479" w:rsidRPr="00B0551A" w:rsidRDefault="004B7479" w:rsidP="00515A31">
            <w:pPr>
              <w:pStyle w:val="zUppgift"/>
            </w:pPr>
          </w:p>
        </w:tc>
        <w:tc>
          <w:tcPr>
            <w:tcW w:w="3362" w:type="dxa"/>
            <w:vMerge/>
          </w:tcPr>
          <w:p w:rsidR="004B7479" w:rsidRPr="00B0551A" w:rsidRDefault="004B7479" w:rsidP="00011307">
            <w:pPr>
              <w:pStyle w:val="zDatum"/>
            </w:pPr>
          </w:p>
        </w:tc>
      </w:tr>
      <w:tr w:rsidR="00BB2BE4" w:rsidRPr="00126362" w:rsidTr="00E92D81">
        <w:tblPrEx>
          <w:tblLook w:val="01E0" w:firstRow="1" w:lastRow="1" w:firstColumn="1" w:lastColumn="1" w:noHBand="0" w:noVBand="0"/>
        </w:tblPrEx>
        <w:trPr>
          <w:trHeight w:val="624"/>
        </w:trPr>
        <w:tc>
          <w:tcPr>
            <w:tcW w:w="3357" w:type="dxa"/>
          </w:tcPr>
          <w:p w:rsidR="00BB2BE4" w:rsidRPr="00126362" w:rsidRDefault="00BB2BE4" w:rsidP="00BB1913">
            <w:pPr>
              <w:pStyle w:val="zUppgift"/>
            </w:pPr>
            <w:bookmarkStart w:id="9" w:name="zDokInfogaExtraPos" w:colFirst="2" w:colLast="2"/>
            <w:bookmarkStart w:id="10" w:name="zHemlig" w:colFirst="2" w:colLast="2"/>
          </w:p>
        </w:tc>
        <w:tc>
          <w:tcPr>
            <w:tcW w:w="3260" w:type="dxa"/>
          </w:tcPr>
          <w:p w:rsidR="00BB2BE4" w:rsidRPr="00126362" w:rsidRDefault="00BB2BE4" w:rsidP="00BB1913">
            <w:pPr>
              <w:pStyle w:val="zUppgift"/>
            </w:pPr>
          </w:p>
        </w:tc>
        <w:tc>
          <w:tcPr>
            <w:tcW w:w="3362" w:type="dxa"/>
            <w:vAlign w:val="center"/>
          </w:tcPr>
          <w:p w:rsidR="00BB2BE4" w:rsidRPr="00A361CF" w:rsidRDefault="00025E74" w:rsidP="00A361CF">
            <w:pPr>
              <w:pStyle w:val="zExtra"/>
            </w:pPr>
            <w:r>
              <w:t> </w:t>
            </w:r>
          </w:p>
        </w:tc>
      </w:tr>
      <w:tr w:rsidR="004525E0" w:rsidTr="00E92D81">
        <w:tblPrEx>
          <w:tblLook w:val="01E0" w:firstRow="1" w:lastRow="1" w:firstColumn="1" w:lastColumn="1" w:noHBand="0" w:noVBand="0"/>
        </w:tblPrEx>
        <w:trPr>
          <w:trHeight w:val="1758"/>
        </w:trPr>
        <w:tc>
          <w:tcPr>
            <w:tcW w:w="3357" w:type="dxa"/>
          </w:tcPr>
          <w:p w:rsidR="004525E0" w:rsidRPr="0066576D" w:rsidRDefault="004525E0" w:rsidP="00BB1913">
            <w:pPr>
              <w:pStyle w:val="zUppgift"/>
            </w:pPr>
            <w:bookmarkStart w:id="11" w:name="zDokInfogaEjHandlAdrPos"/>
            <w:bookmarkEnd w:id="9"/>
            <w:bookmarkEnd w:id="10"/>
          </w:p>
        </w:tc>
        <w:tc>
          <w:tcPr>
            <w:tcW w:w="3260" w:type="dxa"/>
          </w:tcPr>
          <w:p w:rsidR="001A70BB" w:rsidRPr="002B5318" w:rsidRDefault="001A70BB" w:rsidP="001A70BB">
            <w:pPr>
              <w:pStyle w:val="zUppgiftFet"/>
            </w:pPr>
            <w:r w:rsidRPr="002B5318">
              <w:t>Handläggare</w:t>
            </w:r>
          </w:p>
          <w:p w:rsidR="001A70BB" w:rsidRDefault="003F778E" w:rsidP="001A70BB">
            <w:pPr>
              <w:pStyle w:val="zUppgift"/>
            </w:pPr>
            <w:bookmarkStart w:id="12" w:name="zDokInfogaPersonPos"/>
            <w:r>
              <w:t>Michael Åhström</w:t>
            </w:r>
          </w:p>
          <w:bookmarkEnd w:id="12"/>
          <w:p w:rsidR="004525E0" w:rsidRPr="00CB3F88" w:rsidRDefault="003F778E" w:rsidP="001A70BB">
            <w:pPr>
              <w:pStyle w:val="zUppgift"/>
            </w:pPr>
            <w:r>
              <w:t>08-508 264 21</w:t>
            </w:r>
          </w:p>
        </w:tc>
        <w:tc>
          <w:tcPr>
            <w:tcW w:w="3362" w:type="dxa"/>
          </w:tcPr>
          <w:p w:rsidR="001A70BB" w:rsidRDefault="001A70BB" w:rsidP="001A70BB">
            <w:pPr>
              <w:pStyle w:val="zUppgiftFet"/>
            </w:pPr>
            <w:r>
              <w:t>Till</w:t>
            </w:r>
          </w:p>
          <w:p w:rsidR="002B2549" w:rsidRDefault="003F778E" w:rsidP="007E5D87">
            <w:pPr>
              <w:pStyle w:val="zMottagare"/>
            </w:pPr>
            <w:r>
              <w:t>Trafik- och renhållningsnämnden</w:t>
            </w:r>
            <w:r w:rsidR="001A70BB">
              <w:br/>
            </w:r>
            <w:r w:rsidR="007E5D87">
              <w:t>2014-0</w:t>
            </w:r>
            <w:r w:rsidR="009D569C">
              <w:t>3-20</w:t>
            </w:r>
          </w:p>
        </w:tc>
      </w:tr>
    </w:tbl>
    <w:p w:rsidR="002475B4" w:rsidRDefault="003F778E" w:rsidP="002475B4">
      <w:pPr>
        <w:pStyle w:val="Rubrik1"/>
      </w:pPr>
      <w:bookmarkStart w:id="13" w:name="zStart"/>
      <w:bookmarkEnd w:id="11"/>
      <w:r>
        <w:t>Gångbro mellan Strandvägen och Djurgården. Inriktningsbeslut</w:t>
      </w:r>
      <w:bookmarkEnd w:id="13"/>
    </w:p>
    <w:tbl>
      <w:tblPr>
        <w:tblW w:w="6631" w:type="dxa"/>
        <w:tblLayout w:type="fixed"/>
        <w:tblLook w:val="0000" w:firstRow="0" w:lastRow="0" w:firstColumn="0" w:lastColumn="0" w:noHBand="0" w:noVBand="0"/>
      </w:tblPr>
      <w:tblGrid>
        <w:gridCol w:w="6631"/>
      </w:tblGrid>
      <w:tr w:rsidR="002475B4" w:rsidRPr="007C04D1" w:rsidTr="00A92DBF">
        <w:tc>
          <w:tcPr>
            <w:tcW w:w="6631" w:type="dxa"/>
          </w:tcPr>
          <w:p w:rsidR="002475B4" w:rsidRPr="00AF01AA" w:rsidRDefault="002475B4" w:rsidP="002475B4">
            <w:pPr>
              <w:pStyle w:val="Rubrik2"/>
            </w:pPr>
            <w:bookmarkStart w:id="14" w:name="BeslutTab"/>
            <w:bookmarkEnd w:id="14"/>
            <w:r w:rsidRPr="00AF01AA">
              <w:t>Förslag till beslut</w:t>
            </w:r>
          </w:p>
          <w:p w:rsidR="002475B4" w:rsidRPr="00C065D3" w:rsidRDefault="002475B4" w:rsidP="00011307"/>
        </w:tc>
      </w:tr>
      <w:tr w:rsidR="002475B4" w:rsidTr="00A92DBF">
        <w:tc>
          <w:tcPr>
            <w:tcW w:w="6631" w:type="dxa"/>
          </w:tcPr>
          <w:p w:rsidR="003F778E" w:rsidRDefault="003F778E" w:rsidP="00A62F6F">
            <w:pPr>
              <w:pStyle w:val="Nr-lista"/>
            </w:pPr>
            <w:r w:rsidRPr="006D0DC7">
              <w:t xml:space="preserve">Trafik- och renhållningsnämnden </w:t>
            </w:r>
            <w:r w:rsidR="00B75E3E" w:rsidRPr="006D0DC7">
              <w:t>godkänner kontorets redovisning avseende utredningsuppdraget för ny gång- och cyke</w:t>
            </w:r>
            <w:r w:rsidR="006E5D40" w:rsidRPr="006D0DC7">
              <w:t>l</w:t>
            </w:r>
            <w:r w:rsidR="00B75E3E" w:rsidRPr="006D0DC7">
              <w:t xml:space="preserve">bro mellan </w:t>
            </w:r>
            <w:r w:rsidRPr="006D0DC7">
              <w:t>Strandvägen och Djurgården</w:t>
            </w:r>
            <w:r w:rsidR="007E5D87" w:rsidRPr="006D0DC7">
              <w:t xml:space="preserve">. </w:t>
            </w:r>
            <w:r w:rsidR="00962BC4">
              <w:t>Utgiften</w:t>
            </w:r>
            <w:r w:rsidR="0067535C">
              <w:t xml:space="preserve"> för utredningen</w:t>
            </w:r>
            <w:r w:rsidR="000C628C">
              <w:t xml:space="preserve"> bedöms till </w:t>
            </w:r>
            <w:r w:rsidR="00962BC4">
              <w:t>2</w:t>
            </w:r>
            <w:r w:rsidR="007E5D87" w:rsidRPr="006D0DC7">
              <w:t xml:space="preserve"> mnkr.</w:t>
            </w:r>
          </w:p>
          <w:p w:rsidR="007E5D87" w:rsidRDefault="0067535C" w:rsidP="00A62F6F">
            <w:pPr>
              <w:pStyle w:val="Nr-lista"/>
            </w:pPr>
            <w:r>
              <w:t>Trafik- och renhållningsnämnden uppdrar åt trafikkontoret att återkomma med förslag till genomförandebeslut för ny bro</w:t>
            </w:r>
            <w:r w:rsidR="00962BC4">
              <w:t>.</w:t>
            </w:r>
            <w:r>
              <w:t xml:space="preserve"> </w:t>
            </w:r>
          </w:p>
          <w:p w:rsidR="003F778E" w:rsidRPr="00180535" w:rsidRDefault="003F778E" w:rsidP="00B75E3E">
            <w:pPr>
              <w:pStyle w:val="Nr-lista"/>
              <w:numPr>
                <w:ilvl w:val="0"/>
                <w:numId w:val="0"/>
              </w:numPr>
              <w:ind w:left="357"/>
            </w:pPr>
          </w:p>
        </w:tc>
      </w:tr>
    </w:tbl>
    <w:p w:rsidR="002475B4" w:rsidRDefault="002475B4" w:rsidP="002475B4"/>
    <w:p w:rsidR="002475B4" w:rsidRDefault="002475B4" w:rsidP="002475B4"/>
    <w:p w:rsidR="002475B4" w:rsidRDefault="003F778E" w:rsidP="002475B4">
      <w:pPr>
        <w:tabs>
          <w:tab w:val="left" w:pos="3969"/>
        </w:tabs>
      </w:pPr>
      <w:r>
        <w:t>Per Anders Hedkvist</w:t>
      </w:r>
    </w:p>
    <w:p w:rsidR="002475B4" w:rsidRDefault="002475B4" w:rsidP="002475B4">
      <w:pPr>
        <w:tabs>
          <w:tab w:val="left" w:pos="3969"/>
        </w:tabs>
      </w:pPr>
      <w:r>
        <w:t>Förvaltningschef</w:t>
      </w:r>
    </w:p>
    <w:p w:rsidR="002475B4" w:rsidRDefault="002475B4" w:rsidP="002475B4">
      <w:pPr>
        <w:tabs>
          <w:tab w:val="left" w:pos="3969"/>
        </w:tabs>
      </w:pPr>
      <w:bookmarkStart w:id="15" w:name="dd_ac0"/>
    </w:p>
    <w:p w:rsidR="002475B4" w:rsidRDefault="002475B4" w:rsidP="002475B4">
      <w:pPr>
        <w:tabs>
          <w:tab w:val="left" w:pos="3969"/>
        </w:tabs>
      </w:pPr>
    </w:p>
    <w:p w:rsidR="002475B4" w:rsidRDefault="002475B4" w:rsidP="002475B4">
      <w:pPr>
        <w:tabs>
          <w:tab w:val="left" w:pos="3402"/>
        </w:tabs>
      </w:pPr>
      <w:r>
        <w:tab/>
      </w:r>
      <w:r w:rsidR="000C628C">
        <w:tab/>
      </w:r>
      <w:r w:rsidR="003F778E">
        <w:t>Lars Jolérus</w:t>
      </w:r>
    </w:p>
    <w:p w:rsidR="002475B4" w:rsidRDefault="002475B4" w:rsidP="002475B4">
      <w:pPr>
        <w:tabs>
          <w:tab w:val="left" w:pos="3402"/>
        </w:tabs>
      </w:pPr>
      <w:r>
        <w:tab/>
      </w:r>
      <w:r w:rsidR="000C628C">
        <w:tab/>
      </w:r>
      <w:r>
        <w:t>Avdelningschef</w:t>
      </w:r>
    </w:p>
    <w:bookmarkEnd w:id="15"/>
    <w:p w:rsidR="002475B4" w:rsidRDefault="002475B4" w:rsidP="002475B4"/>
    <w:p w:rsidR="002475B4" w:rsidRDefault="002475B4" w:rsidP="002475B4"/>
    <w:p w:rsidR="002475B4" w:rsidRPr="00AF01AA" w:rsidRDefault="002475B4" w:rsidP="002475B4">
      <w:pPr>
        <w:pStyle w:val="Rubrik2"/>
      </w:pPr>
      <w:r w:rsidRPr="00AF01AA">
        <w:t>Sammanfattning</w:t>
      </w:r>
    </w:p>
    <w:p w:rsidR="006E6143" w:rsidRDefault="004732E7" w:rsidP="002475B4">
      <w:r>
        <w:t>Framkomligheten över Djurgårdsbron är tidvis mycket ans</w:t>
      </w:r>
      <w:r w:rsidR="000C628C">
        <w:t xml:space="preserve">trängd. Förslag </w:t>
      </w:r>
      <w:r w:rsidR="0059279F">
        <w:t>har därför väckts</w:t>
      </w:r>
      <w:r>
        <w:t xml:space="preserve"> avseende en ny cykel- och gångbro. Bron kan även ses som </w:t>
      </w:r>
      <w:r w:rsidR="006E6143">
        <w:t>ett</w:t>
      </w:r>
      <w:r>
        <w:t xml:space="preserve"> viktig</w:t>
      </w:r>
      <w:r w:rsidR="006E6143">
        <w:t>t element för ett växande Stockholm med visionen om Promenadstaden.</w:t>
      </w:r>
    </w:p>
    <w:p w:rsidR="006E6143" w:rsidRDefault="006E6143" w:rsidP="002475B4"/>
    <w:p w:rsidR="002475B4" w:rsidRDefault="006E6143" w:rsidP="002475B4">
      <w:r>
        <w:t xml:space="preserve">Kontoret föreslår att en utredning kring två alternativ </w:t>
      </w:r>
      <w:r w:rsidR="001277EF">
        <w:t>tas fram</w:t>
      </w:r>
      <w:r w:rsidR="00B20608">
        <w:t>, e</w:t>
      </w:r>
      <w:r>
        <w:t>tt förslag avseende en öppningsbar bro sam</w:t>
      </w:r>
      <w:r w:rsidR="001277EF">
        <w:t>t</w:t>
      </w:r>
      <w:r>
        <w:t xml:space="preserve"> ett förslag kring en fast bro.</w:t>
      </w:r>
      <w:r w:rsidR="001277EF">
        <w:t xml:space="preserve"> Under förankringsprocessen</w:t>
      </w:r>
      <w:r w:rsidR="004732E7">
        <w:t xml:space="preserve"> </w:t>
      </w:r>
      <w:r w:rsidR="001277EF">
        <w:t xml:space="preserve">kommer olika gestaltningsförslag att </w:t>
      </w:r>
      <w:r w:rsidR="00011307">
        <w:t>utvärderas</w:t>
      </w:r>
      <w:r w:rsidR="001277EF">
        <w:t>.</w:t>
      </w:r>
    </w:p>
    <w:p w:rsidR="004732E7" w:rsidRPr="00081663" w:rsidRDefault="004732E7" w:rsidP="002475B4"/>
    <w:p w:rsidR="002475B4" w:rsidRPr="00AF01AA" w:rsidRDefault="002475B4" w:rsidP="002475B4">
      <w:pPr>
        <w:pStyle w:val="Rubrik2"/>
      </w:pPr>
      <w:r w:rsidRPr="00AF01AA">
        <w:lastRenderedPageBreak/>
        <w:t xml:space="preserve">Bakgrund </w:t>
      </w:r>
    </w:p>
    <w:p w:rsidR="004B5BB3" w:rsidRDefault="004B5BB3" w:rsidP="002475B4">
      <w:r>
        <w:t xml:space="preserve">Djurgården erbjuder många attraktioner, vackra promenader och historiska platser som lockar många besökare. Under vissa tider är den </w:t>
      </w:r>
      <w:r w:rsidR="00B20608">
        <w:t xml:space="preserve">nuvarande förbindelsen över </w:t>
      </w:r>
      <w:r w:rsidR="000C628C">
        <w:t>Djurgårdsbron hårt</w:t>
      </w:r>
      <w:r>
        <w:t xml:space="preserve"> </w:t>
      </w:r>
      <w:r w:rsidR="00AA2E26">
        <w:t>belastad</w:t>
      </w:r>
      <w:r w:rsidR="00B20608">
        <w:t>.</w:t>
      </w:r>
      <w:r>
        <w:t xml:space="preserve"> </w:t>
      </w:r>
      <w:r w:rsidR="00AA2E26">
        <w:t>För att kunna möta ett växande Stockholm</w:t>
      </w:r>
      <w:r w:rsidR="00FE6B4B">
        <w:t xml:space="preserve"> med visionen om Promenadstaden</w:t>
      </w:r>
      <w:r w:rsidR="00AA2E26">
        <w:t xml:space="preserve"> och tillgodose flanörer</w:t>
      </w:r>
      <w:r w:rsidR="00B20608">
        <w:t>s</w:t>
      </w:r>
      <w:r w:rsidR="00AA2E26">
        <w:t xml:space="preserve"> och cyklister</w:t>
      </w:r>
      <w:r w:rsidR="00B20608">
        <w:t>s</w:t>
      </w:r>
      <w:r w:rsidR="00AA2E26">
        <w:t xml:space="preserve"> önskan avseende god framkomlighet har ett </w:t>
      </w:r>
      <w:r w:rsidR="00B20608">
        <w:t>förslag vä</w:t>
      </w:r>
      <w:r w:rsidR="0059279F">
        <w:t>ckts</w:t>
      </w:r>
      <w:r w:rsidR="00B20608">
        <w:t xml:space="preserve"> om en ny bro </w:t>
      </w:r>
      <w:r w:rsidR="000C628C">
        <w:t xml:space="preserve">från </w:t>
      </w:r>
      <w:r w:rsidR="00011307">
        <w:t xml:space="preserve">Strandvägen </w:t>
      </w:r>
      <w:r w:rsidR="00AA2E26">
        <w:t>till Djurgården</w:t>
      </w:r>
      <w:r w:rsidR="00011307">
        <w:t>.</w:t>
      </w:r>
    </w:p>
    <w:p w:rsidR="005702F1" w:rsidRDefault="005702F1" w:rsidP="002475B4"/>
    <w:p w:rsidR="00B75E3E" w:rsidRDefault="004D4C3C" w:rsidP="002475B4">
      <w:r>
        <w:t xml:space="preserve">Området för utredning av </w:t>
      </w:r>
      <w:r w:rsidR="000C628C">
        <w:t xml:space="preserve">ny </w:t>
      </w:r>
      <w:r>
        <w:t xml:space="preserve">bro är </w:t>
      </w:r>
      <w:r w:rsidR="000C628C">
        <w:t xml:space="preserve">beläget </w:t>
      </w:r>
      <w:r>
        <w:t>väster om Djurgårdsbron framtill i höjd av förlängningen av Torstenssongatan</w:t>
      </w:r>
      <w:r w:rsidR="00011307">
        <w:t>s förlängning</w:t>
      </w:r>
      <w:r>
        <w:t>.</w:t>
      </w:r>
      <w:r w:rsidR="000C628C">
        <w:t xml:space="preserve"> Se bilden nedan.</w:t>
      </w:r>
    </w:p>
    <w:p w:rsidR="00B75E3E" w:rsidRDefault="00B75E3E" w:rsidP="002475B4"/>
    <w:p w:rsidR="00724BEE" w:rsidRDefault="004D4C3C" w:rsidP="002475B4">
      <w:r>
        <w:rPr>
          <w:noProof/>
        </w:rPr>
        <mc:AlternateContent>
          <mc:Choice Requires="wps">
            <w:drawing>
              <wp:anchor distT="0" distB="0" distL="114300" distR="114300" simplePos="0" relativeHeight="251659264" behindDoc="0" locked="0" layoutInCell="1" allowOverlap="1">
                <wp:simplePos x="0" y="0"/>
                <wp:positionH relativeFrom="column">
                  <wp:posOffset>1533525</wp:posOffset>
                </wp:positionH>
                <wp:positionV relativeFrom="paragraph">
                  <wp:posOffset>835025</wp:posOffset>
                </wp:positionV>
                <wp:extent cx="1076325" cy="200025"/>
                <wp:effectExtent l="38100" t="95250" r="0" b="104775"/>
                <wp:wrapNone/>
                <wp:docPr id="5" name="Rak pil 5"/>
                <wp:cNvGraphicFramePr/>
                <a:graphic xmlns:a="http://schemas.openxmlformats.org/drawingml/2006/main">
                  <a:graphicData uri="http://schemas.microsoft.com/office/word/2010/wordprocessingShape">
                    <wps:wsp>
                      <wps:cNvCnPr/>
                      <wps:spPr>
                        <a:xfrm flipH="1">
                          <a:off x="0" y="0"/>
                          <a:ext cx="1076325" cy="200025"/>
                        </a:xfrm>
                        <a:prstGeom prst="straightConnector1">
                          <a:avLst/>
                        </a:prstGeom>
                        <a:ln w="381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ak pil 5" o:spid="_x0000_s1026" type="#_x0000_t32" style="position:absolute;margin-left:120.75pt;margin-top:65.75pt;width:84.75pt;height:15.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" strokecolor="black [3213]" strokeweight="3pt">
                <v:stroke startarrow="open" endarrow="open"/>
              </v:shape>
            </w:pict>
          </mc:Fallback>
        </mc:AlternateContent>
      </w:r>
      <w:r w:rsidR="00724BEE">
        <w:rPr>
          <w:noProof/>
        </w:rPr>
        <w:drawing>
          <wp:inline distT="0" distB="0" distL="0" distR="0" wp14:anchorId="0CC32984" wp14:editId="5EE905FC">
            <wp:extent cx="4020820" cy="2521669"/>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20820" cy="2521669"/>
                    </a:xfrm>
                    <a:prstGeom prst="rect">
                      <a:avLst/>
                    </a:prstGeom>
                  </pic:spPr>
                </pic:pic>
              </a:graphicData>
            </a:graphic>
          </wp:inline>
        </w:drawing>
      </w:r>
    </w:p>
    <w:p w:rsidR="00B54C52" w:rsidRDefault="00B54C52" w:rsidP="002475B4"/>
    <w:p w:rsidR="00B54C52" w:rsidRPr="00F31BC3" w:rsidRDefault="000C628C" w:rsidP="002475B4">
      <w:pPr>
        <w:rPr>
          <w:b/>
        </w:rPr>
      </w:pPr>
      <w:r>
        <w:rPr>
          <w:b/>
        </w:rPr>
        <w:t>Tidigare broar</w:t>
      </w:r>
    </w:p>
    <w:p w:rsidR="008D0187" w:rsidRDefault="008D0187" w:rsidP="002475B4">
      <w:r>
        <w:t xml:space="preserve">Invid platsen där den nuvarande Djurgårdsbron ligger har </w:t>
      </w:r>
      <w:r w:rsidR="00F31BC3">
        <w:t>olika</w:t>
      </w:r>
      <w:r>
        <w:t xml:space="preserve"> bro</w:t>
      </w:r>
      <w:r w:rsidR="00B20608">
        <w:t>a</w:t>
      </w:r>
      <w:r w:rsidR="00F31BC3">
        <w:t>r</w:t>
      </w:r>
      <w:r>
        <w:t xml:space="preserve"> </w:t>
      </w:r>
      <w:r w:rsidR="00F31BC3">
        <w:t>funnits</w:t>
      </w:r>
      <w:r>
        <w:t xml:space="preserve"> sedan 1661. </w:t>
      </w:r>
      <w:r w:rsidR="00011307">
        <w:t>Under 1730</w:t>
      </w:r>
      <w:r w:rsidR="000C628C">
        <w:t xml:space="preserve"> var</w:t>
      </w:r>
      <w:r>
        <w:t xml:space="preserve"> en ny körbar bro</w:t>
      </w:r>
      <w:r w:rsidR="00F31BC3">
        <w:t xml:space="preserve"> </w:t>
      </w:r>
      <w:r w:rsidR="00011307">
        <w:t xml:space="preserve">klar </w:t>
      </w:r>
      <w:r>
        <w:t>som fick namnet Fredriks</w:t>
      </w:r>
      <w:r w:rsidR="00F31BC3">
        <w:t>hovs</w:t>
      </w:r>
      <w:r>
        <w:t xml:space="preserve">bron </w:t>
      </w:r>
      <w:r w:rsidR="00011307">
        <w:t>på grund av</w:t>
      </w:r>
      <w:r>
        <w:t xml:space="preserve"> initiativet till bron togs av Fredrik I.</w:t>
      </w:r>
      <w:r w:rsidR="00F31BC3">
        <w:t xml:space="preserve"> Den var dock så dåligt utförd att delar av den redan 1745 sjönk ned i vattnet när kungen med sina häst</w:t>
      </w:r>
      <w:r w:rsidR="00B20608">
        <w:t>för</w:t>
      </w:r>
      <w:r w:rsidR="00F31BC3">
        <w:t>spända vagnar skulle passera. Bron var konstruerad som en flottbro.</w:t>
      </w:r>
    </w:p>
    <w:p w:rsidR="008D0187" w:rsidRDefault="008D0187" w:rsidP="002475B4"/>
    <w:p w:rsidR="00F31BC3" w:rsidRDefault="00F31BC3" w:rsidP="002475B4">
      <w:r>
        <w:t>Därefter byggdes en träbro som stod klar 1825. Inte heller denna blev speciellt långlivad, utan ersattes med en ny stålbro som stod klar 1</w:t>
      </w:r>
      <w:r w:rsidR="00853B6B">
        <w:t>8</w:t>
      </w:r>
      <w:r>
        <w:t>49.</w:t>
      </w:r>
    </w:p>
    <w:p w:rsidR="008D0187" w:rsidRDefault="008D0187" w:rsidP="002475B4"/>
    <w:p w:rsidR="000C628C" w:rsidRDefault="008D0187" w:rsidP="002475B4">
      <w:r>
        <w:t xml:space="preserve">Inför </w:t>
      </w:r>
      <w:r w:rsidR="00A53A27">
        <w:t xml:space="preserve">den stora </w:t>
      </w:r>
      <w:r>
        <w:t xml:space="preserve">konst- och industriutställningen 1897 </w:t>
      </w:r>
      <w:r w:rsidR="00A53A27">
        <w:t>ansåg man att en ny bro behövde byggas</w:t>
      </w:r>
      <w:r w:rsidR="00011307">
        <w:t>, d</w:t>
      </w:r>
      <w:r w:rsidR="00A53A27">
        <w:t xml:space="preserve">en nuvarande Djurgårdsbron. Bron stod färdig till sommaren </w:t>
      </w:r>
      <w:r w:rsidR="004B5BB3">
        <w:t xml:space="preserve">år </w:t>
      </w:r>
      <w:r w:rsidR="00A53A27">
        <w:t>1</w:t>
      </w:r>
      <w:r w:rsidR="00B20608">
        <w:t>8</w:t>
      </w:r>
      <w:r w:rsidR="00A53A27">
        <w:t xml:space="preserve">87. </w:t>
      </w:r>
    </w:p>
    <w:p w:rsidR="00A53A27" w:rsidRDefault="00A53A27" w:rsidP="002475B4">
      <w:r>
        <w:lastRenderedPageBreak/>
        <w:t xml:space="preserve">För att kunna bygga bron uppfördes </w:t>
      </w:r>
      <w:r w:rsidR="008D0187">
        <w:t>en provisorisk träbro väster om Djurgårdsbron</w:t>
      </w:r>
      <w:r w:rsidR="00011307">
        <w:t>, ungefär mitt i det område som nu studeras.</w:t>
      </w:r>
      <w:r w:rsidR="004B5BB3" w:rsidRPr="004B5BB3">
        <w:t xml:space="preserve"> </w:t>
      </w:r>
      <w:r w:rsidR="004B5BB3">
        <w:t>Bron fick ligga kvar under utställningstiden för att underlätta trafiken till utställningen.</w:t>
      </w:r>
    </w:p>
    <w:p w:rsidR="00724BEE" w:rsidRDefault="00724BEE" w:rsidP="00724BEE">
      <w:pPr>
        <w:pStyle w:val="Default"/>
      </w:pPr>
    </w:p>
    <w:p w:rsidR="00B75E3E" w:rsidRDefault="00B75E3E" w:rsidP="002475B4"/>
    <w:p w:rsidR="00DE2DCD" w:rsidRDefault="00B20608" w:rsidP="002475B4">
      <w:pPr>
        <w:rPr>
          <w:rStyle w:val="Betoning"/>
          <w:rFonts w:ascii="Arial" w:hAnsi="Arial" w:cs="Arial"/>
          <w:sz w:val="21"/>
          <w:szCs w:val="21"/>
        </w:rPr>
      </w:pPr>
      <w:r w:rsidRPr="00606F8A">
        <w:rPr>
          <w:rStyle w:val="Betoning"/>
          <w:rFonts w:ascii="Arial" w:hAnsi="Arial" w:cs="Arial"/>
          <w:sz w:val="21"/>
          <w:szCs w:val="21"/>
        </w:rPr>
        <w:object w:dxaOrig="21600" w:dyaOrig="19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84.6pt" o:ole="">
            <v:imagedata r:id="rId11" o:title=""/>
          </v:shape>
          <o:OLEObject Type="Embed" ProgID="AcroExch.Document.7" ShapeID="_x0000_i1025" DrawAspect="Content" ObjectID="_1452496385" r:id="rId12"/>
        </w:object>
      </w:r>
    </w:p>
    <w:p w:rsidR="004B5BB3" w:rsidRDefault="004B5BB3" w:rsidP="002475B4">
      <w:pPr>
        <w:rPr>
          <w:rStyle w:val="Betoning"/>
          <w:rFonts w:ascii="Arial" w:hAnsi="Arial" w:cs="Arial"/>
          <w:color w:val="auto"/>
          <w:sz w:val="21"/>
          <w:szCs w:val="21"/>
        </w:rPr>
      </w:pPr>
      <w:r w:rsidRPr="004B5BB3">
        <w:rPr>
          <w:rStyle w:val="Betoning"/>
          <w:rFonts w:ascii="Arial" w:hAnsi="Arial" w:cs="Arial"/>
          <w:color w:val="auto"/>
          <w:sz w:val="21"/>
          <w:szCs w:val="21"/>
        </w:rPr>
        <w:t>Plan</w:t>
      </w:r>
      <w:r>
        <w:rPr>
          <w:rStyle w:val="Betoning"/>
          <w:rFonts w:ascii="Arial" w:hAnsi="Arial" w:cs="Arial"/>
          <w:color w:val="auto"/>
          <w:sz w:val="21"/>
          <w:szCs w:val="21"/>
        </w:rPr>
        <w:t xml:space="preserve"> över utställningsområdet med Djurgårdsbron samt den provisoriska träbron.</w:t>
      </w:r>
    </w:p>
    <w:p w:rsidR="004B5BB3" w:rsidRPr="004B5BB3" w:rsidRDefault="004B5BB3" w:rsidP="002475B4">
      <w:pPr>
        <w:rPr>
          <w:rStyle w:val="Betoning"/>
          <w:rFonts w:ascii="Arial" w:hAnsi="Arial" w:cs="Arial"/>
          <w:color w:val="auto"/>
          <w:sz w:val="21"/>
          <w:szCs w:val="21"/>
        </w:rPr>
      </w:pPr>
    </w:p>
    <w:p w:rsidR="00F25737" w:rsidRDefault="004B5BB3" w:rsidP="004B5BB3">
      <w:pPr>
        <w:rPr>
          <w:rStyle w:val="Betoning"/>
          <w:rFonts w:ascii="Arial" w:hAnsi="Arial" w:cs="Arial"/>
          <w:color w:val="auto"/>
          <w:sz w:val="21"/>
          <w:szCs w:val="21"/>
        </w:rPr>
      </w:pPr>
      <w:r>
        <w:rPr>
          <w:rFonts w:ascii="Arial" w:hAnsi="Arial" w:cs="Arial"/>
          <w:noProof/>
          <w:color w:val="333333"/>
          <w:sz w:val="18"/>
          <w:szCs w:val="18"/>
        </w:rPr>
        <w:drawing>
          <wp:inline distT="0" distB="0" distL="0" distR="0" wp14:anchorId="69D158A4" wp14:editId="1F426F16">
            <wp:extent cx="3192316" cy="2533902"/>
            <wp:effectExtent l="0" t="0" r="8255" b="0"/>
            <wp:docPr id="8" name="Bild 2" descr="http://www.stockholmskallan.se/PostFiles/SMF/SSMC00166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ockholmskallan.se/PostFiles/SMF/SSMC001667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4620" cy="2535731"/>
                    </a:xfrm>
                    <a:prstGeom prst="rect">
                      <a:avLst/>
                    </a:prstGeom>
                    <a:noFill/>
                    <a:ln>
                      <a:noFill/>
                    </a:ln>
                  </pic:spPr>
                </pic:pic>
              </a:graphicData>
            </a:graphic>
          </wp:inline>
        </w:drawing>
      </w:r>
    </w:p>
    <w:p w:rsidR="004B5BB3" w:rsidRDefault="000C628C" w:rsidP="004B5BB3">
      <w:pPr>
        <w:rPr>
          <w:rStyle w:val="Betoning"/>
          <w:rFonts w:ascii="Arial" w:hAnsi="Arial" w:cs="Arial"/>
          <w:color w:val="auto"/>
          <w:sz w:val="21"/>
          <w:szCs w:val="21"/>
        </w:rPr>
      </w:pPr>
      <w:r>
        <w:rPr>
          <w:rStyle w:val="Betoning"/>
          <w:rFonts w:ascii="Arial" w:hAnsi="Arial" w:cs="Arial"/>
          <w:color w:val="auto"/>
          <w:sz w:val="21"/>
          <w:szCs w:val="21"/>
        </w:rPr>
        <w:t xml:space="preserve">Fotografi över Djurgårdsbron </w:t>
      </w:r>
      <w:r w:rsidR="004B5BB3">
        <w:rPr>
          <w:rStyle w:val="Betoning"/>
          <w:rFonts w:ascii="Arial" w:hAnsi="Arial" w:cs="Arial"/>
          <w:color w:val="auto"/>
          <w:sz w:val="21"/>
          <w:szCs w:val="21"/>
        </w:rPr>
        <w:t>samt den provisoriska träbron.</w:t>
      </w:r>
    </w:p>
    <w:p w:rsidR="00DE2DCD" w:rsidRDefault="00DE2DCD" w:rsidP="002475B4"/>
    <w:p w:rsidR="00606F8A" w:rsidRDefault="00606F8A" w:rsidP="002475B4">
      <w:pPr>
        <w:pStyle w:val="Rubrik2"/>
      </w:pPr>
    </w:p>
    <w:p w:rsidR="002475B4" w:rsidRPr="00AF01AA" w:rsidRDefault="002475B4" w:rsidP="002475B4">
      <w:pPr>
        <w:pStyle w:val="Rubrik2"/>
      </w:pPr>
      <w:r w:rsidRPr="00AF01AA">
        <w:t>Ärendets beredning</w:t>
      </w:r>
    </w:p>
    <w:p w:rsidR="00611954" w:rsidRDefault="00611954" w:rsidP="00B75E3E">
      <w:r>
        <w:t>Inför förankringen av placering och utformning har en inledande diskussion förts med nedan</w:t>
      </w:r>
      <w:r w:rsidR="00B20608">
        <w:t>stående intressenter</w:t>
      </w:r>
      <w:r>
        <w:t>:</w:t>
      </w:r>
    </w:p>
    <w:p w:rsidR="005C7FD7" w:rsidRDefault="005C7FD7" w:rsidP="005C7FD7">
      <w:pPr>
        <w:pStyle w:val="Liststycke"/>
        <w:numPr>
          <w:ilvl w:val="0"/>
          <w:numId w:val="14"/>
        </w:numPr>
      </w:pPr>
      <w:r>
        <w:t>Stadsbyggnadskontoret</w:t>
      </w:r>
    </w:p>
    <w:p w:rsidR="005C7FD7" w:rsidRDefault="005C7FD7" w:rsidP="005C7FD7">
      <w:pPr>
        <w:pStyle w:val="Liststycke"/>
        <w:numPr>
          <w:ilvl w:val="0"/>
          <w:numId w:val="14"/>
        </w:numPr>
      </w:pPr>
      <w:r>
        <w:t>St</w:t>
      </w:r>
      <w:r w:rsidR="005331AA">
        <w:t>ockholms</w:t>
      </w:r>
      <w:r>
        <w:t xml:space="preserve"> Hamn</w:t>
      </w:r>
      <w:r w:rsidR="005331AA">
        <w:t>ar</w:t>
      </w:r>
      <w:r w:rsidR="00B20608">
        <w:t xml:space="preserve"> AB</w:t>
      </w:r>
    </w:p>
    <w:p w:rsidR="005C7FD7" w:rsidRDefault="005C7FD7" w:rsidP="005C7FD7">
      <w:pPr>
        <w:pStyle w:val="Liststycke"/>
        <w:numPr>
          <w:ilvl w:val="0"/>
          <w:numId w:val="14"/>
        </w:numPr>
      </w:pPr>
      <w:r>
        <w:t>Sjöfartsverket</w:t>
      </w:r>
    </w:p>
    <w:p w:rsidR="005C7FD7" w:rsidRDefault="00B20608" w:rsidP="005C7FD7">
      <w:pPr>
        <w:pStyle w:val="Liststycke"/>
        <w:numPr>
          <w:ilvl w:val="0"/>
          <w:numId w:val="14"/>
        </w:numPr>
      </w:pPr>
      <w:r>
        <w:t>Östermalms stadsdelsnämnd</w:t>
      </w:r>
    </w:p>
    <w:p w:rsidR="000C628C" w:rsidRDefault="000C628C" w:rsidP="005C7FD7">
      <w:pPr>
        <w:pStyle w:val="Liststycke"/>
        <w:numPr>
          <w:ilvl w:val="0"/>
          <w:numId w:val="14"/>
        </w:numPr>
      </w:pPr>
      <w:r>
        <w:t>Kungliga Djurgårdsförvaltningen</w:t>
      </w:r>
    </w:p>
    <w:p w:rsidR="005C7FD7" w:rsidRDefault="005C7FD7" w:rsidP="005C7FD7">
      <w:pPr>
        <w:pStyle w:val="Liststycke"/>
        <w:numPr>
          <w:ilvl w:val="0"/>
          <w:numId w:val="14"/>
        </w:numPr>
      </w:pPr>
      <w:r>
        <w:t>Trafikplanering</w:t>
      </w:r>
      <w:r w:rsidR="00B20608">
        <w:t>, TK</w:t>
      </w:r>
    </w:p>
    <w:p w:rsidR="005C7FD7" w:rsidRDefault="005C7FD7" w:rsidP="005C7FD7">
      <w:pPr>
        <w:pStyle w:val="Liststycke"/>
        <w:numPr>
          <w:ilvl w:val="0"/>
          <w:numId w:val="14"/>
        </w:numPr>
      </w:pPr>
      <w:r>
        <w:t>Stadsmiljö</w:t>
      </w:r>
      <w:r w:rsidR="00B20608">
        <w:t>, TK</w:t>
      </w:r>
    </w:p>
    <w:p w:rsidR="000C628C" w:rsidRDefault="000C628C" w:rsidP="000C628C">
      <w:pPr>
        <w:pStyle w:val="Liststycke"/>
      </w:pPr>
    </w:p>
    <w:p w:rsidR="00611954" w:rsidRPr="00962BC4" w:rsidRDefault="00011307" w:rsidP="00611954">
      <w:r>
        <w:t xml:space="preserve">Intressenterna kommer att ingå </w:t>
      </w:r>
      <w:r w:rsidR="000C628C">
        <w:t>i en referens</w:t>
      </w:r>
      <w:r w:rsidR="00962BC4" w:rsidRPr="00962BC4">
        <w:t>grupp</w:t>
      </w:r>
      <w:r>
        <w:t xml:space="preserve"> som löpande</w:t>
      </w:r>
      <w:r w:rsidR="00962BC4" w:rsidRPr="00962BC4">
        <w:t xml:space="preserve"> kommer </w:t>
      </w:r>
      <w:r>
        <w:t>att sammankallas</w:t>
      </w:r>
      <w:r w:rsidR="00962BC4" w:rsidRPr="00962BC4">
        <w:t xml:space="preserve"> under </w:t>
      </w:r>
      <w:r w:rsidR="00962BC4">
        <w:t>utrednings</w:t>
      </w:r>
      <w:r w:rsidR="000C628C">
        <w:t>-</w:t>
      </w:r>
      <w:r w:rsidR="00962BC4">
        <w:t xml:space="preserve"> och </w:t>
      </w:r>
      <w:r w:rsidR="00962BC4" w:rsidRPr="00962BC4">
        <w:t>systemhandlings</w:t>
      </w:r>
      <w:r w:rsidR="00350CD5">
        <w:t>s</w:t>
      </w:r>
      <w:r w:rsidR="000C628C">
        <w:t>kedet.</w:t>
      </w:r>
    </w:p>
    <w:p w:rsidR="00962BC4" w:rsidRDefault="00962BC4" w:rsidP="00611954">
      <w:pPr>
        <w:rPr>
          <w:b/>
        </w:rPr>
      </w:pPr>
    </w:p>
    <w:p w:rsidR="00611954" w:rsidRPr="00611954" w:rsidRDefault="00611954" w:rsidP="00611954">
      <w:r w:rsidRPr="00611954">
        <w:t>Andra intressenter som bör invol</w:t>
      </w:r>
      <w:r>
        <w:t>v</w:t>
      </w:r>
      <w:r w:rsidRPr="00611954">
        <w:t>eras i ett genomförandebeslut är:</w:t>
      </w:r>
    </w:p>
    <w:p w:rsidR="00611954" w:rsidRDefault="000C628C" w:rsidP="00611954">
      <w:pPr>
        <w:pStyle w:val="Liststycke"/>
        <w:numPr>
          <w:ilvl w:val="0"/>
          <w:numId w:val="14"/>
        </w:numPr>
      </w:pPr>
      <w:r>
        <w:t xml:space="preserve">Båtägare, </w:t>
      </w:r>
      <w:r w:rsidR="00611954">
        <w:t>avtalspart Stockholms Hamn</w:t>
      </w:r>
    </w:p>
    <w:p w:rsidR="00611954" w:rsidRDefault="000C628C" w:rsidP="00611954">
      <w:pPr>
        <w:pStyle w:val="Liststycke"/>
        <w:numPr>
          <w:ilvl w:val="0"/>
          <w:numId w:val="14"/>
        </w:numPr>
      </w:pPr>
      <w:r>
        <w:t xml:space="preserve">Marinan, avtalspart Kungliga </w:t>
      </w:r>
      <w:r w:rsidR="00611954">
        <w:t>Djurgårdsfö</w:t>
      </w:r>
      <w:r>
        <w:t>rvaltningen</w:t>
      </w:r>
      <w:r w:rsidR="00611954">
        <w:t xml:space="preserve"> </w:t>
      </w:r>
    </w:p>
    <w:p w:rsidR="00611954" w:rsidRDefault="00611954" w:rsidP="00611954">
      <w:pPr>
        <w:pStyle w:val="Liststycke"/>
        <w:numPr>
          <w:ilvl w:val="0"/>
          <w:numId w:val="14"/>
        </w:numPr>
      </w:pPr>
      <w:r>
        <w:t xml:space="preserve">Strömma Kanalbolag </w:t>
      </w:r>
    </w:p>
    <w:p w:rsidR="005C7FD7" w:rsidRDefault="005C7FD7" w:rsidP="005C7FD7">
      <w:pPr>
        <w:pStyle w:val="Liststycke"/>
      </w:pPr>
    </w:p>
    <w:p w:rsidR="002475B4" w:rsidRDefault="002475B4" w:rsidP="002475B4">
      <w:pPr>
        <w:pStyle w:val="Rubrik2"/>
      </w:pPr>
      <w:r w:rsidRPr="00AF01AA">
        <w:t xml:space="preserve">Analys </w:t>
      </w:r>
    </w:p>
    <w:p w:rsidR="00F0255B" w:rsidRPr="0071144C" w:rsidRDefault="00F0255B" w:rsidP="00F0255B">
      <w:pPr>
        <w:rPr>
          <w:b/>
        </w:rPr>
      </w:pPr>
      <w:r w:rsidRPr="0071144C">
        <w:rPr>
          <w:b/>
        </w:rPr>
        <w:t>Gång- och flanörcyklister</w:t>
      </w:r>
    </w:p>
    <w:p w:rsidR="00F0255B" w:rsidRDefault="00F0255B" w:rsidP="00F0255B">
      <w:r>
        <w:t>Dj</w:t>
      </w:r>
      <w:r w:rsidR="000C628C">
        <w:t>urgårdsbron är idag hårt</w:t>
      </w:r>
      <w:r>
        <w:t xml:space="preserve"> belastad med gång- och cykeltrafik.</w:t>
      </w:r>
      <w:r w:rsidR="00011307">
        <w:t xml:space="preserve"> Ytterligare e</w:t>
      </w:r>
      <w:r>
        <w:t>n bro skulle erbjuda en välkommen avlastning.</w:t>
      </w:r>
    </w:p>
    <w:p w:rsidR="00F0255B" w:rsidRDefault="00F0255B" w:rsidP="00F0255B">
      <w:r>
        <w:t xml:space="preserve">Bron bör genom sin utformning erbjuda flanörcyklisten en passage på gångtrafikanternas villkor. Övriga cyklister, pendelcyklister, hänvisas via Strandvägen över Djurgårdsbron. </w:t>
      </w:r>
    </w:p>
    <w:p w:rsidR="00F0255B" w:rsidRDefault="00F0255B" w:rsidP="00F0255B"/>
    <w:p w:rsidR="00F0255B" w:rsidRDefault="00F0255B" w:rsidP="00F0255B">
      <w:r>
        <w:t xml:space="preserve">Området erbjuder på västra Djurgårdssidan en fantastisk utblick </w:t>
      </w:r>
      <w:r w:rsidR="004D14E5">
        <w:t xml:space="preserve">mot stadens historiska delar. En utblick som många </w:t>
      </w:r>
      <w:r w:rsidR="000C628C">
        <w:t>i</w:t>
      </w:r>
      <w:r>
        <w:t>dag inte känner till.</w:t>
      </w:r>
    </w:p>
    <w:p w:rsidR="00F0255B" w:rsidRDefault="00F0255B" w:rsidP="00F0255B"/>
    <w:p w:rsidR="00F0255B" w:rsidRPr="0018425E" w:rsidRDefault="00F0255B" w:rsidP="00F0255B">
      <w:pPr>
        <w:rPr>
          <w:b/>
        </w:rPr>
      </w:pPr>
      <w:r w:rsidRPr="0018425E">
        <w:rPr>
          <w:b/>
        </w:rPr>
        <w:t>Kajer</w:t>
      </w:r>
    </w:p>
    <w:p w:rsidR="00F0255B" w:rsidRDefault="00F0255B" w:rsidP="00F0255B">
      <w:r>
        <w:t>Byggnationen av Nobel Prize Center kommer inte inom närtid att förändra behovet av kaj.</w:t>
      </w:r>
      <w:r w:rsidR="001E4CAE">
        <w:t xml:space="preserve"> </w:t>
      </w:r>
      <w:r>
        <w:t xml:space="preserve">De båtar som </w:t>
      </w:r>
      <w:r w:rsidR="004D14E5">
        <w:t>ligger förtöjda</w:t>
      </w:r>
      <w:r>
        <w:t xml:space="preserve"> utmed Strandvägens kajsträckning har ingen besittningsrätt.</w:t>
      </w:r>
    </w:p>
    <w:p w:rsidR="00F0255B" w:rsidRDefault="00F0255B" w:rsidP="00733467">
      <w:pPr>
        <w:autoSpaceDE w:val="0"/>
        <w:autoSpaceDN w:val="0"/>
        <w:adjustRightInd w:val="0"/>
        <w:spacing w:line="240" w:lineRule="auto"/>
        <w:rPr>
          <w:bCs/>
          <w:szCs w:val="24"/>
        </w:rPr>
      </w:pPr>
    </w:p>
    <w:p w:rsidR="00C01014" w:rsidRDefault="00C01014" w:rsidP="00C01014">
      <w:pPr>
        <w:autoSpaceDE w:val="0"/>
        <w:autoSpaceDN w:val="0"/>
        <w:adjustRightInd w:val="0"/>
        <w:spacing w:line="240" w:lineRule="auto"/>
        <w:rPr>
          <w:b/>
          <w:bCs/>
          <w:szCs w:val="24"/>
        </w:rPr>
      </w:pPr>
      <w:r w:rsidRPr="00733467">
        <w:rPr>
          <w:b/>
          <w:bCs/>
          <w:szCs w:val="24"/>
        </w:rPr>
        <w:t>Öppningsbar bro</w:t>
      </w:r>
    </w:p>
    <w:p w:rsidR="001E4CAE" w:rsidRDefault="001E4CAE" w:rsidP="00C01014">
      <w:pPr>
        <w:autoSpaceDE w:val="0"/>
        <w:autoSpaceDN w:val="0"/>
        <w:adjustRightInd w:val="0"/>
        <w:spacing w:line="240" w:lineRule="auto"/>
        <w:rPr>
          <w:bCs/>
          <w:szCs w:val="24"/>
        </w:rPr>
      </w:pPr>
      <w:r>
        <w:rPr>
          <w:bCs/>
          <w:szCs w:val="24"/>
        </w:rPr>
        <w:t xml:space="preserve">För att kunna förlägga bron så att den ansluter till Junibacken och samtidigt erbjuda möjlighet att låta större båtar och segelbåtar ligga kvar efter kajen och vid marinan så studeras alternativet med en öppningsbar bro. </w:t>
      </w:r>
    </w:p>
    <w:p w:rsidR="001E4CAE" w:rsidRDefault="001E4CAE" w:rsidP="00C01014">
      <w:pPr>
        <w:autoSpaceDE w:val="0"/>
        <w:autoSpaceDN w:val="0"/>
        <w:adjustRightInd w:val="0"/>
        <w:spacing w:line="240" w:lineRule="auto"/>
        <w:rPr>
          <w:bCs/>
          <w:szCs w:val="24"/>
        </w:rPr>
      </w:pPr>
    </w:p>
    <w:p w:rsidR="00C01014" w:rsidRDefault="00C01014" w:rsidP="00C01014">
      <w:pPr>
        <w:autoSpaceDE w:val="0"/>
        <w:autoSpaceDN w:val="0"/>
        <w:adjustRightInd w:val="0"/>
        <w:spacing w:line="240" w:lineRule="auto"/>
        <w:rPr>
          <w:szCs w:val="24"/>
        </w:rPr>
      </w:pPr>
      <w:r w:rsidRPr="00733467">
        <w:rPr>
          <w:szCs w:val="24"/>
        </w:rPr>
        <w:lastRenderedPageBreak/>
        <w:t xml:space="preserve">Skisser och jämförelser </w:t>
      </w:r>
      <w:r>
        <w:rPr>
          <w:szCs w:val="24"/>
        </w:rPr>
        <w:t>har gjorts</w:t>
      </w:r>
      <w:r w:rsidRPr="00733467">
        <w:rPr>
          <w:szCs w:val="24"/>
        </w:rPr>
        <w:t xml:space="preserve"> för lyft</w:t>
      </w:r>
      <w:r>
        <w:rPr>
          <w:szCs w:val="24"/>
        </w:rPr>
        <w:t xml:space="preserve">- alternativt </w:t>
      </w:r>
      <w:r w:rsidRPr="00733467">
        <w:rPr>
          <w:szCs w:val="24"/>
        </w:rPr>
        <w:t xml:space="preserve">svängbro </w:t>
      </w:r>
      <w:r>
        <w:rPr>
          <w:szCs w:val="24"/>
        </w:rPr>
        <w:t xml:space="preserve">med </w:t>
      </w:r>
      <w:r w:rsidRPr="00733467">
        <w:rPr>
          <w:szCs w:val="24"/>
        </w:rPr>
        <w:t>enkel- respektive dubbelklaff. För klaffalternativen studeras både konventionell klaff med underliggande motvikt och så kallad Holländsk klaff med överliggande motvikt.</w:t>
      </w:r>
    </w:p>
    <w:p w:rsidR="00C01014" w:rsidRPr="00733467" w:rsidRDefault="00C01014" w:rsidP="00C01014">
      <w:pPr>
        <w:autoSpaceDE w:val="0"/>
        <w:autoSpaceDN w:val="0"/>
        <w:adjustRightInd w:val="0"/>
        <w:spacing w:line="240" w:lineRule="auto"/>
        <w:rPr>
          <w:szCs w:val="24"/>
        </w:rPr>
      </w:pPr>
    </w:p>
    <w:p w:rsidR="00C01014" w:rsidRPr="00733467" w:rsidRDefault="00C01014" w:rsidP="00C01014">
      <w:pPr>
        <w:autoSpaceDE w:val="0"/>
        <w:autoSpaceDN w:val="0"/>
        <w:adjustRightInd w:val="0"/>
        <w:spacing w:line="240" w:lineRule="auto"/>
        <w:rPr>
          <w:szCs w:val="24"/>
        </w:rPr>
      </w:pPr>
      <w:r w:rsidRPr="00733467">
        <w:rPr>
          <w:szCs w:val="24"/>
        </w:rPr>
        <w:t>Bron bör endast öppnas under perioden april – oktober</w:t>
      </w:r>
      <w:r>
        <w:rPr>
          <w:szCs w:val="24"/>
        </w:rPr>
        <w:t>. Om bron</w:t>
      </w:r>
      <w:r w:rsidRPr="00733467">
        <w:rPr>
          <w:szCs w:val="24"/>
        </w:rPr>
        <w:t xml:space="preserve"> ska kunna öppnas på vintern kräver en hel del kringutrustning i form av värmekällor och isskydd för styrningar etc.</w:t>
      </w:r>
    </w:p>
    <w:p w:rsidR="00C01014" w:rsidRPr="00733467" w:rsidRDefault="00C01014" w:rsidP="00C01014">
      <w:pPr>
        <w:autoSpaceDE w:val="0"/>
        <w:autoSpaceDN w:val="0"/>
        <w:adjustRightInd w:val="0"/>
        <w:spacing w:line="240" w:lineRule="auto"/>
        <w:rPr>
          <w:szCs w:val="24"/>
        </w:rPr>
      </w:pPr>
    </w:p>
    <w:p w:rsidR="00C01014" w:rsidRPr="00A40AED" w:rsidRDefault="00C01014" w:rsidP="00C01014">
      <w:pPr>
        <w:autoSpaceDE w:val="0"/>
        <w:autoSpaceDN w:val="0"/>
        <w:adjustRightInd w:val="0"/>
        <w:spacing w:line="240" w:lineRule="auto"/>
        <w:rPr>
          <w:b/>
          <w:szCs w:val="24"/>
        </w:rPr>
      </w:pPr>
      <w:r w:rsidRPr="00A40AED">
        <w:rPr>
          <w:b/>
          <w:szCs w:val="24"/>
        </w:rPr>
        <w:t>a) Svängbro</w:t>
      </w:r>
    </w:p>
    <w:p w:rsidR="00C01014" w:rsidRPr="00733467" w:rsidRDefault="001E4CAE" w:rsidP="00C01014">
      <w:pPr>
        <w:autoSpaceDE w:val="0"/>
        <w:autoSpaceDN w:val="0"/>
        <w:adjustRightInd w:val="0"/>
        <w:spacing w:line="240" w:lineRule="auto"/>
        <w:rPr>
          <w:szCs w:val="24"/>
        </w:rPr>
      </w:pPr>
      <w:r>
        <w:rPr>
          <w:szCs w:val="24"/>
        </w:rPr>
        <w:t>En s</w:t>
      </w:r>
      <w:r w:rsidR="00C01014" w:rsidRPr="00733467">
        <w:rPr>
          <w:szCs w:val="24"/>
        </w:rPr>
        <w:t>vängbro är en relativt enkel och billig lösning. Den skymmer inte heller någon utsikt vid broöppning såsom klaffbroar gör. Nackdelen här är att bron, vid öppning, tar ganska mycket plats</w:t>
      </w:r>
      <w:r w:rsidR="004D14E5">
        <w:rPr>
          <w:szCs w:val="24"/>
        </w:rPr>
        <w:t xml:space="preserve"> samt att det</w:t>
      </w:r>
      <w:r w:rsidR="00C01014" w:rsidRPr="00733467">
        <w:rPr>
          <w:szCs w:val="24"/>
        </w:rPr>
        <w:t xml:space="preserve"> krävas ett extra mellanstöd i vattnet.</w:t>
      </w:r>
    </w:p>
    <w:p w:rsidR="00C01014" w:rsidRPr="00733467" w:rsidRDefault="00C01014" w:rsidP="00C01014">
      <w:pPr>
        <w:autoSpaceDE w:val="0"/>
        <w:autoSpaceDN w:val="0"/>
        <w:adjustRightInd w:val="0"/>
        <w:spacing w:line="240" w:lineRule="auto"/>
        <w:rPr>
          <w:szCs w:val="24"/>
        </w:rPr>
      </w:pPr>
    </w:p>
    <w:p w:rsidR="00C01014" w:rsidRPr="00A40AED" w:rsidRDefault="00C01014" w:rsidP="00C01014">
      <w:pPr>
        <w:autoSpaceDE w:val="0"/>
        <w:autoSpaceDN w:val="0"/>
        <w:adjustRightInd w:val="0"/>
        <w:spacing w:line="240" w:lineRule="auto"/>
        <w:rPr>
          <w:b/>
          <w:szCs w:val="24"/>
        </w:rPr>
      </w:pPr>
      <w:r w:rsidRPr="00A40AED">
        <w:rPr>
          <w:b/>
          <w:szCs w:val="24"/>
        </w:rPr>
        <w:t>b) Enkelklaff</w:t>
      </w:r>
    </w:p>
    <w:p w:rsidR="00C01014" w:rsidRDefault="001E4CAE" w:rsidP="00C01014">
      <w:pPr>
        <w:autoSpaceDE w:val="0"/>
        <w:autoSpaceDN w:val="0"/>
        <w:adjustRightInd w:val="0"/>
        <w:spacing w:line="240" w:lineRule="auto"/>
        <w:rPr>
          <w:szCs w:val="24"/>
        </w:rPr>
      </w:pPr>
      <w:r>
        <w:rPr>
          <w:szCs w:val="24"/>
        </w:rPr>
        <w:t>En e</w:t>
      </w:r>
      <w:r w:rsidR="00C01014" w:rsidRPr="00733467">
        <w:rPr>
          <w:szCs w:val="24"/>
        </w:rPr>
        <w:t xml:space="preserve">nkelklaff med underliggande motvikt </w:t>
      </w:r>
      <w:r w:rsidR="004D14E5">
        <w:rPr>
          <w:szCs w:val="24"/>
        </w:rPr>
        <w:t xml:space="preserve">som balanserar klaffen </w:t>
      </w:r>
      <w:r w:rsidR="00C01014" w:rsidRPr="00733467">
        <w:rPr>
          <w:szCs w:val="24"/>
        </w:rPr>
        <w:t>är en vanlig typ av öppningsbar bro</w:t>
      </w:r>
      <w:r w:rsidR="004D14E5">
        <w:rPr>
          <w:szCs w:val="24"/>
        </w:rPr>
        <w:t xml:space="preserve"> som</w:t>
      </w:r>
      <w:r w:rsidR="00C01014" w:rsidRPr="00733467">
        <w:rPr>
          <w:szCs w:val="24"/>
        </w:rPr>
        <w:t xml:space="preserve"> </w:t>
      </w:r>
      <w:r w:rsidR="004D14E5">
        <w:rPr>
          <w:szCs w:val="24"/>
        </w:rPr>
        <w:t xml:space="preserve">ofta </w:t>
      </w:r>
      <w:r w:rsidR="00C01014" w:rsidRPr="00733467">
        <w:rPr>
          <w:szCs w:val="24"/>
        </w:rPr>
        <w:t xml:space="preserve">kräver en ganska stor och därmed dyr klaffkammare. </w:t>
      </w:r>
      <w:r w:rsidR="00C01014">
        <w:rPr>
          <w:szCs w:val="24"/>
        </w:rPr>
        <w:t>En</w:t>
      </w:r>
      <w:r w:rsidR="00C01014" w:rsidRPr="00733467">
        <w:rPr>
          <w:szCs w:val="24"/>
        </w:rPr>
        <w:t xml:space="preserve"> motviktslös bro </w:t>
      </w:r>
      <w:r w:rsidR="00C01014">
        <w:rPr>
          <w:szCs w:val="24"/>
        </w:rPr>
        <w:t>är ett alternativ</w:t>
      </w:r>
      <w:r w:rsidR="004D14E5">
        <w:rPr>
          <w:szCs w:val="24"/>
        </w:rPr>
        <w:t>,</w:t>
      </w:r>
      <w:r w:rsidR="00C01014">
        <w:rPr>
          <w:szCs w:val="24"/>
        </w:rPr>
        <w:t xml:space="preserve"> då</w:t>
      </w:r>
      <w:r w:rsidR="00C01014" w:rsidRPr="00733467">
        <w:rPr>
          <w:szCs w:val="24"/>
        </w:rPr>
        <w:t xml:space="preserve"> </w:t>
      </w:r>
      <w:r w:rsidR="00C01014">
        <w:rPr>
          <w:szCs w:val="24"/>
        </w:rPr>
        <w:t xml:space="preserve">man slipper </w:t>
      </w:r>
      <w:r w:rsidR="00C01014" w:rsidRPr="00733467">
        <w:rPr>
          <w:szCs w:val="24"/>
        </w:rPr>
        <w:t>den stora klaffkammaren</w:t>
      </w:r>
      <w:r w:rsidR="004D14E5">
        <w:rPr>
          <w:szCs w:val="24"/>
        </w:rPr>
        <w:t xml:space="preserve">, </w:t>
      </w:r>
      <w:r w:rsidR="00C01014" w:rsidRPr="00733467">
        <w:rPr>
          <w:szCs w:val="24"/>
        </w:rPr>
        <w:t>men i gengäld få en större cylinder</w:t>
      </w:r>
      <w:r w:rsidR="004D14E5">
        <w:rPr>
          <w:szCs w:val="24"/>
        </w:rPr>
        <w:t xml:space="preserve"> och kraftigare maskineri</w:t>
      </w:r>
      <w:r w:rsidR="00C01014" w:rsidRPr="00733467">
        <w:rPr>
          <w:szCs w:val="24"/>
        </w:rPr>
        <w:t xml:space="preserve"> med en mer komplicerad placering och verkningssätt.</w:t>
      </w:r>
    </w:p>
    <w:p w:rsidR="001E4CAE" w:rsidRPr="00733467" w:rsidRDefault="001E4CAE" w:rsidP="00C01014">
      <w:pPr>
        <w:autoSpaceDE w:val="0"/>
        <w:autoSpaceDN w:val="0"/>
        <w:adjustRightInd w:val="0"/>
        <w:spacing w:line="240" w:lineRule="auto"/>
        <w:rPr>
          <w:szCs w:val="24"/>
        </w:rPr>
      </w:pPr>
    </w:p>
    <w:p w:rsidR="00C01014" w:rsidRDefault="00C01014" w:rsidP="00C01014">
      <w:pPr>
        <w:autoSpaceDE w:val="0"/>
        <w:autoSpaceDN w:val="0"/>
        <w:adjustRightInd w:val="0"/>
        <w:spacing w:line="240" w:lineRule="auto"/>
        <w:rPr>
          <w:szCs w:val="24"/>
        </w:rPr>
      </w:pPr>
      <w:r>
        <w:rPr>
          <w:noProof/>
        </w:rPr>
        <w:drawing>
          <wp:inline distT="0" distB="0" distL="0" distR="0" wp14:anchorId="49985116" wp14:editId="736B856B">
            <wp:extent cx="4020820" cy="233358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20820" cy="2333580"/>
                    </a:xfrm>
                    <a:prstGeom prst="rect">
                      <a:avLst/>
                    </a:prstGeom>
                  </pic:spPr>
                </pic:pic>
              </a:graphicData>
            </a:graphic>
          </wp:inline>
        </w:drawing>
      </w:r>
    </w:p>
    <w:p w:rsidR="00C01014" w:rsidRPr="00733467" w:rsidRDefault="00C01014" w:rsidP="00C01014">
      <w:pPr>
        <w:autoSpaceDE w:val="0"/>
        <w:autoSpaceDN w:val="0"/>
        <w:adjustRightInd w:val="0"/>
        <w:spacing w:line="240" w:lineRule="auto"/>
        <w:rPr>
          <w:szCs w:val="24"/>
        </w:rPr>
      </w:pPr>
    </w:p>
    <w:p w:rsidR="00C01014" w:rsidRPr="00A40AED" w:rsidRDefault="00C01014" w:rsidP="00C01014">
      <w:pPr>
        <w:autoSpaceDE w:val="0"/>
        <w:autoSpaceDN w:val="0"/>
        <w:adjustRightInd w:val="0"/>
        <w:spacing w:line="240" w:lineRule="auto"/>
        <w:rPr>
          <w:b/>
          <w:szCs w:val="24"/>
        </w:rPr>
      </w:pPr>
      <w:r w:rsidRPr="00A40AED">
        <w:rPr>
          <w:b/>
          <w:szCs w:val="24"/>
        </w:rPr>
        <w:t>c) Dubbelklaff</w:t>
      </w:r>
    </w:p>
    <w:p w:rsidR="00CB5B28" w:rsidRDefault="001E4CAE" w:rsidP="00C01014">
      <w:pPr>
        <w:autoSpaceDE w:val="0"/>
        <w:autoSpaceDN w:val="0"/>
        <w:adjustRightInd w:val="0"/>
        <w:spacing w:line="240" w:lineRule="auto"/>
        <w:rPr>
          <w:szCs w:val="24"/>
        </w:rPr>
      </w:pPr>
      <w:r>
        <w:rPr>
          <w:szCs w:val="24"/>
        </w:rPr>
        <w:t>En d</w:t>
      </w:r>
      <w:r w:rsidR="00C01014" w:rsidRPr="00733467">
        <w:rPr>
          <w:szCs w:val="24"/>
        </w:rPr>
        <w:t>ubbelklaff med underliggande motvikt blir naturligtvis en dyrare brotyp än enkelklaffen då det krävs två maskinerier och två klaffkammare. I detta fall skulle det en motviktslös bro ha större chans att ”betala sig” för här blir de båda klaffbladen så korta att cylinderdimensionerna ändå hålls på en rimlig nivå</w:t>
      </w:r>
      <w:r w:rsidR="00CB5B28">
        <w:rPr>
          <w:szCs w:val="24"/>
        </w:rPr>
        <w:t xml:space="preserve">. </w:t>
      </w:r>
    </w:p>
    <w:p w:rsidR="00C01014" w:rsidRPr="00733467" w:rsidRDefault="00CB5B28" w:rsidP="00C01014">
      <w:pPr>
        <w:autoSpaceDE w:val="0"/>
        <w:autoSpaceDN w:val="0"/>
        <w:adjustRightInd w:val="0"/>
        <w:spacing w:line="240" w:lineRule="auto"/>
        <w:rPr>
          <w:szCs w:val="24"/>
        </w:rPr>
      </w:pPr>
      <w:r>
        <w:rPr>
          <w:szCs w:val="24"/>
        </w:rPr>
        <w:t>F</w:t>
      </w:r>
      <w:r w:rsidR="00C01014" w:rsidRPr="00733467">
        <w:rPr>
          <w:szCs w:val="24"/>
        </w:rPr>
        <w:t>ördelen med dubbelklaff är att det inte blir den höga vägg som skymmer vid en broöppning</w:t>
      </w:r>
      <w:r w:rsidR="001E4CAE">
        <w:rPr>
          <w:szCs w:val="24"/>
        </w:rPr>
        <w:t>.</w:t>
      </w:r>
    </w:p>
    <w:p w:rsidR="00C01014" w:rsidRDefault="00C01014" w:rsidP="00C01014">
      <w:pPr>
        <w:autoSpaceDE w:val="0"/>
        <w:autoSpaceDN w:val="0"/>
        <w:adjustRightInd w:val="0"/>
        <w:spacing w:line="240" w:lineRule="auto"/>
        <w:rPr>
          <w:szCs w:val="24"/>
        </w:rPr>
      </w:pPr>
      <w:r>
        <w:rPr>
          <w:noProof/>
        </w:rPr>
        <w:lastRenderedPageBreak/>
        <w:drawing>
          <wp:inline distT="0" distB="0" distL="0" distR="0" wp14:anchorId="7EEA3E32" wp14:editId="7B610CC1">
            <wp:extent cx="4020820" cy="2227994"/>
            <wp:effectExtent l="0" t="0" r="0" b="127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20820" cy="2227994"/>
                    </a:xfrm>
                    <a:prstGeom prst="rect">
                      <a:avLst/>
                    </a:prstGeom>
                  </pic:spPr>
                </pic:pic>
              </a:graphicData>
            </a:graphic>
          </wp:inline>
        </w:drawing>
      </w:r>
    </w:p>
    <w:p w:rsidR="00C01014" w:rsidRPr="00733467" w:rsidRDefault="00C01014" w:rsidP="00C01014">
      <w:pPr>
        <w:autoSpaceDE w:val="0"/>
        <w:autoSpaceDN w:val="0"/>
        <w:adjustRightInd w:val="0"/>
        <w:spacing w:line="240" w:lineRule="auto"/>
        <w:rPr>
          <w:szCs w:val="24"/>
        </w:rPr>
      </w:pPr>
    </w:p>
    <w:p w:rsidR="00C01014" w:rsidRPr="00A40AED" w:rsidRDefault="00C01014" w:rsidP="00C01014">
      <w:pPr>
        <w:autoSpaceDE w:val="0"/>
        <w:autoSpaceDN w:val="0"/>
        <w:adjustRightInd w:val="0"/>
        <w:spacing w:line="240" w:lineRule="auto"/>
        <w:rPr>
          <w:b/>
          <w:szCs w:val="24"/>
        </w:rPr>
      </w:pPr>
      <w:r w:rsidRPr="00A40AED">
        <w:rPr>
          <w:b/>
          <w:szCs w:val="24"/>
        </w:rPr>
        <w:t>d) Holländsk klaff</w:t>
      </w:r>
    </w:p>
    <w:p w:rsidR="001E4CAE" w:rsidRDefault="00C01014" w:rsidP="00C01014">
      <w:pPr>
        <w:autoSpaceDE w:val="0"/>
        <w:autoSpaceDN w:val="0"/>
        <w:adjustRightInd w:val="0"/>
        <w:spacing w:line="240" w:lineRule="auto"/>
        <w:rPr>
          <w:szCs w:val="24"/>
        </w:rPr>
      </w:pPr>
      <w:r w:rsidRPr="00733467">
        <w:rPr>
          <w:szCs w:val="24"/>
        </w:rPr>
        <w:t>En så kallad Holländsk klaff är en bro med överliggande motvikt</w:t>
      </w:r>
      <w:r w:rsidR="001E4CAE">
        <w:rPr>
          <w:szCs w:val="24"/>
        </w:rPr>
        <w:t>.</w:t>
      </w:r>
    </w:p>
    <w:p w:rsidR="00C01014" w:rsidRPr="00733467" w:rsidRDefault="001E4CAE" w:rsidP="00C01014">
      <w:pPr>
        <w:autoSpaceDE w:val="0"/>
        <w:autoSpaceDN w:val="0"/>
        <w:adjustRightInd w:val="0"/>
        <w:spacing w:line="240" w:lineRule="auto"/>
        <w:rPr>
          <w:szCs w:val="24"/>
        </w:rPr>
      </w:pPr>
      <w:r>
        <w:rPr>
          <w:szCs w:val="24"/>
        </w:rPr>
        <w:t>F</w:t>
      </w:r>
      <w:r w:rsidR="00C01014" w:rsidRPr="00733467">
        <w:rPr>
          <w:szCs w:val="24"/>
        </w:rPr>
        <w:t>ördelen med denna brotyp gentemot den vanliga klaffbron är att klaffpelaren kan göras mindre då den kan utföras utan den stora klaffkammaren. Nackdel är att det blir en begränsning i höjdled på bron och att det kan uppfattas som lite otäckt att gå under en stor betong-/stålklump.</w:t>
      </w:r>
    </w:p>
    <w:p w:rsidR="00C01014" w:rsidRPr="00733467" w:rsidRDefault="00C01014" w:rsidP="00C01014">
      <w:pPr>
        <w:autoSpaceDE w:val="0"/>
        <w:autoSpaceDN w:val="0"/>
        <w:adjustRightInd w:val="0"/>
        <w:spacing w:line="240" w:lineRule="auto"/>
        <w:rPr>
          <w:szCs w:val="24"/>
        </w:rPr>
      </w:pPr>
    </w:p>
    <w:p w:rsidR="00C01014" w:rsidRPr="00733467" w:rsidRDefault="00C01014" w:rsidP="00C01014">
      <w:pPr>
        <w:autoSpaceDE w:val="0"/>
        <w:autoSpaceDN w:val="0"/>
        <w:adjustRightInd w:val="0"/>
        <w:spacing w:line="240" w:lineRule="auto"/>
        <w:rPr>
          <w:szCs w:val="24"/>
        </w:rPr>
      </w:pPr>
      <w:r w:rsidRPr="00733467">
        <w:rPr>
          <w:szCs w:val="24"/>
        </w:rPr>
        <w:t xml:space="preserve">Manövrering av bron bör ske lokalt eller via fjärrstyrning </w:t>
      </w:r>
      <w:r w:rsidR="00C755E2">
        <w:rPr>
          <w:szCs w:val="24"/>
        </w:rPr>
        <w:t>och</w:t>
      </w:r>
      <w:r w:rsidRPr="00733467">
        <w:rPr>
          <w:szCs w:val="24"/>
        </w:rPr>
        <w:t xml:space="preserve"> av utbildad personal. Kontakt med </w:t>
      </w:r>
      <w:r w:rsidR="00C755E2">
        <w:rPr>
          <w:szCs w:val="24"/>
        </w:rPr>
        <w:t>bropersonal</w:t>
      </w:r>
      <w:r w:rsidRPr="00733467">
        <w:rPr>
          <w:szCs w:val="24"/>
        </w:rPr>
        <w:t xml:space="preserve"> kan lämpligen ske via snabbtelefon</w:t>
      </w:r>
      <w:r w:rsidR="00497173">
        <w:rPr>
          <w:szCs w:val="24"/>
        </w:rPr>
        <w:t>, mobiltelefon</w:t>
      </w:r>
      <w:r w:rsidR="00C755E2">
        <w:rPr>
          <w:szCs w:val="24"/>
        </w:rPr>
        <w:t xml:space="preserve"> eller bara med knappsats </w:t>
      </w:r>
      <w:r w:rsidRPr="00733467">
        <w:rPr>
          <w:szCs w:val="24"/>
        </w:rPr>
        <w:t>placerad i ledverkets ände.</w:t>
      </w:r>
    </w:p>
    <w:p w:rsidR="00C01014" w:rsidRPr="00733467" w:rsidRDefault="00C01014" w:rsidP="00C01014">
      <w:pPr>
        <w:autoSpaceDE w:val="0"/>
        <w:autoSpaceDN w:val="0"/>
        <w:adjustRightInd w:val="0"/>
        <w:spacing w:line="240" w:lineRule="auto"/>
        <w:rPr>
          <w:szCs w:val="24"/>
        </w:rPr>
      </w:pPr>
      <w:r>
        <w:rPr>
          <w:noProof/>
        </w:rPr>
        <w:drawing>
          <wp:inline distT="0" distB="0" distL="0" distR="0" wp14:anchorId="55334D69" wp14:editId="2C2D9461">
            <wp:extent cx="4020820" cy="2348542"/>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20820" cy="2348542"/>
                    </a:xfrm>
                    <a:prstGeom prst="rect">
                      <a:avLst/>
                    </a:prstGeom>
                  </pic:spPr>
                </pic:pic>
              </a:graphicData>
            </a:graphic>
          </wp:inline>
        </w:drawing>
      </w:r>
    </w:p>
    <w:p w:rsidR="00C01014" w:rsidRDefault="00C01014" w:rsidP="00C01014">
      <w:pPr>
        <w:autoSpaceDE w:val="0"/>
        <w:autoSpaceDN w:val="0"/>
        <w:adjustRightInd w:val="0"/>
        <w:spacing w:line="240" w:lineRule="auto"/>
        <w:rPr>
          <w:szCs w:val="24"/>
        </w:rPr>
      </w:pPr>
    </w:p>
    <w:p w:rsidR="00C01014" w:rsidRPr="00733467" w:rsidRDefault="00C01014" w:rsidP="00C01014">
      <w:pPr>
        <w:autoSpaceDE w:val="0"/>
        <w:autoSpaceDN w:val="0"/>
        <w:adjustRightInd w:val="0"/>
        <w:spacing w:line="240" w:lineRule="auto"/>
        <w:rPr>
          <w:szCs w:val="24"/>
        </w:rPr>
      </w:pPr>
    </w:p>
    <w:p w:rsidR="00C01014" w:rsidRPr="00733467" w:rsidRDefault="00C01014" w:rsidP="00C01014">
      <w:pPr>
        <w:autoSpaceDE w:val="0"/>
        <w:autoSpaceDN w:val="0"/>
        <w:adjustRightInd w:val="0"/>
        <w:spacing w:line="240" w:lineRule="auto"/>
        <w:rPr>
          <w:b/>
          <w:bCs/>
          <w:szCs w:val="24"/>
        </w:rPr>
      </w:pPr>
      <w:r w:rsidRPr="00733467">
        <w:rPr>
          <w:b/>
          <w:bCs/>
          <w:szCs w:val="24"/>
        </w:rPr>
        <w:t>Fast bro</w:t>
      </w:r>
    </w:p>
    <w:p w:rsidR="00C01014" w:rsidRDefault="00C01014" w:rsidP="00C01014">
      <w:pPr>
        <w:autoSpaceDE w:val="0"/>
        <w:autoSpaceDN w:val="0"/>
        <w:adjustRightInd w:val="0"/>
        <w:spacing w:line="240" w:lineRule="auto"/>
        <w:rPr>
          <w:szCs w:val="24"/>
        </w:rPr>
      </w:pPr>
      <w:r w:rsidRPr="00733467">
        <w:rPr>
          <w:szCs w:val="24"/>
        </w:rPr>
        <w:t>För att inte den nya bron ska komma för nära den befintliga Djurgårdsbron bro föreslås den placeras i ett läge vid den östra delen av marinan. En fast bro blir naturligtvis billigare och betydligt enklare att underhålla än en öppningsbar. Nackdelen med den fasta bron är att</w:t>
      </w:r>
      <w:r w:rsidR="00C755E2">
        <w:rPr>
          <w:szCs w:val="24"/>
        </w:rPr>
        <w:t xml:space="preserve"> den stänger för båttrafik högre än 3,5 m.</w:t>
      </w:r>
    </w:p>
    <w:p w:rsidR="00C01014" w:rsidRDefault="00C01014" w:rsidP="00C01014">
      <w:r>
        <w:rPr>
          <w:noProof/>
        </w:rPr>
        <w:lastRenderedPageBreak/>
        <w:drawing>
          <wp:inline distT="0" distB="0" distL="0" distR="0" wp14:anchorId="6BA221E8" wp14:editId="45FBA4DC">
            <wp:extent cx="4020820" cy="1479060"/>
            <wp:effectExtent l="0" t="0" r="0" b="698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20820" cy="1479060"/>
                    </a:xfrm>
                    <a:prstGeom prst="rect">
                      <a:avLst/>
                    </a:prstGeom>
                  </pic:spPr>
                </pic:pic>
              </a:graphicData>
            </a:graphic>
          </wp:inline>
        </w:drawing>
      </w:r>
    </w:p>
    <w:p w:rsidR="00A62F6F" w:rsidRPr="00E56299" w:rsidRDefault="00A62F6F" w:rsidP="00A62F6F">
      <w:pPr>
        <w:rPr>
          <w:b/>
        </w:rPr>
      </w:pPr>
      <w:r w:rsidRPr="00E56299">
        <w:rPr>
          <w:b/>
        </w:rPr>
        <w:t>Konstruktion och alternativ</w:t>
      </w:r>
    </w:p>
    <w:p w:rsidR="00A62F6F" w:rsidRDefault="00A62F6F" w:rsidP="00A62F6F">
      <w:r>
        <w:t>Konto</w:t>
      </w:r>
      <w:r w:rsidR="001E4CAE">
        <w:t xml:space="preserve">rets förslag </w:t>
      </w:r>
      <w:r>
        <w:t>är att två alternativ ska utredas inför genomförandebeslut:</w:t>
      </w:r>
    </w:p>
    <w:p w:rsidR="00A62F6F" w:rsidRDefault="00A62F6F" w:rsidP="00A62F6F"/>
    <w:p w:rsidR="00A62F6F" w:rsidRDefault="00A62F6F" w:rsidP="00A62F6F">
      <w:pPr>
        <w:pStyle w:val="Liststycke"/>
        <w:numPr>
          <w:ilvl w:val="0"/>
          <w:numId w:val="16"/>
        </w:numPr>
      </w:pPr>
      <w:r>
        <w:t>Alternativ 1: öppningsbar bro – dubbelklaff</w:t>
      </w:r>
    </w:p>
    <w:p w:rsidR="00A62F6F" w:rsidRDefault="00A62F6F" w:rsidP="00A62F6F">
      <w:pPr>
        <w:pStyle w:val="Liststycke"/>
        <w:numPr>
          <w:ilvl w:val="0"/>
          <w:numId w:val="16"/>
        </w:numPr>
      </w:pPr>
      <w:r>
        <w:t>Alternativ 2: fast bro</w:t>
      </w:r>
    </w:p>
    <w:p w:rsidR="00A62F6F" w:rsidRDefault="00A62F6F" w:rsidP="00A62F6F"/>
    <w:p w:rsidR="00A62F6F" w:rsidRDefault="00A62F6F" w:rsidP="00A62F6F">
      <w:r>
        <w:t xml:space="preserve">Brolängden för alternativ 1 uppgår till ca: 115 m </w:t>
      </w:r>
      <w:r w:rsidR="00350CD5">
        <w:t>och</w:t>
      </w:r>
      <w:r>
        <w:t xml:space="preserve"> alternativ 2 till ca: 90 m.</w:t>
      </w:r>
    </w:p>
    <w:p w:rsidR="00A62F6F" w:rsidRDefault="00A62F6F" w:rsidP="00A62F6F"/>
    <w:p w:rsidR="00A62F6F" w:rsidRDefault="00A62F6F" w:rsidP="00A62F6F">
      <w:r>
        <w:rPr>
          <w:noProof/>
        </w:rPr>
        <w:drawing>
          <wp:inline distT="0" distB="0" distL="0" distR="0" wp14:anchorId="228104F0" wp14:editId="4AA72B40">
            <wp:extent cx="4020820" cy="2300327"/>
            <wp:effectExtent l="0" t="0" r="0" b="508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20820" cy="2300327"/>
                    </a:xfrm>
                    <a:prstGeom prst="rect">
                      <a:avLst/>
                    </a:prstGeom>
                  </pic:spPr>
                </pic:pic>
              </a:graphicData>
            </a:graphic>
          </wp:inline>
        </w:drawing>
      </w:r>
    </w:p>
    <w:p w:rsidR="00A62F6F" w:rsidRPr="00733467" w:rsidRDefault="00A62F6F" w:rsidP="00A62F6F">
      <w:pPr>
        <w:autoSpaceDE w:val="0"/>
        <w:autoSpaceDN w:val="0"/>
        <w:adjustRightInd w:val="0"/>
        <w:spacing w:line="240" w:lineRule="auto"/>
        <w:rPr>
          <w:szCs w:val="24"/>
        </w:rPr>
      </w:pPr>
    </w:p>
    <w:p w:rsidR="00A62F6F" w:rsidRDefault="00A62F6F" w:rsidP="00A62F6F">
      <w:pPr>
        <w:autoSpaceDE w:val="0"/>
        <w:autoSpaceDN w:val="0"/>
        <w:adjustRightInd w:val="0"/>
        <w:spacing w:line="240" w:lineRule="auto"/>
        <w:rPr>
          <w:szCs w:val="24"/>
        </w:rPr>
      </w:pPr>
      <w:r>
        <w:rPr>
          <w:szCs w:val="24"/>
        </w:rPr>
        <w:t>Eftersom bron med sin placering</w:t>
      </w:r>
      <w:r w:rsidR="00497173">
        <w:rPr>
          <w:szCs w:val="24"/>
        </w:rPr>
        <w:t>,</w:t>
      </w:r>
      <w:r>
        <w:rPr>
          <w:szCs w:val="24"/>
        </w:rPr>
        <w:t xml:space="preserve"> landmärke </w:t>
      </w:r>
      <w:r w:rsidR="00497173">
        <w:rPr>
          <w:szCs w:val="24"/>
        </w:rPr>
        <w:t xml:space="preserve">och </w:t>
      </w:r>
      <w:r>
        <w:rPr>
          <w:szCs w:val="24"/>
        </w:rPr>
        <w:t xml:space="preserve">entré till Norra Djurgårdsstaden samt Södra Djurgården </w:t>
      </w:r>
      <w:r w:rsidR="00497173">
        <w:rPr>
          <w:szCs w:val="24"/>
        </w:rPr>
        <w:t>kommer</w:t>
      </w:r>
      <w:r>
        <w:rPr>
          <w:szCs w:val="24"/>
        </w:rPr>
        <w:t xml:space="preserve"> stor omsorg läggas på att finna en gestaltning som väl smälter</w:t>
      </w:r>
      <w:r w:rsidRPr="00733467">
        <w:rPr>
          <w:szCs w:val="24"/>
        </w:rPr>
        <w:t xml:space="preserve"> in i miljön</w:t>
      </w:r>
      <w:r w:rsidR="00206F8B">
        <w:rPr>
          <w:szCs w:val="24"/>
        </w:rPr>
        <w:t xml:space="preserve">. </w:t>
      </w:r>
      <w:r>
        <w:rPr>
          <w:szCs w:val="24"/>
        </w:rPr>
        <w:t>Kontoret föreslår att tre alternativa gestaltningsförslag tas fram vilka kommer att utvärde</w:t>
      </w:r>
      <w:r w:rsidR="00206F8B">
        <w:rPr>
          <w:szCs w:val="24"/>
        </w:rPr>
        <w:t>ras och bedömas inom referens</w:t>
      </w:r>
      <w:r>
        <w:rPr>
          <w:szCs w:val="24"/>
        </w:rPr>
        <w:t xml:space="preserve">gruppen. </w:t>
      </w:r>
    </w:p>
    <w:p w:rsidR="00206F8B" w:rsidRDefault="00206F8B" w:rsidP="00A62F6F">
      <w:pPr>
        <w:autoSpaceDE w:val="0"/>
        <w:autoSpaceDN w:val="0"/>
        <w:adjustRightInd w:val="0"/>
        <w:spacing w:line="240" w:lineRule="auto"/>
        <w:rPr>
          <w:szCs w:val="24"/>
        </w:rPr>
      </w:pPr>
    </w:p>
    <w:p w:rsidR="00A62F6F" w:rsidRDefault="00A62F6F" w:rsidP="00A62F6F">
      <w:pPr>
        <w:autoSpaceDE w:val="0"/>
        <w:autoSpaceDN w:val="0"/>
        <w:adjustRightInd w:val="0"/>
        <w:spacing w:line="240" w:lineRule="auto"/>
        <w:rPr>
          <w:szCs w:val="24"/>
        </w:rPr>
      </w:pPr>
      <w:r>
        <w:rPr>
          <w:szCs w:val="24"/>
        </w:rPr>
        <w:t>I båda alternativen ska gällande f</w:t>
      </w:r>
      <w:r w:rsidRPr="00733467">
        <w:rPr>
          <w:szCs w:val="24"/>
        </w:rPr>
        <w:t>ri höjd ska vara 3,5 m</w:t>
      </w:r>
      <w:r w:rsidR="00497173">
        <w:rPr>
          <w:szCs w:val="24"/>
        </w:rPr>
        <w:t>, samma som Djurgårdsbron</w:t>
      </w:r>
      <w:r w:rsidRPr="00733467">
        <w:rPr>
          <w:szCs w:val="24"/>
        </w:rPr>
        <w:t xml:space="preserve"> (från HMW +2,22 m)</w:t>
      </w:r>
      <w:r>
        <w:rPr>
          <w:szCs w:val="24"/>
        </w:rPr>
        <w:t xml:space="preserve"> samt f</w:t>
      </w:r>
      <w:r w:rsidRPr="00733467">
        <w:rPr>
          <w:szCs w:val="24"/>
        </w:rPr>
        <w:t>ri brobredd 3,5 – 4 m.</w:t>
      </w:r>
    </w:p>
    <w:p w:rsidR="00A62F6F" w:rsidRPr="00733467" w:rsidRDefault="00A62F6F" w:rsidP="00A62F6F">
      <w:pPr>
        <w:autoSpaceDE w:val="0"/>
        <w:autoSpaceDN w:val="0"/>
        <w:adjustRightInd w:val="0"/>
        <w:spacing w:line="240" w:lineRule="auto"/>
        <w:rPr>
          <w:szCs w:val="24"/>
        </w:rPr>
      </w:pPr>
    </w:p>
    <w:p w:rsidR="00A62F6F" w:rsidRPr="00733467" w:rsidRDefault="00A62F6F" w:rsidP="00A62F6F">
      <w:pPr>
        <w:autoSpaceDE w:val="0"/>
        <w:autoSpaceDN w:val="0"/>
        <w:adjustRightInd w:val="0"/>
        <w:spacing w:line="240" w:lineRule="auto"/>
        <w:rPr>
          <w:szCs w:val="24"/>
        </w:rPr>
      </w:pPr>
      <w:r w:rsidRPr="00733467">
        <w:rPr>
          <w:szCs w:val="24"/>
        </w:rPr>
        <w:t>Farledsrännan i det öppningsbara alternativet ska vara 10 – 12 m.</w:t>
      </w:r>
      <w:r w:rsidR="00C755E2">
        <w:rPr>
          <w:szCs w:val="24"/>
        </w:rPr>
        <w:t xml:space="preserve"> Slutligt förslag kommer att bestämmas i samråd med Sjöfarts-verket och Strömma Kanalbolag.</w:t>
      </w:r>
    </w:p>
    <w:p w:rsidR="00A62F6F" w:rsidRDefault="00A62F6F" w:rsidP="00A62F6F"/>
    <w:p w:rsidR="00A62F6F" w:rsidRDefault="00A62F6F" w:rsidP="00A62F6F">
      <w:r>
        <w:lastRenderedPageBreak/>
        <w:t>Ledverk anordnas i enlighet med Sjöfartsverkets rekommendationer.</w:t>
      </w:r>
      <w:r w:rsidR="00206F8B">
        <w:t xml:space="preserve">  Marinans placering bör utredas.</w:t>
      </w:r>
      <w:r>
        <w:t xml:space="preserve"> </w:t>
      </w:r>
    </w:p>
    <w:p w:rsidR="00A62F6F" w:rsidRDefault="00A62F6F" w:rsidP="00A62F6F"/>
    <w:p w:rsidR="00611954" w:rsidRPr="002C0D84" w:rsidRDefault="00611954" w:rsidP="00611954">
      <w:pPr>
        <w:rPr>
          <w:b/>
        </w:rPr>
      </w:pPr>
      <w:r>
        <w:rPr>
          <w:b/>
        </w:rPr>
        <w:t>Geoteknik</w:t>
      </w:r>
      <w:r w:rsidR="00F25737">
        <w:rPr>
          <w:b/>
        </w:rPr>
        <w:t xml:space="preserve"> och g</w:t>
      </w:r>
      <w:r w:rsidRPr="002C0D84">
        <w:rPr>
          <w:b/>
        </w:rPr>
        <w:t xml:space="preserve">rundläggning </w:t>
      </w:r>
    </w:p>
    <w:p w:rsidR="00611954" w:rsidRDefault="00611954" w:rsidP="00611954">
      <w:pPr>
        <w:autoSpaceDE w:val="0"/>
        <w:autoSpaceDN w:val="0"/>
        <w:adjustRightInd w:val="0"/>
        <w:spacing w:line="240" w:lineRule="auto"/>
        <w:rPr>
          <w:szCs w:val="24"/>
        </w:rPr>
      </w:pPr>
      <w:r w:rsidRPr="006D0DC7">
        <w:rPr>
          <w:szCs w:val="24"/>
        </w:rPr>
        <w:t xml:space="preserve">En viktig faktor för </w:t>
      </w:r>
      <w:r w:rsidR="00497173">
        <w:rPr>
          <w:szCs w:val="24"/>
        </w:rPr>
        <w:t>utgiften</w:t>
      </w:r>
      <w:r w:rsidRPr="006D0DC7">
        <w:rPr>
          <w:szCs w:val="24"/>
        </w:rPr>
        <w:t xml:space="preserve"> i projekt</w:t>
      </w:r>
      <w:r w:rsidR="00497173">
        <w:rPr>
          <w:szCs w:val="24"/>
        </w:rPr>
        <w:t>et</w:t>
      </w:r>
      <w:r w:rsidRPr="006D0DC7">
        <w:rPr>
          <w:szCs w:val="24"/>
        </w:rPr>
        <w:t xml:space="preserve"> är:</w:t>
      </w:r>
    </w:p>
    <w:p w:rsidR="00D9647E" w:rsidRPr="006D0DC7" w:rsidRDefault="00D9647E" w:rsidP="00611954">
      <w:pPr>
        <w:autoSpaceDE w:val="0"/>
        <w:autoSpaceDN w:val="0"/>
        <w:adjustRightInd w:val="0"/>
        <w:spacing w:line="240" w:lineRule="auto"/>
        <w:rPr>
          <w:szCs w:val="24"/>
        </w:rPr>
      </w:pPr>
    </w:p>
    <w:p w:rsidR="00611954" w:rsidRPr="006D0DC7" w:rsidRDefault="00611954" w:rsidP="00611954">
      <w:pPr>
        <w:pStyle w:val="Liststycke"/>
        <w:numPr>
          <w:ilvl w:val="0"/>
          <w:numId w:val="16"/>
        </w:numPr>
        <w:autoSpaceDE w:val="0"/>
        <w:autoSpaceDN w:val="0"/>
        <w:adjustRightInd w:val="0"/>
        <w:spacing w:line="240" w:lineRule="auto"/>
        <w:rPr>
          <w:szCs w:val="24"/>
        </w:rPr>
      </w:pPr>
      <w:r w:rsidRPr="006D0DC7">
        <w:rPr>
          <w:szCs w:val="24"/>
        </w:rPr>
        <w:t>Behöver stöden pålas eller fungerar plattgrundläggning</w:t>
      </w:r>
    </w:p>
    <w:p w:rsidR="00611954" w:rsidRPr="006D0DC7" w:rsidRDefault="00611954" w:rsidP="00611954">
      <w:pPr>
        <w:pStyle w:val="Liststycke"/>
        <w:numPr>
          <w:ilvl w:val="0"/>
          <w:numId w:val="16"/>
        </w:numPr>
        <w:autoSpaceDE w:val="0"/>
        <w:autoSpaceDN w:val="0"/>
        <w:adjustRightInd w:val="0"/>
        <w:spacing w:line="240" w:lineRule="auto"/>
        <w:rPr>
          <w:szCs w:val="24"/>
        </w:rPr>
      </w:pPr>
      <w:r w:rsidRPr="006D0DC7">
        <w:rPr>
          <w:szCs w:val="24"/>
        </w:rPr>
        <w:t>Ska man välja traditionella betongstöd eller kan bron läggas upp på pålbockar</w:t>
      </w:r>
      <w:r w:rsidR="00D9647E">
        <w:rPr>
          <w:szCs w:val="24"/>
        </w:rPr>
        <w:t>.</w:t>
      </w:r>
    </w:p>
    <w:p w:rsidR="00611954" w:rsidRPr="006D0DC7" w:rsidRDefault="00611954" w:rsidP="00611954">
      <w:pPr>
        <w:autoSpaceDE w:val="0"/>
        <w:autoSpaceDN w:val="0"/>
        <w:adjustRightInd w:val="0"/>
        <w:spacing w:line="240" w:lineRule="auto"/>
        <w:rPr>
          <w:szCs w:val="24"/>
        </w:rPr>
      </w:pPr>
    </w:p>
    <w:p w:rsidR="00611954" w:rsidRDefault="00611954" w:rsidP="00D9647E">
      <w:pPr>
        <w:autoSpaceDE w:val="0"/>
        <w:autoSpaceDN w:val="0"/>
        <w:adjustRightInd w:val="0"/>
        <w:spacing w:line="240" w:lineRule="auto"/>
        <w:rPr>
          <w:szCs w:val="24"/>
        </w:rPr>
      </w:pPr>
      <w:r w:rsidRPr="006D0DC7">
        <w:rPr>
          <w:szCs w:val="24"/>
        </w:rPr>
        <w:t xml:space="preserve">Undersökningar </w:t>
      </w:r>
      <w:r w:rsidR="00C755E2">
        <w:rPr>
          <w:szCs w:val="24"/>
        </w:rPr>
        <w:t>gjordes</w:t>
      </w:r>
      <w:r w:rsidRPr="006D0DC7">
        <w:rPr>
          <w:szCs w:val="24"/>
        </w:rPr>
        <w:t xml:space="preserve"> på 1970-talet i ett läge strax väster om marinan. Dessa undersökningar har utvärderats översiktligt och ligger till grund för grundläggningsmetod och de botten- och</w:t>
      </w:r>
      <w:r w:rsidR="00D9647E">
        <w:rPr>
          <w:szCs w:val="24"/>
        </w:rPr>
        <w:t xml:space="preserve"> </w:t>
      </w:r>
      <w:r w:rsidRPr="006D0DC7">
        <w:rPr>
          <w:szCs w:val="24"/>
        </w:rPr>
        <w:t xml:space="preserve">bergkonturer som är </w:t>
      </w:r>
      <w:r w:rsidR="006D0DC7">
        <w:rPr>
          <w:szCs w:val="24"/>
        </w:rPr>
        <w:t>in</w:t>
      </w:r>
      <w:r w:rsidRPr="006D0DC7">
        <w:rPr>
          <w:szCs w:val="24"/>
        </w:rPr>
        <w:t xml:space="preserve">ritad på </w:t>
      </w:r>
      <w:r w:rsidR="006D0DC7">
        <w:rPr>
          <w:szCs w:val="24"/>
        </w:rPr>
        <w:t>princip</w:t>
      </w:r>
      <w:r w:rsidRPr="006D0DC7">
        <w:rPr>
          <w:szCs w:val="24"/>
        </w:rPr>
        <w:t>skisserna</w:t>
      </w:r>
      <w:r w:rsidR="006D0DC7">
        <w:rPr>
          <w:szCs w:val="24"/>
        </w:rPr>
        <w:t>.</w:t>
      </w:r>
      <w:r w:rsidR="00C755E2">
        <w:rPr>
          <w:szCs w:val="24"/>
        </w:rPr>
        <w:t xml:space="preserve"> </w:t>
      </w:r>
    </w:p>
    <w:p w:rsidR="00D9647E" w:rsidRDefault="00D9647E" w:rsidP="006D0DC7">
      <w:pPr>
        <w:autoSpaceDE w:val="0"/>
        <w:autoSpaceDN w:val="0"/>
        <w:adjustRightInd w:val="0"/>
        <w:spacing w:line="240" w:lineRule="auto"/>
        <w:rPr>
          <w:szCs w:val="24"/>
        </w:rPr>
      </w:pPr>
      <w:r>
        <w:rPr>
          <w:szCs w:val="24"/>
        </w:rPr>
        <w:t>Nya sonderingar måste utföras för att verifiera tidigare geotekniska undersökningar.</w:t>
      </w:r>
    </w:p>
    <w:p w:rsidR="00D9647E" w:rsidRDefault="00D9647E" w:rsidP="006D0DC7">
      <w:pPr>
        <w:autoSpaceDE w:val="0"/>
        <w:autoSpaceDN w:val="0"/>
        <w:adjustRightInd w:val="0"/>
        <w:spacing w:line="240" w:lineRule="auto"/>
        <w:rPr>
          <w:szCs w:val="24"/>
        </w:rPr>
      </w:pPr>
    </w:p>
    <w:p w:rsidR="00611954" w:rsidRPr="00606F8A" w:rsidRDefault="00611954" w:rsidP="00611954">
      <w:pPr>
        <w:rPr>
          <w:b/>
        </w:rPr>
      </w:pPr>
      <w:r w:rsidRPr="00606F8A">
        <w:rPr>
          <w:b/>
        </w:rPr>
        <w:t>Miljö</w:t>
      </w:r>
    </w:p>
    <w:p w:rsidR="00611954" w:rsidRDefault="00A62F6F" w:rsidP="00611954">
      <w:r>
        <w:t>Förslaget komme</w:t>
      </w:r>
      <w:r w:rsidR="00206F8B">
        <w:t xml:space="preserve">r att underställas </w:t>
      </w:r>
      <w:r>
        <w:t>Miljödom</w:t>
      </w:r>
      <w:r w:rsidR="00206F8B">
        <w:t>sprövning</w:t>
      </w:r>
      <w:r>
        <w:t>.</w:t>
      </w:r>
      <w:r w:rsidR="00C755E2">
        <w:t xml:space="preserve"> I ansökan ingår MKB där de miljömässiga förutsättningarna och begräsningarna redovisas, samt åtgärder för att minimera påverkan </w:t>
      </w:r>
      <w:r w:rsidR="00206F8B">
        <w:t>under såväl byggtid och förvaltning</w:t>
      </w:r>
      <w:r w:rsidR="00C755E2">
        <w:t>.</w:t>
      </w:r>
    </w:p>
    <w:p w:rsidR="001277EF" w:rsidRDefault="001277EF" w:rsidP="001277EF">
      <w:pPr>
        <w:autoSpaceDE w:val="0"/>
        <w:autoSpaceDN w:val="0"/>
        <w:adjustRightInd w:val="0"/>
        <w:spacing w:line="240" w:lineRule="auto"/>
        <w:rPr>
          <w:szCs w:val="24"/>
        </w:rPr>
      </w:pPr>
    </w:p>
    <w:p w:rsidR="001277EF" w:rsidRDefault="001277EF" w:rsidP="001277EF">
      <w:pPr>
        <w:autoSpaceDE w:val="0"/>
        <w:autoSpaceDN w:val="0"/>
        <w:adjustRightInd w:val="0"/>
        <w:spacing w:line="240" w:lineRule="auto"/>
        <w:rPr>
          <w:szCs w:val="24"/>
        </w:rPr>
      </w:pPr>
      <w:r w:rsidRPr="001277EF">
        <w:rPr>
          <w:szCs w:val="24"/>
        </w:rPr>
        <w:t>Vattenmiljön i området är modifierad och sannolikt påverkad av föroreningar.</w:t>
      </w:r>
      <w:r>
        <w:rPr>
          <w:szCs w:val="24"/>
        </w:rPr>
        <w:t xml:space="preserve"> </w:t>
      </w:r>
      <w:r w:rsidRPr="001277EF">
        <w:rPr>
          <w:szCs w:val="24"/>
        </w:rPr>
        <w:t>De ombyggnadsarbeten som främst bedöms påverka vattenmiljön är muddring och eventuell</w:t>
      </w:r>
      <w:r>
        <w:rPr>
          <w:szCs w:val="24"/>
        </w:rPr>
        <w:t xml:space="preserve"> </w:t>
      </w:r>
      <w:r w:rsidRPr="001277EF">
        <w:rPr>
          <w:szCs w:val="24"/>
        </w:rPr>
        <w:t>utfyllnad av botten</w:t>
      </w:r>
      <w:r w:rsidR="00497173">
        <w:rPr>
          <w:szCs w:val="24"/>
        </w:rPr>
        <w:t xml:space="preserve"> inom</w:t>
      </w:r>
      <w:r w:rsidRPr="001277EF">
        <w:rPr>
          <w:szCs w:val="24"/>
        </w:rPr>
        <w:t xml:space="preserve"> arbetsområdet.</w:t>
      </w:r>
    </w:p>
    <w:p w:rsidR="001277EF" w:rsidRPr="001277EF" w:rsidRDefault="001277EF" w:rsidP="001277EF">
      <w:pPr>
        <w:autoSpaceDE w:val="0"/>
        <w:autoSpaceDN w:val="0"/>
        <w:adjustRightInd w:val="0"/>
        <w:spacing w:line="240" w:lineRule="auto"/>
        <w:rPr>
          <w:szCs w:val="24"/>
        </w:rPr>
      </w:pPr>
    </w:p>
    <w:p w:rsidR="001277EF" w:rsidRPr="001277EF" w:rsidRDefault="001277EF" w:rsidP="001277EF">
      <w:pPr>
        <w:autoSpaceDE w:val="0"/>
        <w:autoSpaceDN w:val="0"/>
        <w:adjustRightInd w:val="0"/>
        <w:spacing w:line="240" w:lineRule="auto"/>
        <w:rPr>
          <w:szCs w:val="24"/>
        </w:rPr>
      </w:pPr>
      <w:r w:rsidRPr="001277EF">
        <w:rPr>
          <w:szCs w:val="24"/>
        </w:rPr>
        <w:t>Anläggande av erosionsskydd och eventuella utfyllnadsarbeten kommer att fysiskt förändra de</w:t>
      </w:r>
      <w:r>
        <w:rPr>
          <w:szCs w:val="24"/>
        </w:rPr>
        <w:t xml:space="preserve"> </w:t>
      </w:r>
      <w:r w:rsidRPr="001277EF">
        <w:rPr>
          <w:szCs w:val="24"/>
        </w:rPr>
        <w:t>bottenområden som berörs, men erfarenheter visar att bottenfaunan brukar återkoloniseras inom</w:t>
      </w:r>
    </w:p>
    <w:p w:rsidR="00A62F6F" w:rsidRDefault="00206F8B" w:rsidP="001277EF">
      <w:pPr>
        <w:autoSpaceDE w:val="0"/>
        <w:autoSpaceDN w:val="0"/>
        <w:adjustRightInd w:val="0"/>
        <w:spacing w:line="240" w:lineRule="auto"/>
        <w:rPr>
          <w:szCs w:val="24"/>
        </w:rPr>
      </w:pPr>
      <w:r>
        <w:rPr>
          <w:szCs w:val="24"/>
        </w:rPr>
        <w:t>några</w:t>
      </w:r>
      <w:r w:rsidR="001277EF" w:rsidRPr="001277EF">
        <w:rPr>
          <w:szCs w:val="24"/>
        </w:rPr>
        <w:t xml:space="preserve"> år.</w:t>
      </w:r>
      <w:r w:rsidR="001277EF">
        <w:rPr>
          <w:szCs w:val="24"/>
        </w:rPr>
        <w:t xml:space="preserve"> </w:t>
      </w:r>
      <w:r w:rsidR="001277EF" w:rsidRPr="001277EF">
        <w:rPr>
          <w:szCs w:val="24"/>
        </w:rPr>
        <w:t xml:space="preserve">Vad gäller grumlande arbeten </w:t>
      </w:r>
      <w:r w:rsidR="001277EF">
        <w:rPr>
          <w:szCs w:val="24"/>
        </w:rPr>
        <w:t>ska</w:t>
      </w:r>
      <w:r w:rsidR="001277EF" w:rsidRPr="001277EF">
        <w:rPr>
          <w:szCs w:val="24"/>
        </w:rPr>
        <w:t xml:space="preserve"> beräkningar utföras för kontroll mot gällande miljökvalitetsnormer</w:t>
      </w:r>
      <w:r w:rsidR="001277EF">
        <w:rPr>
          <w:szCs w:val="24"/>
        </w:rPr>
        <w:t xml:space="preserve"> </w:t>
      </w:r>
      <w:r w:rsidR="001277EF" w:rsidRPr="001277EF">
        <w:rPr>
          <w:szCs w:val="24"/>
        </w:rPr>
        <w:t>för ytvatten.</w:t>
      </w:r>
    </w:p>
    <w:p w:rsidR="001277EF" w:rsidRPr="001277EF" w:rsidRDefault="001277EF" w:rsidP="001277EF">
      <w:pPr>
        <w:autoSpaceDE w:val="0"/>
        <w:autoSpaceDN w:val="0"/>
        <w:adjustRightInd w:val="0"/>
        <w:spacing w:line="240" w:lineRule="auto"/>
        <w:rPr>
          <w:szCs w:val="24"/>
        </w:rPr>
      </w:pPr>
    </w:p>
    <w:p w:rsidR="00A62F6F" w:rsidRDefault="00A62F6F" w:rsidP="00A62F6F">
      <w:r>
        <w:t>De produkter som</w:t>
      </w:r>
      <w:r w:rsidR="001277EF">
        <w:t xml:space="preserve"> ingår i brokonstruktionen</w:t>
      </w:r>
      <w:r>
        <w:t xml:space="preserve"> är väl kända och ur miljösynpunkt okontroversiella.</w:t>
      </w:r>
    </w:p>
    <w:p w:rsidR="00611954" w:rsidRDefault="00611954" w:rsidP="00611954"/>
    <w:p w:rsidR="005C7FD7" w:rsidRPr="005C7FD7" w:rsidRDefault="00606F8A" w:rsidP="005C7FD7">
      <w:pPr>
        <w:rPr>
          <w:b/>
        </w:rPr>
      </w:pPr>
      <w:r>
        <w:rPr>
          <w:b/>
        </w:rPr>
        <w:t>T</w:t>
      </w:r>
      <w:r w:rsidR="005C7FD7" w:rsidRPr="005C7FD7">
        <w:rPr>
          <w:b/>
        </w:rPr>
        <w:t>illgänglighet</w:t>
      </w:r>
    </w:p>
    <w:p w:rsidR="002D6913" w:rsidRPr="00733467" w:rsidRDefault="002D6913" w:rsidP="002D6913">
      <w:pPr>
        <w:rPr>
          <w:szCs w:val="24"/>
        </w:rPr>
      </w:pPr>
      <w:r>
        <w:t>För att säkerställa en god tillgänglighet för r</w:t>
      </w:r>
      <w:r w:rsidR="005C7FD7">
        <w:t>örelsehindrade och barn</w:t>
      </w:r>
      <w:r>
        <w:t xml:space="preserve"> </w:t>
      </w:r>
      <w:r>
        <w:rPr>
          <w:szCs w:val="24"/>
        </w:rPr>
        <w:t>ska l</w:t>
      </w:r>
      <w:r w:rsidRPr="00733467">
        <w:rPr>
          <w:szCs w:val="24"/>
        </w:rPr>
        <w:t xml:space="preserve">utningen på bro </w:t>
      </w:r>
      <w:r w:rsidR="00681C13">
        <w:rPr>
          <w:szCs w:val="24"/>
        </w:rPr>
        <w:t xml:space="preserve">och tillhörande ramper </w:t>
      </w:r>
      <w:r w:rsidRPr="00733467">
        <w:rPr>
          <w:szCs w:val="24"/>
        </w:rPr>
        <w:t>inte överstiga 5% på kortare sträckor. Över längre sträckor ska inte profillinjens lutning vara större än 2</w:t>
      </w:r>
      <w:r w:rsidR="00681C13">
        <w:rPr>
          <w:szCs w:val="24"/>
        </w:rPr>
        <w:t xml:space="preserve"> %.</w:t>
      </w:r>
      <w:r>
        <w:rPr>
          <w:szCs w:val="24"/>
        </w:rPr>
        <w:t xml:space="preserve"> </w:t>
      </w:r>
      <w:r w:rsidRPr="00733467">
        <w:rPr>
          <w:szCs w:val="24"/>
        </w:rPr>
        <w:t>Detta tillsammans med kravet på fri höjd gör att det krävs ramper på kajen vid Strandvägen</w:t>
      </w:r>
      <w:r>
        <w:rPr>
          <w:szCs w:val="24"/>
        </w:rPr>
        <w:t>, vilka gestaltningsmässigt kommer att studeras inför ett förslag till genomförandebeslut</w:t>
      </w:r>
      <w:r w:rsidRPr="00733467">
        <w:rPr>
          <w:szCs w:val="24"/>
        </w:rPr>
        <w:t>.</w:t>
      </w:r>
      <w:r>
        <w:rPr>
          <w:szCs w:val="24"/>
        </w:rPr>
        <w:t xml:space="preserve"> </w:t>
      </w:r>
    </w:p>
    <w:p w:rsidR="002D6913" w:rsidRPr="00733467" w:rsidRDefault="002D6913" w:rsidP="002D6913">
      <w:pPr>
        <w:autoSpaceDE w:val="0"/>
        <w:autoSpaceDN w:val="0"/>
        <w:adjustRightInd w:val="0"/>
        <w:spacing w:line="240" w:lineRule="auto"/>
        <w:rPr>
          <w:szCs w:val="24"/>
        </w:rPr>
      </w:pPr>
    </w:p>
    <w:p w:rsidR="002D6913" w:rsidRDefault="002D6913" w:rsidP="002D6913">
      <w:r>
        <w:lastRenderedPageBreak/>
        <w:t>Bro</w:t>
      </w:r>
      <w:r w:rsidR="00CF3B9D">
        <w:t>n</w:t>
      </w:r>
      <w:r>
        <w:t xml:space="preserve"> ska vara öppen</w:t>
      </w:r>
      <w:r w:rsidR="00681C13">
        <w:t xml:space="preserve"> (vinter</w:t>
      </w:r>
      <w:r w:rsidR="00400797">
        <w:t>väg</w:t>
      </w:r>
      <w:r w:rsidR="00681C13">
        <w:t>hållas)</w:t>
      </w:r>
      <w:r>
        <w:t xml:space="preserve"> och belyst för gång- och cykeltrafik året runt.</w:t>
      </w:r>
    </w:p>
    <w:p w:rsidR="002D6913" w:rsidRDefault="002D6913" w:rsidP="002D6913"/>
    <w:p w:rsidR="002D6913" w:rsidRPr="002D6913" w:rsidRDefault="002D6913" w:rsidP="002D6913">
      <w:pPr>
        <w:rPr>
          <w:b/>
        </w:rPr>
      </w:pPr>
      <w:r w:rsidRPr="002D6913">
        <w:rPr>
          <w:b/>
        </w:rPr>
        <w:t>Trafikpåverkan</w:t>
      </w:r>
    </w:p>
    <w:p w:rsidR="002D6913" w:rsidRPr="002D6913" w:rsidRDefault="002D6913" w:rsidP="002D6913">
      <w:r>
        <w:t>Byggnationerna</w:t>
      </w:r>
      <w:r w:rsidRPr="002D6913">
        <w:t xml:space="preserve"> kommer att ha en begränsad påverkan på framkomligheten för fordon. Mindre störningar kan uppträda för sjötrafiken. Påverkan kan här begränsas om mer parten av arbetena utförs under </w:t>
      </w:r>
      <w:r w:rsidR="00CF3B9D">
        <w:t xml:space="preserve">perioden från </w:t>
      </w:r>
      <w:r w:rsidRPr="002D6913">
        <w:t xml:space="preserve">till </w:t>
      </w:r>
      <w:r w:rsidR="00CF3B9D">
        <w:t>tidig vår.</w:t>
      </w:r>
    </w:p>
    <w:p w:rsidR="002D6913" w:rsidRDefault="002D6913" w:rsidP="002D6913">
      <w:pPr>
        <w:rPr>
          <w:b/>
        </w:rPr>
      </w:pPr>
    </w:p>
    <w:p w:rsidR="002D6913" w:rsidRPr="00E56299" w:rsidRDefault="002D6913" w:rsidP="002D6913">
      <w:pPr>
        <w:rPr>
          <w:b/>
        </w:rPr>
      </w:pPr>
      <w:r w:rsidRPr="00E56299">
        <w:rPr>
          <w:b/>
        </w:rPr>
        <w:t>Tidplan</w:t>
      </w:r>
    </w:p>
    <w:p w:rsidR="002D6913" w:rsidRDefault="002D6913" w:rsidP="002D6913">
      <w:r>
        <w:t>Tidplan och delaktiviteter:</w:t>
      </w:r>
    </w:p>
    <w:p w:rsidR="002D6913" w:rsidRDefault="002D6913" w:rsidP="002D6913"/>
    <w:p w:rsidR="002D6913" w:rsidRDefault="002D6913" w:rsidP="002D6913">
      <w:r>
        <w:t>Inriktningsbeslut</w:t>
      </w:r>
      <w:r>
        <w:tab/>
      </w:r>
      <w:r w:rsidR="00C53FCA">
        <w:tab/>
      </w:r>
      <w:r>
        <w:t>feb</w:t>
      </w:r>
      <w:r w:rsidR="00C53FCA">
        <w:t>ruari</w:t>
      </w:r>
      <w:r w:rsidR="00CF3B9D">
        <w:t>-14</w:t>
      </w:r>
    </w:p>
    <w:p w:rsidR="00C53FCA" w:rsidRDefault="00C53FCA" w:rsidP="002D6913"/>
    <w:p w:rsidR="002D6913" w:rsidRDefault="00C53FCA" w:rsidP="002D6913">
      <w:r>
        <w:t>Utredning</w:t>
      </w:r>
      <w:r>
        <w:tab/>
      </w:r>
      <w:r>
        <w:tab/>
      </w:r>
      <w:r>
        <w:tab/>
      </w:r>
    </w:p>
    <w:p w:rsidR="00083B90" w:rsidRDefault="00083B90" w:rsidP="00C53FCA">
      <w:pPr>
        <w:pStyle w:val="Liststycke"/>
        <w:numPr>
          <w:ilvl w:val="0"/>
          <w:numId w:val="18"/>
        </w:numPr>
      </w:pPr>
      <w:r>
        <w:t>Underlag för alternativ</w:t>
      </w:r>
      <w:r>
        <w:tab/>
        <w:t>mars – juli</w:t>
      </w:r>
      <w:r w:rsidR="00CF3B9D">
        <w:t>-14</w:t>
      </w:r>
    </w:p>
    <w:p w:rsidR="00C53FCA" w:rsidRDefault="00C53FCA" w:rsidP="00C53FCA">
      <w:pPr>
        <w:pStyle w:val="Liststycke"/>
        <w:numPr>
          <w:ilvl w:val="0"/>
          <w:numId w:val="18"/>
        </w:numPr>
      </w:pPr>
      <w:r>
        <w:t>Geoteknisk</w:t>
      </w:r>
      <w:r w:rsidR="00083B90">
        <w:t xml:space="preserve"> </w:t>
      </w:r>
      <w:r>
        <w:t>undersökning</w:t>
      </w:r>
      <w:r>
        <w:tab/>
        <w:t>maj</w:t>
      </w:r>
      <w:r w:rsidR="00083B90">
        <w:t>- juni</w:t>
      </w:r>
      <w:r w:rsidR="00CF3B9D">
        <w:t>-14</w:t>
      </w:r>
    </w:p>
    <w:p w:rsidR="00C53FCA" w:rsidRDefault="00C53FCA" w:rsidP="00C53FCA">
      <w:pPr>
        <w:pStyle w:val="Liststycke"/>
        <w:numPr>
          <w:ilvl w:val="0"/>
          <w:numId w:val="18"/>
        </w:numPr>
      </w:pPr>
      <w:r>
        <w:t>Ansökan om miljödom</w:t>
      </w:r>
      <w:r>
        <w:tab/>
        <w:t>juli</w:t>
      </w:r>
      <w:r w:rsidR="00083B90">
        <w:t xml:space="preserve"> – juni - 15</w:t>
      </w:r>
    </w:p>
    <w:p w:rsidR="00C53FCA" w:rsidRDefault="00C53FCA" w:rsidP="00C53FCA">
      <w:pPr>
        <w:pStyle w:val="Liststycke"/>
      </w:pPr>
    </w:p>
    <w:p w:rsidR="002D6913" w:rsidRDefault="002D6913" w:rsidP="002D6913">
      <w:r>
        <w:t>Genomförandebeslut</w:t>
      </w:r>
      <w:r>
        <w:tab/>
      </w:r>
      <w:r w:rsidR="00C53FCA">
        <w:tab/>
        <w:t>augusti</w:t>
      </w:r>
      <w:r w:rsidR="00CF3B9D">
        <w:t>-15</w:t>
      </w:r>
    </w:p>
    <w:p w:rsidR="002D6913" w:rsidRDefault="0083071E" w:rsidP="002D6913">
      <w:pPr>
        <w:pStyle w:val="Liststycke"/>
        <w:numPr>
          <w:ilvl w:val="0"/>
          <w:numId w:val="17"/>
        </w:numPr>
      </w:pPr>
      <w:r>
        <w:t>G</w:t>
      </w:r>
      <w:r w:rsidR="00C53FCA">
        <w:t>estaltning</w:t>
      </w:r>
      <w:r>
        <w:tab/>
      </w:r>
      <w:r w:rsidR="00C53FCA">
        <w:tab/>
        <w:t>september</w:t>
      </w:r>
      <w:r w:rsidR="002D6913">
        <w:t xml:space="preserve"> – okt</w:t>
      </w:r>
      <w:r w:rsidR="00C53FCA">
        <w:t>ober</w:t>
      </w:r>
      <w:r w:rsidR="00CF3B9D">
        <w:t>-15</w:t>
      </w:r>
    </w:p>
    <w:p w:rsidR="00083B90" w:rsidRDefault="00083B90" w:rsidP="002D6913">
      <w:pPr>
        <w:pStyle w:val="Liststycke"/>
        <w:numPr>
          <w:ilvl w:val="0"/>
          <w:numId w:val="17"/>
        </w:numPr>
      </w:pPr>
      <w:r>
        <w:t>Utvärdering</w:t>
      </w:r>
      <w:r>
        <w:tab/>
      </w:r>
      <w:r>
        <w:tab/>
        <w:t xml:space="preserve">oktober </w:t>
      </w:r>
      <w:r w:rsidR="00CF3B9D">
        <w:t>–</w:t>
      </w:r>
      <w:r>
        <w:t xml:space="preserve"> november</w:t>
      </w:r>
      <w:r w:rsidR="00CF3B9D">
        <w:t>-15</w:t>
      </w:r>
    </w:p>
    <w:p w:rsidR="00C53FCA" w:rsidRDefault="00C53FCA" w:rsidP="002D6913">
      <w:pPr>
        <w:pStyle w:val="Liststycke"/>
        <w:numPr>
          <w:ilvl w:val="0"/>
          <w:numId w:val="17"/>
        </w:numPr>
      </w:pPr>
      <w:r>
        <w:t>Projektering</w:t>
      </w:r>
      <w:r>
        <w:tab/>
      </w:r>
      <w:r>
        <w:tab/>
      </w:r>
      <w:r w:rsidR="00083B90">
        <w:t>december</w:t>
      </w:r>
      <w:r>
        <w:t xml:space="preserve"> – j</w:t>
      </w:r>
      <w:r w:rsidR="00083B90">
        <w:t>uni</w:t>
      </w:r>
      <w:r>
        <w:t xml:space="preserve"> -15</w:t>
      </w:r>
    </w:p>
    <w:p w:rsidR="00083B90" w:rsidRDefault="00083B90" w:rsidP="002D6913">
      <w:pPr>
        <w:pStyle w:val="Liststycke"/>
        <w:numPr>
          <w:ilvl w:val="0"/>
          <w:numId w:val="17"/>
        </w:numPr>
      </w:pPr>
      <w:r>
        <w:t>Förfrågningsunderlag</w:t>
      </w:r>
      <w:r>
        <w:tab/>
        <w:t>juli – augusti - 15</w:t>
      </w:r>
    </w:p>
    <w:p w:rsidR="002D6913" w:rsidRDefault="002D6913" w:rsidP="002D6913">
      <w:pPr>
        <w:pStyle w:val="Liststycke"/>
      </w:pPr>
    </w:p>
    <w:p w:rsidR="00C53FCA" w:rsidRDefault="002D6913" w:rsidP="002D6913">
      <w:r>
        <w:t>Entreprenad</w:t>
      </w:r>
      <w:r>
        <w:tab/>
      </w:r>
    </w:p>
    <w:p w:rsidR="00C53FCA" w:rsidRDefault="00C53FCA" w:rsidP="00C53FCA">
      <w:pPr>
        <w:pStyle w:val="Liststycke"/>
        <w:numPr>
          <w:ilvl w:val="0"/>
          <w:numId w:val="17"/>
        </w:numPr>
      </w:pPr>
      <w:r>
        <w:t>Upphandling</w:t>
      </w:r>
      <w:r w:rsidR="002D6913">
        <w:tab/>
      </w:r>
      <w:r>
        <w:tab/>
      </w:r>
      <w:r w:rsidR="00083B90">
        <w:t>sept. – november -15</w:t>
      </w:r>
    </w:p>
    <w:p w:rsidR="002D6913" w:rsidRDefault="002D6913" w:rsidP="00C53FCA">
      <w:pPr>
        <w:pStyle w:val="Liststycke"/>
        <w:numPr>
          <w:ilvl w:val="0"/>
          <w:numId w:val="17"/>
        </w:numPr>
      </w:pPr>
      <w:r>
        <w:t xml:space="preserve">start </w:t>
      </w:r>
      <w:r w:rsidR="00C53FCA">
        <w:tab/>
      </w:r>
      <w:r w:rsidR="00C53FCA">
        <w:tab/>
      </w:r>
      <w:r w:rsidR="00C53FCA">
        <w:tab/>
      </w:r>
      <w:r w:rsidR="00083B90">
        <w:t>december</w:t>
      </w:r>
      <w:r>
        <w:t xml:space="preserve"> -15</w:t>
      </w:r>
    </w:p>
    <w:p w:rsidR="002D6913" w:rsidRDefault="002D6913" w:rsidP="002D6913"/>
    <w:p w:rsidR="002D6913" w:rsidRDefault="002D6913" w:rsidP="002D6913">
      <w:r>
        <w:t>Invigning</w:t>
      </w:r>
      <w:r>
        <w:tab/>
      </w:r>
      <w:r>
        <w:tab/>
      </w:r>
      <w:r w:rsidR="00C53FCA">
        <w:tab/>
      </w:r>
      <w:r w:rsidR="00083B90">
        <w:t>hösten</w:t>
      </w:r>
      <w:r>
        <w:t xml:space="preserve"> -16</w:t>
      </w:r>
    </w:p>
    <w:p w:rsidR="005C7FD7" w:rsidRDefault="005C7FD7" w:rsidP="005C7FD7"/>
    <w:p w:rsidR="005C7FD7" w:rsidRDefault="005C7FD7" w:rsidP="005C7FD7"/>
    <w:p w:rsidR="005C7FD7" w:rsidRPr="005C7FD7" w:rsidRDefault="005C7FD7" w:rsidP="005C7FD7">
      <w:pPr>
        <w:rPr>
          <w:b/>
        </w:rPr>
      </w:pPr>
      <w:r w:rsidRPr="005C7FD7">
        <w:rPr>
          <w:b/>
        </w:rPr>
        <w:t>Ekonomi:</w:t>
      </w:r>
    </w:p>
    <w:p w:rsidR="001277EF" w:rsidRDefault="00302208" w:rsidP="005C7FD7">
      <w:r>
        <w:t>Utgiften</w:t>
      </w:r>
      <w:r w:rsidR="001277EF">
        <w:t xml:space="preserve"> för utredningsskede och systemhandling uppskattas enligt nedan:</w:t>
      </w:r>
    </w:p>
    <w:p w:rsidR="005C7FD7" w:rsidRDefault="005C7FD7" w:rsidP="001277EF">
      <w:pPr>
        <w:pStyle w:val="Liststycke"/>
        <w:numPr>
          <w:ilvl w:val="0"/>
          <w:numId w:val="17"/>
        </w:numPr>
      </w:pPr>
      <w:r>
        <w:t>Utredning geoteknik</w:t>
      </w:r>
      <w:r w:rsidR="00DD1DB7">
        <w:tab/>
        <w:t xml:space="preserve">     550.000:-</w:t>
      </w:r>
    </w:p>
    <w:p w:rsidR="00DD1DB7" w:rsidRDefault="00DD1DB7" w:rsidP="001277EF">
      <w:pPr>
        <w:pStyle w:val="Liststycke"/>
        <w:numPr>
          <w:ilvl w:val="0"/>
          <w:numId w:val="17"/>
        </w:numPr>
      </w:pPr>
      <w:r>
        <w:t>Laboratorieförsök</w:t>
      </w:r>
      <w:r>
        <w:tab/>
      </w:r>
      <w:r>
        <w:tab/>
        <w:t xml:space="preserve">     150.000:-</w:t>
      </w:r>
    </w:p>
    <w:p w:rsidR="00DD1DB7" w:rsidRDefault="00DD1DB7" w:rsidP="00DD1DB7">
      <w:pPr>
        <w:pStyle w:val="Liststycke"/>
        <w:numPr>
          <w:ilvl w:val="0"/>
          <w:numId w:val="17"/>
        </w:numPr>
      </w:pPr>
      <w:r>
        <w:t>Utredning, fältarbete mm</w:t>
      </w:r>
      <w:r>
        <w:tab/>
        <w:t xml:space="preserve">  1.000.000:-</w:t>
      </w:r>
    </w:p>
    <w:p w:rsidR="00DD1DB7" w:rsidRDefault="00DD1DB7" w:rsidP="00DD1DB7">
      <w:pPr>
        <w:pStyle w:val="Liststycke"/>
        <w:numPr>
          <w:ilvl w:val="0"/>
          <w:numId w:val="17"/>
        </w:numPr>
      </w:pPr>
      <w:r>
        <w:t>Beräkning och ritarbete</w:t>
      </w:r>
      <w:r>
        <w:tab/>
        <w:t xml:space="preserve">     150.000:-</w:t>
      </w:r>
    </w:p>
    <w:p w:rsidR="00212F45" w:rsidRDefault="00212F45" w:rsidP="00DD1DB7">
      <w:pPr>
        <w:pStyle w:val="Liststycke"/>
        <w:numPr>
          <w:ilvl w:val="0"/>
          <w:numId w:val="17"/>
        </w:numPr>
      </w:pPr>
      <w:r>
        <w:t>Oförutsett</w:t>
      </w:r>
      <w:r>
        <w:tab/>
      </w:r>
      <w:r>
        <w:tab/>
        <w:t xml:space="preserve">     150.000:-</w:t>
      </w:r>
    </w:p>
    <w:p w:rsidR="00212F45" w:rsidRDefault="00212F45" w:rsidP="00486924">
      <w:pPr>
        <w:ind w:firstLine="720"/>
        <w:rPr>
          <w:b/>
        </w:rPr>
      </w:pPr>
      <w:r w:rsidRPr="00212F45">
        <w:rPr>
          <w:b/>
        </w:rPr>
        <w:t xml:space="preserve">Total </w:t>
      </w:r>
      <w:r w:rsidR="00302208">
        <w:rPr>
          <w:b/>
        </w:rPr>
        <w:t>utgift</w:t>
      </w:r>
      <w:r w:rsidRPr="00212F45">
        <w:rPr>
          <w:b/>
        </w:rPr>
        <w:t>:</w:t>
      </w:r>
      <w:r w:rsidRPr="00212F45">
        <w:rPr>
          <w:b/>
        </w:rPr>
        <w:tab/>
      </w:r>
      <w:r w:rsidRPr="00212F45">
        <w:rPr>
          <w:b/>
        </w:rPr>
        <w:tab/>
      </w:r>
      <w:r w:rsidR="00486924">
        <w:rPr>
          <w:b/>
        </w:rPr>
        <w:t xml:space="preserve">  2.000</w:t>
      </w:r>
      <w:r w:rsidRPr="00212F45">
        <w:rPr>
          <w:b/>
        </w:rPr>
        <w:t>.000:-</w:t>
      </w:r>
    </w:p>
    <w:p w:rsidR="00206F8B" w:rsidRDefault="00206F8B" w:rsidP="00486924">
      <w:pPr>
        <w:ind w:firstLine="720"/>
        <w:rPr>
          <w:b/>
        </w:rPr>
      </w:pPr>
    </w:p>
    <w:p w:rsidR="00206F8B" w:rsidRPr="00212F45" w:rsidRDefault="00206F8B" w:rsidP="00486924">
      <w:pPr>
        <w:ind w:firstLine="720"/>
        <w:rPr>
          <w:b/>
        </w:rPr>
      </w:pPr>
    </w:p>
    <w:p w:rsidR="00DD1DB7" w:rsidRDefault="00212F45" w:rsidP="005C7FD7">
      <w:r>
        <w:tab/>
      </w:r>
      <w:r>
        <w:tab/>
      </w:r>
    </w:p>
    <w:p w:rsidR="00DD1DB7" w:rsidRDefault="00302208" w:rsidP="005C7FD7">
      <w:r>
        <w:lastRenderedPageBreak/>
        <w:t>Utgiften</w:t>
      </w:r>
      <w:r w:rsidR="00DD1DB7">
        <w:t xml:space="preserve"> för bygghandling uppskattas enligt nedan:</w:t>
      </w:r>
    </w:p>
    <w:p w:rsidR="00CD3352" w:rsidRDefault="00CD3352" w:rsidP="005C7FD7"/>
    <w:p w:rsidR="00DD1DB7" w:rsidRDefault="00DD1DB7" w:rsidP="00DD1DB7">
      <w:pPr>
        <w:pStyle w:val="Liststycke"/>
        <w:numPr>
          <w:ilvl w:val="0"/>
          <w:numId w:val="17"/>
        </w:numPr>
      </w:pPr>
      <w:r>
        <w:t>Gestaltningsuppdrag</w:t>
      </w:r>
      <w:r>
        <w:tab/>
        <w:t xml:space="preserve">     500.000:-</w:t>
      </w:r>
    </w:p>
    <w:p w:rsidR="005C7FD7" w:rsidRDefault="00DD1DB7" w:rsidP="00DD1DB7">
      <w:pPr>
        <w:pStyle w:val="Liststycke"/>
        <w:numPr>
          <w:ilvl w:val="0"/>
          <w:numId w:val="17"/>
        </w:numPr>
      </w:pPr>
      <w:r>
        <w:t xml:space="preserve">Kompl. geoteknisk undersökning     </w:t>
      </w:r>
      <w:r w:rsidR="00486924">
        <w:t>3</w:t>
      </w:r>
      <w:r>
        <w:t>00.000:-</w:t>
      </w:r>
    </w:p>
    <w:p w:rsidR="00DD1DB7" w:rsidRDefault="00DD1DB7" w:rsidP="00DD1DB7">
      <w:pPr>
        <w:pStyle w:val="Liststycke"/>
        <w:numPr>
          <w:ilvl w:val="0"/>
          <w:numId w:val="17"/>
        </w:numPr>
      </w:pPr>
      <w:r>
        <w:t>Projektledning</w:t>
      </w:r>
      <w:r>
        <w:tab/>
      </w:r>
      <w:r>
        <w:tab/>
        <w:t xml:space="preserve">     100.000:-</w:t>
      </w:r>
    </w:p>
    <w:p w:rsidR="00DD1DB7" w:rsidRDefault="00DD1DB7" w:rsidP="00DD1DB7">
      <w:pPr>
        <w:pStyle w:val="Liststycke"/>
        <w:numPr>
          <w:ilvl w:val="0"/>
          <w:numId w:val="17"/>
        </w:numPr>
      </w:pPr>
      <w:r>
        <w:t>Beräkningar</w:t>
      </w:r>
      <w:r>
        <w:tab/>
      </w:r>
      <w:r>
        <w:tab/>
        <w:t xml:space="preserve">     750.000:-</w:t>
      </w:r>
    </w:p>
    <w:p w:rsidR="00DD1DB7" w:rsidRDefault="00212F45" w:rsidP="00DD1DB7">
      <w:pPr>
        <w:pStyle w:val="Liststycke"/>
        <w:numPr>
          <w:ilvl w:val="0"/>
          <w:numId w:val="17"/>
        </w:numPr>
      </w:pPr>
      <w:r>
        <w:t>Ritarbete bro</w:t>
      </w:r>
      <w:r w:rsidR="00DD1DB7">
        <w:tab/>
      </w:r>
      <w:r w:rsidR="00DD1DB7">
        <w:tab/>
      </w:r>
      <w:r>
        <w:t xml:space="preserve">     650.000:-</w:t>
      </w:r>
    </w:p>
    <w:p w:rsidR="00212F45" w:rsidRDefault="00212F45" w:rsidP="00DD1DB7">
      <w:pPr>
        <w:pStyle w:val="Liststycke"/>
        <w:numPr>
          <w:ilvl w:val="0"/>
          <w:numId w:val="17"/>
        </w:numPr>
      </w:pPr>
      <w:r>
        <w:t>Ritarbete maskineri</w:t>
      </w:r>
      <w:r>
        <w:tab/>
      </w:r>
      <w:r>
        <w:tab/>
        <w:t xml:space="preserve">     200.000:-</w:t>
      </w:r>
    </w:p>
    <w:p w:rsidR="00212F45" w:rsidRDefault="00212F45" w:rsidP="00DD1DB7">
      <w:pPr>
        <w:pStyle w:val="Liststycke"/>
        <w:numPr>
          <w:ilvl w:val="0"/>
          <w:numId w:val="17"/>
        </w:numPr>
      </w:pPr>
      <w:r>
        <w:t>Projektering, el och styr</w:t>
      </w:r>
      <w:r>
        <w:tab/>
        <w:t xml:space="preserve">     600.000:-</w:t>
      </w:r>
    </w:p>
    <w:p w:rsidR="00212F45" w:rsidRDefault="00212F45" w:rsidP="00DD1DB7">
      <w:pPr>
        <w:pStyle w:val="Liststycke"/>
        <w:numPr>
          <w:ilvl w:val="0"/>
          <w:numId w:val="17"/>
        </w:numPr>
      </w:pPr>
      <w:r>
        <w:t>Förfrågning</w:t>
      </w:r>
      <w:r w:rsidR="00486924">
        <w:t>s</w:t>
      </w:r>
      <w:r>
        <w:t>underlag</w:t>
      </w:r>
      <w:r>
        <w:tab/>
        <w:t xml:space="preserve">     100.000:-</w:t>
      </w:r>
    </w:p>
    <w:p w:rsidR="00486924" w:rsidRDefault="00486924" w:rsidP="00DD1DB7">
      <w:pPr>
        <w:pStyle w:val="Liststycke"/>
        <w:numPr>
          <w:ilvl w:val="0"/>
          <w:numId w:val="17"/>
        </w:numPr>
      </w:pPr>
      <w:r>
        <w:t>Oförutsett</w:t>
      </w:r>
      <w:r>
        <w:tab/>
      </w:r>
      <w:r>
        <w:tab/>
        <w:t xml:space="preserve">     300.000:-</w:t>
      </w:r>
    </w:p>
    <w:p w:rsidR="00486924" w:rsidRPr="00486924" w:rsidRDefault="00486924" w:rsidP="00486924">
      <w:pPr>
        <w:pStyle w:val="Liststycke"/>
        <w:rPr>
          <w:b/>
        </w:rPr>
      </w:pPr>
      <w:r w:rsidRPr="00486924">
        <w:rPr>
          <w:b/>
        </w:rPr>
        <w:t xml:space="preserve">Total </w:t>
      </w:r>
      <w:r w:rsidR="00302208">
        <w:rPr>
          <w:b/>
        </w:rPr>
        <w:t>utgift</w:t>
      </w:r>
      <w:r w:rsidRPr="00486924">
        <w:rPr>
          <w:b/>
        </w:rPr>
        <w:t>:</w:t>
      </w:r>
      <w:r w:rsidRPr="00486924">
        <w:rPr>
          <w:b/>
        </w:rPr>
        <w:tab/>
      </w:r>
      <w:r w:rsidRPr="00486924">
        <w:rPr>
          <w:b/>
        </w:rPr>
        <w:tab/>
        <w:t xml:space="preserve">  </w:t>
      </w:r>
      <w:r>
        <w:rPr>
          <w:b/>
        </w:rPr>
        <w:t>3.5</w:t>
      </w:r>
      <w:r w:rsidRPr="00486924">
        <w:rPr>
          <w:b/>
        </w:rPr>
        <w:t>00.000:-</w:t>
      </w:r>
    </w:p>
    <w:p w:rsidR="00236CC6" w:rsidRDefault="00236CC6" w:rsidP="00DD1DB7">
      <w:r>
        <w:t xml:space="preserve">            </w:t>
      </w:r>
    </w:p>
    <w:p w:rsidR="00DD1DB7" w:rsidRDefault="00236CC6" w:rsidP="00236CC6">
      <w:pPr>
        <w:ind w:left="720"/>
      </w:pPr>
      <w:r>
        <w:t xml:space="preserve">Vid framtagande av bygghandling för fast bro uppskattas utgiften bli ca </w:t>
      </w:r>
      <w:r w:rsidR="00CF3B9D">
        <w:t>8</w:t>
      </w:r>
      <w:r>
        <w:t>00.000:- lägre.</w:t>
      </w:r>
    </w:p>
    <w:p w:rsidR="00236CC6" w:rsidRDefault="00236CC6" w:rsidP="00DD1DB7"/>
    <w:p w:rsidR="005C7FD7" w:rsidRDefault="00302208" w:rsidP="005C7FD7">
      <w:r>
        <w:t>Utgiften för g</w:t>
      </w:r>
      <w:r w:rsidR="005C7FD7">
        <w:t>enomförande</w:t>
      </w:r>
      <w:r>
        <w:t xml:space="preserve"> – öppningsbar bro </w:t>
      </w:r>
      <w:r w:rsidR="00CF3B9D">
        <w:t xml:space="preserve">med </w:t>
      </w:r>
      <w:r>
        <w:t>dubbelklaff</w:t>
      </w:r>
      <w:r w:rsidR="00CF3B9D">
        <w:t>:</w:t>
      </w:r>
    </w:p>
    <w:p w:rsidR="00206F8B" w:rsidRDefault="00206F8B" w:rsidP="005C7FD7"/>
    <w:p w:rsidR="005C7FD7" w:rsidRDefault="00212F45" w:rsidP="00212F45">
      <w:pPr>
        <w:pStyle w:val="Liststycke"/>
        <w:numPr>
          <w:ilvl w:val="0"/>
          <w:numId w:val="17"/>
        </w:numPr>
      </w:pPr>
      <w:r>
        <w:t>Byggledning</w:t>
      </w:r>
      <w:r>
        <w:tab/>
      </w:r>
      <w:r>
        <w:tab/>
      </w:r>
      <w:r w:rsidR="00302208">
        <w:t xml:space="preserve">  </w:t>
      </w:r>
      <w:r>
        <w:t>1.500.000:-</w:t>
      </w:r>
    </w:p>
    <w:p w:rsidR="00486924" w:rsidRDefault="00302208" w:rsidP="00212F45">
      <w:pPr>
        <w:pStyle w:val="Liststycke"/>
        <w:numPr>
          <w:ilvl w:val="0"/>
          <w:numId w:val="17"/>
        </w:numPr>
      </w:pPr>
      <w:r>
        <w:t>Grundläggn</w:t>
      </w:r>
      <w:r w:rsidR="00206F8B">
        <w:t>ing</w:t>
      </w:r>
      <w:r w:rsidR="00206F8B">
        <w:tab/>
        <w:t xml:space="preserve">                       11000</w:t>
      </w:r>
      <w:r>
        <w:t>.000:-</w:t>
      </w:r>
    </w:p>
    <w:p w:rsidR="00302208" w:rsidRDefault="00302208" w:rsidP="00212F45">
      <w:pPr>
        <w:pStyle w:val="Liststycke"/>
        <w:numPr>
          <w:ilvl w:val="0"/>
          <w:numId w:val="17"/>
        </w:numPr>
      </w:pPr>
      <w:r>
        <w:t>Brokonstruktion</w:t>
      </w:r>
      <w:r>
        <w:tab/>
      </w:r>
      <w:r>
        <w:tab/>
        <w:t xml:space="preserve">  7.000.000:-</w:t>
      </w:r>
    </w:p>
    <w:p w:rsidR="00302208" w:rsidRDefault="00302208" w:rsidP="00212F45">
      <w:pPr>
        <w:pStyle w:val="Liststycke"/>
        <w:numPr>
          <w:ilvl w:val="0"/>
          <w:numId w:val="17"/>
        </w:numPr>
      </w:pPr>
      <w:r>
        <w:t>Maskineri</w:t>
      </w:r>
      <w:r>
        <w:tab/>
      </w:r>
      <w:r>
        <w:tab/>
        <w:t xml:space="preserve">   6.000.000:-</w:t>
      </w:r>
    </w:p>
    <w:p w:rsidR="00302208" w:rsidRDefault="00302208" w:rsidP="00212F45">
      <w:pPr>
        <w:pStyle w:val="Liststycke"/>
        <w:numPr>
          <w:ilvl w:val="0"/>
          <w:numId w:val="17"/>
        </w:numPr>
      </w:pPr>
      <w:r>
        <w:t>Ledverk</w:t>
      </w:r>
      <w:r>
        <w:tab/>
      </w:r>
      <w:r>
        <w:tab/>
        <w:t xml:space="preserve">   1.500.000:-</w:t>
      </w:r>
    </w:p>
    <w:p w:rsidR="00302208" w:rsidRDefault="00302208" w:rsidP="00212F45">
      <w:pPr>
        <w:pStyle w:val="Liststycke"/>
        <w:numPr>
          <w:ilvl w:val="0"/>
          <w:numId w:val="17"/>
        </w:numPr>
      </w:pPr>
      <w:r>
        <w:t>Oförutsett</w:t>
      </w:r>
      <w:r>
        <w:tab/>
      </w:r>
      <w:r>
        <w:tab/>
        <w:t xml:space="preserve">   6.000.000:-</w:t>
      </w:r>
    </w:p>
    <w:p w:rsidR="00302208" w:rsidRDefault="00302208" w:rsidP="00302208">
      <w:pPr>
        <w:pStyle w:val="Liststycke"/>
      </w:pPr>
      <w:r w:rsidRPr="00486924">
        <w:rPr>
          <w:b/>
        </w:rPr>
        <w:t xml:space="preserve">Total </w:t>
      </w:r>
      <w:r>
        <w:rPr>
          <w:b/>
        </w:rPr>
        <w:t>utgift</w:t>
      </w:r>
      <w:r w:rsidRPr="00486924">
        <w:rPr>
          <w:b/>
        </w:rPr>
        <w:t>:</w:t>
      </w:r>
      <w:r w:rsidRPr="00486924">
        <w:rPr>
          <w:b/>
        </w:rPr>
        <w:tab/>
      </w:r>
      <w:r w:rsidRPr="00486924">
        <w:rPr>
          <w:b/>
        </w:rPr>
        <w:tab/>
        <w:t xml:space="preserve"> </w:t>
      </w:r>
      <w:r w:rsidR="00206F8B">
        <w:rPr>
          <w:b/>
        </w:rPr>
        <w:t>33</w:t>
      </w:r>
      <w:r w:rsidR="00CD3352">
        <w:rPr>
          <w:b/>
        </w:rPr>
        <w:t>.</w:t>
      </w:r>
      <w:r w:rsidR="00206F8B">
        <w:rPr>
          <w:b/>
        </w:rPr>
        <w:t>000</w:t>
      </w:r>
      <w:r w:rsidRPr="00486924">
        <w:rPr>
          <w:b/>
        </w:rPr>
        <w:t>.000</w:t>
      </w:r>
      <w:r>
        <w:rPr>
          <w:b/>
        </w:rPr>
        <w:t>:-</w:t>
      </w:r>
    </w:p>
    <w:p w:rsidR="00302208" w:rsidRDefault="00302208" w:rsidP="00302208">
      <w:pPr>
        <w:ind w:left="720"/>
      </w:pPr>
    </w:p>
    <w:p w:rsidR="002475B4" w:rsidRDefault="00302208" w:rsidP="00302208">
      <w:pPr>
        <w:ind w:left="720"/>
      </w:pPr>
      <w:r>
        <w:t>Utgiften för ett utförande som lyft-svängbro uppskattas ti</w:t>
      </w:r>
      <w:r w:rsidR="00CD3352">
        <w:t>ll ca: 5.000.000:- kronor lägre</w:t>
      </w:r>
      <w:r>
        <w:t>.</w:t>
      </w:r>
    </w:p>
    <w:p w:rsidR="00302208" w:rsidRDefault="00302208" w:rsidP="00302208">
      <w:pPr>
        <w:ind w:left="720"/>
      </w:pPr>
    </w:p>
    <w:p w:rsidR="00302208" w:rsidRDefault="00302208" w:rsidP="00302208">
      <w:r>
        <w:t>Utgiften för genomförande – fast bro</w:t>
      </w:r>
      <w:r w:rsidR="00CF3B9D">
        <w:t>:</w:t>
      </w:r>
    </w:p>
    <w:p w:rsidR="00CD3352" w:rsidRDefault="00CD3352" w:rsidP="00302208"/>
    <w:p w:rsidR="00302208" w:rsidRDefault="00302208" w:rsidP="00302208">
      <w:pPr>
        <w:pStyle w:val="Liststycke"/>
        <w:numPr>
          <w:ilvl w:val="0"/>
          <w:numId w:val="17"/>
        </w:numPr>
      </w:pPr>
      <w:r>
        <w:t>Byggledning</w:t>
      </w:r>
      <w:r>
        <w:tab/>
      </w:r>
      <w:r>
        <w:tab/>
        <w:t xml:space="preserve">  1.</w:t>
      </w:r>
      <w:r w:rsidR="00962BC4">
        <w:t>0</w:t>
      </w:r>
      <w:r>
        <w:t>00.000:-</w:t>
      </w:r>
    </w:p>
    <w:p w:rsidR="00302208" w:rsidRDefault="00302208" w:rsidP="00302208">
      <w:pPr>
        <w:pStyle w:val="Liststycke"/>
        <w:numPr>
          <w:ilvl w:val="0"/>
          <w:numId w:val="17"/>
        </w:numPr>
      </w:pPr>
      <w:r>
        <w:t>Grundläggning</w:t>
      </w:r>
      <w:r>
        <w:tab/>
        <w:t xml:space="preserve">                    </w:t>
      </w:r>
      <w:r w:rsidR="00962BC4">
        <w:t xml:space="preserve">  </w:t>
      </w:r>
      <w:r>
        <w:t xml:space="preserve">  </w:t>
      </w:r>
      <w:r w:rsidR="00206F8B">
        <w:t>4.000</w:t>
      </w:r>
      <w:r>
        <w:t>.000:-</w:t>
      </w:r>
    </w:p>
    <w:p w:rsidR="00302208" w:rsidRDefault="00302208" w:rsidP="00302208">
      <w:pPr>
        <w:pStyle w:val="Liststycke"/>
        <w:numPr>
          <w:ilvl w:val="0"/>
          <w:numId w:val="17"/>
        </w:numPr>
      </w:pPr>
      <w:r>
        <w:t>Brokonstruktion</w:t>
      </w:r>
      <w:r>
        <w:tab/>
      </w:r>
      <w:r>
        <w:tab/>
        <w:t xml:space="preserve">  </w:t>
      </w:r>
      <w:r w:rsidR="00962BC4">
        <w:t>6.5</w:t>
      </w:r>
      <w:r>
        <w:t>00.000:-</w:t>
      </w:r>
    </w:p>
    <w:p w:rsidR="00302208" w:rsidRDefault="00302208" w:rsidP="00302208">
      <w:pPr>
        <w:pStyle w:val="Liststycke"/>
        <w:numPr>
          <w:ilvl w:val="0"/>
          <w:numId w:val="17"/>
        </w:numPr>
      </w:pPr>
      <w:r>
        <w:t>Ledverk</w:t>
      </w:r>
      <w:r>
        <w:tab/>
      </w:r>
      <w:r>
        <w:tab/>
        <w:t xml:space="preserve">   1.500.000:-</w:t>
      </w:r>
    </w:p>
    <w:p w:rsidR="00302208" w:rsidRDefault="00302208" w:rsidP="00302208">
      <w:pPr>
        <w:pStyle w:val="Liststycke"/>
        <w:numPr>
          <w:ilvl w:val="0"/>
          <w:numId w:val="17"/>
        </w:numPr>
      </w:pPr>
      <w:r>
        <w:t>Oförutsett</w:t>
      </w:r>
      <w:r>
        <w:tab/>
      </w:r>
      <w:r>
        <w:tab/>
        <w:t xml:space="preserve">   </w:t>
      </w:r>
      <w:r w:rsidR="00962BC4">
        <w:t>3</w:t>
      </w:r>
      <w:r>
        <w:t>.000.000:-</w:t>
      </w:r>
    </w:p>
    <w:p w:rsidR="00302208" w:rsidRDefault="00302208" w:rsidP="00302208">
      <w:pPr>
        <w:pStyle w:val="Liststycke"/>
        <w:rPr>
          <w:b/>
        </w:rPr>
      </w:pPr>
      <w:r w:rsidRPr="00486924">
        <w:rPr>
          <w:b/>
        </w:rPr>
        <w:t>Total kostnad:</w:t>
      </w:r>
      <w:r w:rsidRPr="00486924">
        <w:rPr>
          <w:b/>
        </w:rPr>
        <w:tab/>
      </w:r>
      <w:r w:rsidRPr="00486924">
        <w:rPr>
          <w:b/>
        </w:rPr>
        <w:tab/>
        <w:t xml:space="preserve"> </w:t>
      </w:r>
      <w:r w:rsidR="00206F8B">
        <w:rPr>
          <w:b/>
        </w:rPr>
        <w:t>16.000</w:t>
      </w:r>
      <w:r w:rsidRPr="00486924">
        <w:rPr>
          <w:b/>
        </w:rPr>
        <w:t>.000</w:t>
      </w:r>
      <w:r>
        <w:rPr>
          <w:b/>
        </w:rPr>
        <w:t>:-</w:t>
      </w:r>
    </w:p>
    <w:p w:rsidR="00206F8B" w:rsidRDefault="00206F8B" w:rsidP="00206F8B"/>
    <w:p w:rsidR="00206F8B" w:rsidRDefault="00CD3352" w:rsidP="00206F8B">
      <w:r>
        <w:t>Trafikkontoret vill understryka att o</w:t>
      </w:r>
      <w:r w:rsidR="00206F8B">
        <w:t>vanstående utgifter utgör grova bedömningar som i detta tidiga inledningskede är mycket osäkra.</w:t>
      </w:r>
    </w:p>
    <w:p w:rsidR="00302208" w:rsidRDefault="00302208" w:rsidP="002475B4"/>
    <w:p w:rsidR="00302208" w:rsidRDefault="00302208" w:rsidP="002475B4"/>
    <w:p w:rsidR="002475B4" w:rsidRDefault="003F778E" w:rsidP="002475B4">
      <w:pPr>
        <w:pStyle w:val="Rubrik2"/>
      </w:pPr>
      <w:r>
        <w:lastRenderedPageBreak/>
        <w:t>Trafikkontoret</w:t>
      </w:r>
      <w:r w:rsidR="002475B4" w:rsidRPr="00AF01AA">
        <w:t xml:space="preserve">s förslag </w:t>
      </w:r>
    </w:p>
    <w:p w:rsidR="00962BC4" w:rsidRDefault="00A62F6F" w:rsidP="00A62F6F">
      <w:r w:rsidRPr="00ED78F6">
        <w:t xml:space="preserve">Trafikkontoret föreslår att </w:t>
      </w:r>
      <w:r w:rsidRPr="006D0DC7">
        <w:t xml:space="preserve">Trafik- och renhållningsnämnden godkänner kontorets redovisning avseende utredningsuppdraget samt uppdrar </w:t>
      </w:r>
      <w:r w:rsidR="00962BC4">
        <w:t xml:space="preserve">åt kontoret </w:t>
      </w:r>
      <w:r w:rsidRPr="006D0DC7">
        <w:t>att ta fram ett genomförandebeslut för ny gång- och cykelbro mellan Strandvägen och Djurgården</w:t>
      </w:r>
      <w:r w:rsidR="00CD3352">
        <w:t>.</w:t>
      </w:r>
    </w:p>
    <w:p w:rsidR="00CD3352" w:rsidRDefault="00CD3352" w:rsidP="00A62F6F"/>
    <w:p w:rsidR="002475B4" w:rsidRDefault="002475B4" w:rsidP="002475B4"/>
    <w:p w:rsidR="00CD3352" w:rsidRDefault="00CD3352" w:rsidP="002475B4"/>
    <w:p w:rsidR="002475B4" w:rsidRPr="00AF01AA" w:rsidRDefault="002475B4" w:rsidP="002475B4">
      <w:pPr>
        <w:pStyle w:val="Rubrik2"/>
      </w:pPr>
      <w:r w:rsidRPr="00AF01AA">
        <w:t>Slut</w:t>
      </w:r>
    </w:p>
    <w:p w:rsidR="002475B4" w:rsidRDefault="002475B4" w:rsidP="002475B4"/>
    <w:p w:rsidR="002475B4" w:rsidRDefault="002475B4" w:rsidP="002475B4"/>
    <w:p w:rsidR="002475B4" w:rsidRDefault="002475B4" w:rsidP="002475B4"/>
    <w:sectPr w:rsidR="002475B4" w:rsidSect="003F778E">
      <w:headerReference w:type="default" r:id="rId19"/>
      <w:footerReference w:type="default" r:id="rId20"/>
      <w:headerReference w:type="first" r:id="rId21"/>
      <w:footerReference w:type="first" r:id="rId22"/>
      <w:pgSz w:w="11906" w:h="16838" w:code="9"/>
      <w:pgMar w:top="680" w:right="1134" w:bottom="1049" w:left="4440" w:header="68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307" w:rsidRDefault="00011307">
      <w:r>
        <w:separator/>
      </w:r>
    </w:p>
  </w:endnote>
  <w:endnote w:type="continuationSeparator" w:id="0">
    <w:p w:rsidR="00011307" w:rsidRDefault="00011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horzAnchor="page" w:tblpX="1135" w:tblpYSpec="bottom"/>
      <w:tblOverlap w:val="never"/>
      <w:tblW w:w="2898" w:type="dxa"/>
      <w:tblLayout w:type="fixed"/>
      <w:tblCellMar>
        <w:left w:w="0" w:type="dxa"/>
        <w:right w:w="0" w:type="dxa"/>
      </w:tblCellMar>
      <w:tblLook w:val="04A0" w:firstRow="1" w:lastRow="0" w:firstColumn="1" w:lastColumn="0" w:noHBand="0" w:noVBand="1"/>
    </w:tblPr>
    <w:tblGrid>
      <w:gridCol w:w="2898"/>
    </w:tblGrid>
    <w:tr w:rsidR="00011307" w:rsidTr="001A70BB">
      <w:trPr>
        <w:trHeight w:val="1702"/>
      </w:trPr>
      <w:tc>
        <w:tcPr>
          <w:tcW w:w="2898" w:type="dxa"/>
          <w:vAlign w:val="bottom"/>
        </w:tcPr>
        <w:p w:rsidR="00011307" w:rsidRPr="00E0168D" w:rsidRDefault="00011307" w:rsidP="001A70BB">
          <w:pPr>
            <w:pStyle w:val="zSidfotFrvaltning"/>
          </w:pPr>
          <w:r>
            <w:fldChar w:fldCharType="begin"/>
          </w:r>
          <w:r>
            <w:instrText xml:space="preserve"> STYLEREF  "Rubrik 1" </w:instrText>
          </w:r>
          <w:r>
            <w:fldChar w:fldCharType="separate"/>
          </w:r>
          <w:r w:rsidR="00964A96">
            <w:t>Gångbro mellan Strandvägen och Djurgården. Inriktningsbeslut</w:t>
          </w:r>
          <w:r>
            <w:fldChar w:fldCharType="end"/>
          </w:r>
        </w:p>
      </w:tc>
    </w:tr>
  </w:tbl>
  <w:tbl>
    <w:tblPr>
      <w:tblStyle w:val="Tabellrutnt"/>
      <w:tblW w:w="9775" w:type="dxa"/>
      <w:tblInd w:w="-3306" w:type="dxa"/>
      <w:tblLayout w:type="fixed"/>
      <w:tblCellMar>
        <w:left w:w="0" w:type="dxa"/>
      </w:tblCellMar>
      <w:tblLook w:val="04A0" w:firstRow="1" w:lastRow="0" w:firstColumn="1" w:lastColumn="0" w:noHBand="0" w:noVBand="1"/>
    </w:tblPr>
    <w:tblGrid>
      <w:gridCol w:w="9775"/>
    </w:tblGrid>
    <w:tr w:rsidR="00011307" w:rsidTr="00B834FB">
      <w:tc>
        <w:tcPr>
          <w:tcW w:w="6472" w:type="dxa"/>
        </w:tcPr>
        <w:p w:rsidR="00011307" w:rsidRDefault="00964A96" w:rsidP="00B834FB">
          <w:pPr>
            <w:pStyle w:val="zDokNamn"/>
          </w:pPr>
          <w:r>
            <w:fldChar w:fldCharType="begin"/>
          </w:r>
          <w:r>
            <w:instrText xml:space="preserve"> REF  zDoknamn  \* MERGEFORMAT </w:instrText>
          </w:r>
          <w:r>
            <w:fldChar w:fldCharType="separate"/>
          </w:r>
          <w:r w:rsidR="00FB4B9B">
            <w:t>C:\Users\ac36085\AppData\Local\Microsoft\Windows\Temporary Internet Files\Content.Outlook\I9A6U3MX\DORIT-#143849-v2-Bro_mellan_Strandvägen__Djurgården__Inriktningsbeslut.DOCX</w:t>
          </w:r>
          <w:r>
            <w:fldChar w:fldCharType="end"/>
          </w:r>
        </w:p>
      </w:tc>
    </w:tr>
  </w:tbl>
  <w:p w:rsidR="00011307" w:rsidRPr="004A6945" w:rsidRDefault="00011307" w:rsidP="004A6945">
    <w:pPr>
      <w:pStyle w:val="zSidfot"/>
      <w:spacing w:line="240"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horzAnchor="page" w:tblpX="1135" w:tblpYSpec="bottom"/>
      <w:tblOverlap w:val="never"/>
      <w:tblW w:w="3005" w:type="dxa"/>
      <w:tblLayout w:type="fixed"/>
      <w:tblCellMar>
        <w:left w:w="0" w:type="dxa"/>
        <w:right w:w="0" w:type="dxa"/>
      </w:tblCellMar>
      <w:tblLook w:val="04A0" w:firstRow="1" w:lastRow="0" w:firstColumn="1" w:lastColumn="0" w:noHBand="0" w:noVBand="1"/>
    </w:tblPr>
    <w:tblGrid>
      <w:gridCol w:w="3005"/>
    </w:tblGrid>
    <w:tr w:rsidR="00011307" w:rsidTr="00B834FB">
      <w:trPr>
        <w:trHeight w:val="1843"/>
      </w:trPr>
      <w:tc>
        <w:tcPr>
          <w:tcW w:w="3005" w:type="dxa"/>
          <w:vAlign w:val="bottom"/>
        </w:tcPr>
        <w:p w:rsidR="00011307" w:rsidRDefault="00011307" w:rsidP="00B834FB">
          <w:pPr>
            <w:pStyle w:val="zSidfotFrvaltning"/>
          </w:pPr>
          <w:bookmarkStart w:id="16" w:name="zRefFoot1"/>
          <w:r>
            <w:t>Trafikkontoret</w:t>
          </w:r>
        </w:p>
        <w:p w:rsidR="00011307" w:rsidRDefault="00011307" w:rsidP="00B834FB">
          <w:pPr>
            <w:pStyle w:val="zSidfot"/>
          </w:pPr>
          <w:r>
            <w:t>Anläggning</w:t>
          </w:r>
        </w:p>
        <w:p w:rsidR="00011307" w:rsidRDefault="00011307" w:rsidP="00B834FB">
          <w:pPr>
            <w:pStyle w:val="zSidfot"/>
          </w:pPr>
        </w:p>
        <w:p w:rsidR="00011307" w:rsidRDefault="00011307" w:rsidP="00CB3F88">
          <w:pPr>
            <w:pStyle w:val="zSidfot"/>
          </w:pPr>
          <w:r>
            <w:t>Fleminggatan 4</w:t>
          </w:r>
        </w:p>
        <w:p w:rsidR="00011307" w:rsidRDefault="00011307" w:rsidP="00CB3F88">
          <w:pPr>
            <w:pStyle w:val="zSidfot"/>
          </w:pPr>
          <w:r>
            <w:t>Box 8311</w:t>
          </w:r>
        </w:p>
        <w:p w:rsidR="00011307" w:rsidRDefault="00011307" w:rsidP="00CB3F88">
          <w:pPr>
            <w:pStyle w:val="zSidfot"/>
          </w:pPr>
          <w:r>
            <w:t>104 20 Stockholm</w:t>
          </w:r>
        </w:p>
        <w:p w:rsidR="00011307" w:rsidRDefault="00011307" w:rsidP="00CB3F88">
          <w:pPr>
            <w:pStyle w:val="zSidfot"/>
          </w:pPr>
          <w:bookmarkStart w:id="17" w:name="dd_td0"/>
          <w:r>
            <w:t>Telefon 08-508 264 21</w:t>
          </w:r>
        </w:p>
        <w:bookmarkEnd w:id="17"/>
        <w:p w:rsidR="00011307" w:rsidRDefault="00011307" w:rsidP="00CB3F88">
          <w:pPr>
            <w:pStyle w:val="zSidfot"/>
          </w:pPr>
          <w:r>
            <w:t>Växel</w:t>
          </w:r>
          <w:r w:rsidRPr="00823200">
            <w:t xml:space="preserve"> </w:t>
          </w:r>
          <w:r>
            <w:t>08-508 272 00</w:t>
          </w:r>
        </w:p>
        <w:p w:rsidR="00011307" w:rsidRDefault="00011307" w:rsidP="00CB3F88">
          <w:pPr>
            <w:pStyle w:val="zSidfot"/>
          </w:pPr>
          <w:bookmarkStart w:id="18" w:name="dd_ep0"/>
          <w:r>
            <w:t>michael.ahstrom@stockholm.se</w:t>
          </w:r>
        </w:p>
        <w:bookmarkEnd w:id="18"/>
        <w:p w:rsidR="00011307" w:rsidRDefault="00011307" w:rsidP="00CB3F88">
          <w:pPr>
            <w:pStyle w:val="zSidfot"/>
          </w:pPr>
          <w:r>
            <w:t>trafikkontoret@stockholm.se</w:t>
          </w:r>
        </w:p>
        <w:p w:rsidR="00011307" w:rsidRDefault="00011307" w:rsidP="00B834FB">
          <w:pPr>
            <w:pStyle w:val="zSidfot"/>
          </w:pPr>
          <w:r>
            <w:t>Org nr 212000-0142</w:t>
          </w:r>
        </w:p>
        <w:p w:rsidR="00011307" w:rsidRPr="00E0168D" w:rsidRDefault="00011307" w:rsidP="00B834FB">
          <w:pPr>
            <w:pStyle w:val="zSidfot"/>
          </w:pPr>
          <w:r>
            <w:t>stockholm.se </w:t>
          </w:r>
          <w:bookmarkEnd w:id="16"/>
        </w:p>
      </w:tc>
    </w:tr>
  </w:tbl>
  <w:tbl>
    <w:tblPr>
      <w:tblStyle w:val="Tabellrutnt"/>
      <w:tblW w:w="9776" w:type="dxa"/>
      <w:tblInd w:w="-3304" w:type="dxa"/>
      <w:tblLayout w:type="fixed"/>
      <w:tblCellMar>
        <w:left w:w="0" w:type="dxa"/>
      </w:tblCellMar>
      <w:tblLook w:val="04A0" w:firstRow="1" w:lastRow="0" w:firstColumn="1" w:lastColumn="0" w:noHBand="0" w:noVBand="1"/>
    </w:tblPr>
    <w:tblGrid>
      <w:gridCol w:w="9776"/>
    </w:tblGrid>
    <w:tr w:rsidR="00011307" w:rsidTr="00B834FB">
      <w:tc>
        <w:tcPr>
          <w:tcW w:w="9776" w:type="dxa"/>
        </w:tcPr>
        <w:bookmarkStart w:id="19" w:name="zDoknamn"/>
        <w:p w:rsidR="00011307" w:rsidRDefault="00011307" w:rsidP="00F65CE5">
          <w:pPr>
            <w:pStyle w:val="zDokNamn"/>
          </w:pPr>
          <w:r>
            <w:fldChar w:fldCharType="begin"/>
          </w:r>
          <w:r>
            <w:instrText xml:space="preserve"> FILENAME \p  \* MERGEFORMAT </w:instrText>
          </w:r>
          <w:r>
            <w:fldChar w:fldCharType="separate"/>
          </w:r>
          <w:r w:rsidR="00FB4B9B">
            <w:t>C:\Users\ac36085\AppData\Local\Microsoft\Windows\Temporary Internet Files\Content.Outlook\I9A6U3MX\DORIT-#143849-v2-Bro_mellan_Strandvägen__Djurgården__Inriktningsbeslut.DOCX</w:t>
          </w:r>
          <w:r>
            <w:fldChar w:fldCharType="end"/>
          </w:r>
          <w:bookmarkEnd w:id="19"/>
        </w:p>
      </w:tc>
    </w:tr>
  </w:tbl>
  <w:p w:rsidR="00011307" w:rsidRPr="00B834FB" w:rsidRDefault="00011307" w:rsidP="00B834FB">
    <w:pPr>
      <w:pStyle w:val="zTabellavslu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307" w:rsidRDefault="00011307">
      <w:r>
        <w:separator/>
      </w:r>
    </w:p>
  </w:footnote>
  <w:footnote w:type="continuationSeparator" w:id="0">
    <w:p w:rsidR="00011307" w:rsidRDefault="000113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9979" w:type="dxa"/>
      <w:tblInd w:w="-3345" w:type="dxa"/>
      <w:tblLayout w:type="fixed"/>
      <w:tblLook w:val="04A0" w:firstRow="1" w:lastRow="0" w:firstColumn="1" w:lastColumn="0" w:noHBand="0" w:noVBand="1"/>
    </w:tblPr>
    <w:tblGrid>
      <w:gridCol w:w="3355"/>
      <w:gridCol w:w="3262"/>
      <w:gridCol w:w="3362"/>
    </w:tblGrid>
    <w:tr w:rsidR="00011307" w:rsidRPr="00B0551A" w:rsidTr="00E056AF">
      <w:tc>
        <w:tcPr>
          <w:tcW w:w="3355" w:type="dxa"/>
          <w:vMerge w:val="restart"/>
        </w:tcPr>
        <w:p w:rsidR="00011307" w:rsidRPr="00B0551A" w:rsidRDefault="00964A96" w:rsidP="00011307">
          <w:pPr>
            <w:pStyle w:val="zUppgift"/>
          </w:pPr>
          <w:r>
            <w:fldChar w:fldCharType="begin"/>
          </w:r>
          <w:r>
            <w:instrText xml:space="preserve"> REF  zhLogo3 </w:instrText>
          </w:r>
          <w:r>
            <w:fldChar w:fldCharType="separate"/>
          </w:r>
          <w:r w:rsidR="00FB4B9B">
            <w:rPr>
              <w:noProof/>
            </w:rPr>
            <w:drawing>
              <wp:inline distT="0" distB="0" distL="0" distR="0" wp14:anchorId="432DB77B" wp14:editId="4BE4CFF6">
                <wp:extent cx="1439878" cy="491338"/>
                <wp:effectExtent l="0" t="0" r="8255" b="4445"/>
                <wp:docPr id="10" name="Bildobjekt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439878" cy="491338"/>
                        </a:xfrm>
                        <a:prstGeom prst="rect">
                          <a:avLst/>
                        </a:prstGeom>
                      </pic:spPr>
                    </pic:pic>
                  </a:graphicData>
                </a:graphic>
              </wp:inline>
            </w:drawing>
          </w:r>
          <w:r>
            <w:rPr>
              <w:noProof/>
            </w:rPr>
            <w:fldChar w:fldCharType="end"/>
          </w:r>
        </w:p>
      </w:tc>
      <w:tc>
        <w:tcPr>
          <w:tcW w:w="3262" w:type="dxa"/>
          <w:tcMar>
            <w:right w:w="0" w:type="dxa"/>
          </w:tcMar>
        </w:tcPr>
        <w:p w:rsidR="00011307" w:rsidRPr="00B54602" w:rsidRDefault="00964A96" w:rsidP="00B54602">
          <w:pPr>
            <w:pStyle w:val="zFrvaltning2"/>
          </w:pPr>
          <w:r>
            <w:fldChar w:fldCharType="begin"/>
          </w:r>
          <w:r>
            <w:instrText xml:space="preserve"> STYLEREF  zFörvaltning  \* MERGEFORMAT </w:instrText>
          </w:r>
          <w:r>
            <w:fldChar w:fldCharType="separate"/>
          </w:r>
          <w:r>
            <w:t>Trafikkontoret</w:t>
          </w:r>
          <w:r>
            <w:fldChar w:fldCharType="end"/>
          </w:r>
        </w:p>
      </w:tc>
      <w:tc>
        <w:tcPr>
          <w:tcW w:w="3362" w:type="dxa"/>
          <w:vMerge w:val="restart"/>
        </w:tcPr>
        <w:p w:rsidR="00011307" w:rsidRPr="00DE529C" w:rsidRDefault="00011307" w:rsidP="00FA46B5">
          <w:pPr>
            <w:pStyle w:val="zSidhuvud2Doktyp"/>
            <w:spacing w:line="240" w:lineRule="auto"/>
            <w:rPr>
              <w:sz w:val="4"/>
              <w:szCs w:val="4"/>
            </w:rPr>
          </w:pPr>
        </w:p>
        <w:p w:rsidR="00011307" w:rsidRPr="0096306E" w:rsidRDefault="00964A96" w:rsidP="00BC04CD">
          <w:pPr>
            <w:pStyle w:val="zSidhuvud2Doktyp"/>
          </w:pPr>
          <w:r>
            <w:fldChar w:fldCharType="begin"/>
          </w:r>
          <w:r>
            <w:instrText xml:space="preserve"> STYLEREF  zDokumentnamn  \* MERGEFORMAT </w:instrText>
          </w:r>
          <w:r>
            <w:fldChar w:fldCharType="separate"/>
          </w:r>
          <w:r>
            <w:t>Tjänsteutlåtande</w:t>
          </w:r>
          <w:r>
            <w:br/>
            <w:t xml:space="preserve"> Dnr T2013-420-06558 </w:t>
          </w:r>
          <w:r>
            <w:br/>
          </w:r>
          <w:r>
            <w:fldChar w:fldCharType="end"/>
          </w:r>
          <w:r w:rsidR="00011307">
            <w:t> </w:t>
          </w:r>
          <w:r w:rsidR="00011307" w:rsidRPr="00B0551A">
            <w:t xml:space="preserve">Sida </w:t>
          </w:r>
          <w:r w:rsidR="00011307">
            <w:fldChar w:fldCharType="begin"/>
          </w:r>
          <w:r w:rsidR="00011307">
            <w:instrText xml:space="preserve"> PAGE   \* MERGEFORMAT </w:instrText>
          </w:r>
          <w:r w:rsidR="00011307">
            <w:fldChar w:fldCharType="separate"/>
          </w:r>
          <w:r>
            <w:t>11</w:t>
          </w:r>
          <w:r w:rsidR="00011307">
            <w:fldChar w:fldCharType="end"/>
          </w:r>
          <w:r w:rsidR="00011307" w:rsidRPr="00B0551A">
            <w:t xml:space="preserve"> (</w:t>
          </w:r>
          <w:r>
            <w:fldChar w:fldCharType="begin"/>
          </w:r>
          <w:r>
            <w:instrText xml:space="preserve"> NUMPAGES   \* MERGEFORMAT </w:instrText>
          </w:r>
          <w:r>
            <w:fldChar w:fldCharType="separate"/>
          </w:r>
          <w:r>
            <w:t>11</w:t>
          </w:r>
          <w:r>
            <w:fldChar w:fldCharType="end"/>
          </w:r>
          <w:r w:rsidR="00011307" w:rsidRPr="00B0551A">
            <w:t>)</w:t>
          </w:r>
        </w:p>
      </w:tc>
    </w:tr>
    <w:tr w:rsidR="00011307" w:rsidRPr="00B0551A" w:rsidTr="00E056AF">
      <w:tc>
        <w:tcPr>
          <w:tcW w:w="3355" w:type="dxa"/>
          <w:vMerge/>
        </w:tcPr>
        <w:p w:rsidR="00011307" w:rsidRPr="00B0551A" w:rsidRDefault="00011307" w:rsidP="00011307">
          <w:pPr>
            <w:pStyle w:val="zUppgift"/>
          </w:pPr>
        </w:p>
      </w:tc>
      <w:tc>
        <w:tcPr>
          <w:tcW w:w="3262" w:type="dxa"/>
          <w:tcMar>
            <w:right w:w="0" w:type="dxa"/>
          </w:tcMar>
        </w:tcPr>
        <w:p w:rsidR="00011307" w:rsidRPr="00B0551A" w:rsidRDefault="00964A96" w:rsidP="0096306E">
          <w:pPr>
            <w:pStyle w:val="zUppgift"/>
          </w:pPr>
          <w:r>
            <w:fldChar w:fldCharType="begin"/>
          </w:r>
          <w:r>
            <w:instrText xml:space="preserve"> STYLEREF  zAvd  \* MERGEFORMAT </w:instrText>
          </w:r>
          <w:r>
            <w:fldChar w:fldCharType="separate"/>
          </w:r>
          <w:r>
            <w:rPr>
              <w:noProof/>
            </w:rPr>
            <w:t>Anläggning</w:t>
          </w:r>
          <w:r>
            <w:rPr>
              <w:noProof/>
            </w:rPr>
            <w:fldChar w:fldCharType="end"/>
          </w:r>
        </w:p>
      </w:tc>
      <w:tc>
        <w:tcPr>
          <w:tcW w:w="3362" w:type="dxa"/>
          <w:vMerge/>
        </w:tcPr>
        <w:p w:rsidR="00011307" w:rsidRPr="00B0551A" w:rsidRDefault="00011307" w:rsidP="0080684F">
          <w:pPr>
            <w:pStyle w:val="zSidhuvud2Dnr"/>
          </w:pPr>
        </w:p>
      </w:tc>
    </w:tr>
    <w:tr w:rsidR="00011307" w:rsidRPr="00B0551A" w:rsidTr="00E056AF">
      <w:tc>
        <w:tcPr>
          <w:tcW w:w="3355" w:type="dxa"/>
          <w:vMerge/>
        </w:tcPr>
        <w:p w:rsidR="00011307" w:rsidRPr="00B0551A" w:rsidRDefault="00011307" w:rsidP="00011307">
          <w:pPr>
            <w:pStyle w:val="zUppgift"/>
          </w:pPr>
        </w:p>
      </w:tc>
      <w:tc>
        <w:tcPr>
          <w:tcW w:w="3262" w:type="dxa"/>
          <w:tcMar>
            <w:right w:w="0" w:type="dxa"/>
          </w:tcMar>
        </w:tcPr>
        <w:p w:rsidR="00011307" w:rsidRPr="00B0551A" w:rsidRDefault="00011307" w:rsidP="0096306E">
          <w:pPr>
            <w:pStyle w:val="zUppgift"/>
          </w:pPr>
        </w:p>
      </w:tc>
      <w:tc>
        <w:tcPr>
          <w:tcW w:w="3362" w:type="dxa"/>
          <w:vMerge/>
        </w:tcPr>
        <w:p w:rsidR="00011307" w:rsidRPr="00B0551A" w:rsidRDefault="00011307" w:rsidP="0096306E">
          <w:pPr>
            <w:pStyle w:val="zUppgift"/>
            <w:jc w:val="right"/>
          </w:pPr>
        </w:p>
      </w:tc>
    </w:tr>
    <w:tr w:rsidR="00011307" w:rsidRPr="00B0551A" w:rsidTr="00E056AF">
      <w:tc>
        <w:tcPr>
          <w:tcW w:w="3355" w:type="dxa"/>
          <w:vMerge/>
        </w:tcPr>
        <w:p w:rsidR="00011307" w:rsidRPr="00B0551A" w:rsidRDefault="00011307" w:rsidP="00011307">
          <w:pPr>
            <w:pStyle w:val="zUppgift"/>
          </w:pPr>
        </w:p>
      </w:tc>
      <w:tc>
        <w:tcPr>
          <w:tcW w:w="3262" w:type="dxa"/>
          <w:tcMar>
            <w:right w:w="0" w:type="dxa"/>
          </w:tcMar>
        </w:tcPr>
        <w:p w:rsidR="00011307" w:rsidRPr="00B0551A" w:rsidRDefault="00011307" w:rsidP="0096306E">
          <w:pPr>
            <w:pStyle w:val="zUppgift"/>
          </w:pPr>
        </w:p>
      </w:tc>
      <w:tc>
        <w:tcPr>
          <w:tcW w:w="3362" w:type="dxa"/>
        </w:tcPr>
        <w:p w:rsidR="00011307" w:rsidRPr="00B0551A" w:rsidRDefault="00011307" w:rsidP="0096306E">
          <w:pPr>
            <w:pStyle w:val="zUppgift"/>
            <w:jc w:val="right"/>
          </w:pPr>
        </w:p>
      </w:tc>
    </w:tr>
  </w:tbl>
  <w:p w:rsidR="00011307" w:rsidRDefault="00011307" w:rsidP="00647DF9"/>
  <w:p w:rsidR="00011307" w:rsidRDefault="00011307" w:rsidP="00647DF9">
    <w:pPr>
      <w:spacing w:after="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307" w:rsidRPr="00FF0693" w:rsidRDefault="00011307" w:rsidP="00D22914">
    <w:pPr>
      <w:pStyle w:val="zSidhuvudstart"/>
    </w:pPr>
    <w:r>
      <w:rPr>
        <w:noProof/>
      </w:rPr>
      <mc:AlternateContent>
        <mc:Choice Requires="wps">
          <w:drawing>
            <wp:anchor distT="0" distB="0" distL="114300" distR="114300" simplePos="0" relativeHeight="251673600" behindDoc="0" locked="0" layoutInCell="1" allowOverlap="1" wp14:anchorId="6D4EEE7C" wp14:editId="081FEA96">
              <wp:simplePos x="0" y="0"/>
              <wp:positionH relativeFrom="column">
                <wp:posOffset>2056130</wp:posOffset>
              </wp:positionH>
              <wp:positionV relativeFrom="paragraph">
                <wp:posOffset>43180</wp:posOffset>
              </wp:positionV>
              <wp:extent cx="2088000" cy="799200"/>
              <wp:effectExtent l="0" t="0" r="7620" b="127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7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307" w:rsidRPr="00FF0693" w:rsidRDefault="00011307" w:rsidP="00FF0693">
                          <w:pPr>
                            <w:pStyle w:val="zSidnr"/>
                          </w:pPr>
                          <w:r w:rsidRPr="004B20BF">
                            <w:rPr>
                              <w:rFonts w:cs="Arial"/>
                              <w:color w:val="FFFFFF" w:themeColor="background1"/>
                              <w:sz w:val="18"/>
                              <w:szCs w:val="18"/>
                            </w:rPr>
                            <w:t>  </w:t>
                          </w:r>
                          <w:r w:rsidR="00964A96">
                            <w:fldChar w:fldCharType="begin"/>
                          </w:r>
                          <w:r w:rsidR="00964A96">
                            <w:instrText xml:space="preserve"> REF  zRefHead1 \t  \* MERGEFORMAT </w:instrText>
                          </w:r>
                          <w:r w:rsidR="00964A96">
                            <w:fldChar w:fldCharType="separate"/>
                          </w:r>
                          <w:r w:rsidR="00FB4B9B" w:rsidRPr="00FB4B9B">
                            <w:rPr>
                              <w:rFonts w:cs="Arial"/>
                              <w:color w:val="FFFFFF" w:themeColor="background1"/>
                              <w:sz w:val="18"/>
                              <w:szCs w:val="18"/>
                            </w:rPr>
                            <w:t>Tjänsteutlåtande</w:t>
                          </w:r>
                          <w:r w:rsidR="00FB4B9B" w:rsidRPr="00FB4B9B">
                            <w:rPr>
                              <w:rFonts w:cs="Arial"/>
                              <w:color w:val="FFFFFF" w:themeColor="background1"/>
                              <w:sz w:val="18"/>
                              <w:szCs w:val="18"/>
                            </w:rPr>
                            <w:br/>
                            <w:t xml:space="preserve"> Dnr T2013-420-06558 </w:t>
                          </w:r>
                          <w:r w:rsidR="00FB4B9B" w:rsidRPr="00FB4B9B">
                            <w:rPr>
                              <w:rFonts w:cs="Arial"/>
                              <w:color w:val="FFFFFF" w:themeColor="background1"/>
                              <w:sz w:val="18"/>
                              <w:szCs w:val="18"/>
                            </w:rPr>
                            <w:br/>
                            <w:t> </w:t>
                          </w:r>
                          <w:r w:rsidR="00964A96">
                            <w:rPr>
                              <w:rFonts w:cs="Arial"/>
                              <w:color w:val="FFFFFF" w:themeColor="background1"/>
                              <w:sz w:val="18"/>
                              <w:szCs w:val="18"/>
                            </w:rPr>
                            <w:fldChar w:fldCharType="end"/>
                          </w:r>
                          <w:r>
                            <w:t xml:space="preserve">Sida </w:t>
                          </w:r>
                          <w:r>
                            <w:fldChar w:fldCharType="begin"/>
                          </w:r>
                          <w:r>
                            <w:instrText xml:space="preserve"> PAGE   \* MERGEFORMAT </w:instrText>
                          </w:r>
                          <w:r>
                            <w:fldChar w:fldCharType="separate"/>
                          </w:r>
                          <w:r w:rsidR="00964A96">
                            <w:t>1</w:t>
                          </w:r>
                          <w:r>
                            <w:fldChar w:fldCharType="end"/>
                          </w:r>
                          <w:r>
                            <w:t xml:space="preserve"> (</w:t>
                          </w:r>
                          <w:r w:rsidR="00964A96">
                            <w:fldChar w:fldCharType="begin"/>
                          </w:r>
                          <w:r w:rsidR="00964A96">
                            <w:instrText xml:space="preserve"> NUMPAGES   \* MERGEFORMAT </w:instrText>
                          </w:r>
                          <w:r w:rsidR="00964A96">
                            <w:fldChar w:fldCharType="separate"/>
                          </w:r>
                          <w:r w:rsidR="00964A96">
                            <w:t>3</w:t>
                          </w:r>
                          <w:r w:rsidR="00964A96">
                            <w:fldChar w:fldCharType="end"/>
                          </w:r>
                          <w:r>
                            <w:t>)</w:t>
                          </w:r>
                        </w:p>
                      </w:txbxContent>
                    </wps:txbx>
                    <wps:bodyPr rot="0" vert="horz" wrap="square" lIns="6840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61.9pt;margin-top:3.4pt;width:164.4pt;height:6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" stroked="f">
              <v:textbox inset="1.9mm,0,1.9mm,0">
                <w:txbxContent>
                  <w:p w:rsidR="00011307" w:rsidRPr="00FF0693" w:rsidRDefault="00011307" w:rsidP="00FF0693">
                    <w:pPr>
                      <w:pStyle w:val="zSidnr"/>
                    </w:pPr>
                    <w:r w:rsidRPr="004B20BF">
                      <w:rPr>
                        <w:rFonts w:cs="Arial"/>
                        <w:color w:val="FFFFFF" w:themeColor="background1"/>
                        <w:sz w:val="18"/>
                        <w:szCs w:val="18"/>
                      </w:rPr>
                      <w:t>  </w:t>
                    </w:r>
                    <w:r w:rsidR="00964A96">
                      <w:fldChar w:fldCharType="begin"/>
                    </w:r>
                    <w:r w:rsidR="00964A96">
                      <w:instrText xml:space="preserve"> REF  zRefHead1 \t  \* MERGEFORMAT </w:instrText>
                    </w:r>
                    <w:r w:rsidR="00964A96">
                      <w:fldChar w:fldCharType="separate"/>
                    </w:r>
                    <w:r w:rsidR="00FB4B9B" w:rsidRPr="00FB4B9B">
                      <w:rPr>
                        <w:rFonts w:cs="Arial"/>
                        <w:color w:val="FFFFFF" w:themeColor="background1"/>
                        <w:sz w:val="18"/>
                        <w:szCs w:val="18"/>
                      </w:rPr>
                      <w:t>Tjänsteutlåtande</w:t>
                    </w:r>
                    <w:r w:rsidR="00FB4B9B" w:rsidRPr="00FB4B9B">
                      <w:rPr>
                        <w:rFonts w:cs="Arial"/>
                        <w:color w:val="FFFFFF" w:themeColor="background1"/>
                        <w:sz w:val="18"/>
                        <w:szCs w:val="18"/>
                      </w:rPr>
                      <w:br/>
                      <w:t xml:space="preserve"> Dnr T2013-420-06558 </w:t>
                    </w:r>
                    <w:r w:rsidR="00FB4B9B" w:rsidRPr="00FB4B9B">
                      <w:rPr>
                        <w:rFonts w:cs="Arial"/>
                        <w:color w:val="FFFFFF" w:themeColor="background1"/>
                        <w:sz w:val="18"/>
                        <w:szCs w:val="18"/>
                      </w:rPr>
                      <w:br/>
                      <w:t> </w:t>
                    </w:r>
                    <w:r w:rsidR="00964A96">
                      <w:rPr>
                        <w:rFonts w:cs="Arial"/>
                        <w:color w:val="FFFFFF" w:themeColor="background1"/>
                        <w:sz w:val="18"/>
                        <w:szCs w:val="18"/>
                      </w:rPr>
                      <w:fldChar w:fldCharType="end"/>
                    </w:r>
                    <w:r>
                      <w:t xml:space="preserve">Sida </w:t>
                    </w:r>
                    <w:r>
                      <w:fldChar w:fldCharType="begin"/>
                    </w:r>
                    <w:r>
                      <w:instrText xml:space="preserve"> PAGE   \* MERGEFORMAT </w:instrText>
                    </w:r>
                    <w:r>
                      <w:fldChar w:fldCharType="separate"/>
                    </w:r>
                    <w:r w:rsidR="00964A96">
                      <w:t>1</w:t>
                    </w:r>
                    <w:r>
                      <w:fldChar w:fldCharType="end"/>
                    </w:r>
                    <w:r>
                      <w:t xml:space="preserve"> (</w:t>
                    </w:r>
                    <w:r w:rsidR="00964A96">
                      <w:fldChar w:fldCharType="begin"/>
                    </w:r>
                    <w:r w:rsidR="00964A96">
                      <w:instrText xml:space="preserve"> NUMPAGES   \* MERGEFORMAT </w:instrText>
                    </w:r>
                    <w:r w:rsidR="00964A96">
                      <w:fldChar w:fldCharType="separate"/>
                    </w:r>
                    <w:r w:rsidR="00964A96">
                      <w:t>3</w:t>
                    </w:r>
                    <w:r w:rsidR="00964A96">
                      <w:fldChar w:fldCharType="end"/>
                    </w:r>
                    <w:r>
                      <w:t>)</w:t>
                    </w:r>
                  </w:p>
                </w:txbxContent>
              </v:textbox>
            </v:shape>
          </w:pict>
        </mc:Fallback>
      </mc:AlternateContent>
    </w:r>
    <w:r w:rsidRPr="00FF069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07CE542"/>
    <w:lvl w:ilvl="0">
      <w:start w:val="1"/>
      <w:numFmt w:val="decimal"/>
      <w:lvlText w:val="%1."/>
      <w:lvlJc w:val="left"/>
      <w:pPr>
        <w:tabs>
          <w:tab w:val="num" w:pos="1492"/>
        </w:tabs>
        <w:ind w:left="1492" w:hanging="360"/>
      </w:pPr>
    </w:lvl>
  </w:abstractNum>
  <w:abstractNum w:abstractNumId="1">
    <w:nsid w:val="FFFFFF7D"/>
    <w:multiLevelType w:val="singleLevel"/>
    <w:tmpl w:val="DA520046"/>
    <w:lvl w:ilvl="0">
      <w:start w:val="1"/>
      <w:numFmt w:val="decimal"/>
      <w:lvlText w:val="%1."/>
      <w:lvlJc w:val="left"/>
      <w:pPr>
        <w:tabs>
          <w:tab w:val="num" w:pos="1209"/>
        </w:tabs>
        <w:ind w:left="1209" w:hanging="360"/>
      </w:pPr>
    </w:lvl>
  </w:abstractNum>
  <w:abstractNum w:abstractNumId="2">
    <w:nsid w:val="FFFFFF7E"/>
    <w:multiLevelType w:val="singleLevel"/>
    <w:tmpl w:val="AEF8D6B6"/>
    <w:lvl w:ilvl="0">
      <w:start w:val="1"/>
      <w:numFmt w:val="decimal"/>
      <w:lvlText w:val="%1."/>
      <w:lvlJc w:val="left"/>
      <w:pPr>
        <w:tabs>
          <w:tab w:val="num" w:pos="926"/>
        </w:tabs>
        <w:ind w:left="926" w:hanging="360"/>
      </w:pPr>
    </w:lvl>
  </w:abstractNum>
  <w:abstractNum w:abstractNumId="3">
    <w:nsid w:val="FFFFFF7F"/>
    <w:multiLevelType w:val="singleLevel"/>
    <w:tmpl w:val="0E3A04E0"/>
    <w:lvl w:ilvl="0">
      <w:start w:val="1"/>
      <w:numFmt w:val="decimal"/>
      <w:lvlText w:val="%1."/>
      <w:lvlJc w:val="left"/>
      <w:pPr>
        <w:tabs>
          <w:tab w:val="num" w:pos="643"/>
        </w:tabs>
        <w:ind w:left="643" w:hanging="360"/>
      </w:pPr>
    </w:lvl>
  </w:abstractNum>
  <w:abstractNum w:abstractNumId="4">
    <w:nsid w:val="FFFFFF80"/>
    <w:multiLevelType w:val="singleLevel"/>
    <w:tmpl w:val="ADB6A0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109A7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44F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D8E4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02561A"/>
    <w:lvl w:ilvl="0">
      <w:start w:val="1"/>
      <w:numFmt w:val="decimal"/>
      <w:lvlText w:val="%1."/>
      <w:lvlJc w:val="left"/>
      <w:pPr>
        <w:tabs>
          <w:tab w:val="num" w:pos="360"/>
        </w:tabs>
        <w:ind w:left="360" w:hanging="360"/>
      </w:pPr>
    </w:lvl>
  </w:abstractNum>
  <w:abstractNum w:abstractNumId="9">
    <w:nsid w:val="FFFFFF89"/>
    <w:multiLevelType w:val="singleLevel"/>
    <w:tmpl w:val="B680C408"/>
    <w:lvl w:ilvl="0">
      <w:start w:val="1"/>
      <w:numFmt w:val="bullet"/>
      <w:lvlText w:val=""/>
      <w:lvlJc w:val="left"/>
      <w:pPr>
        <w:tabs>
          <w:tab w:val="num" w:pos="360"/>
        </w:tabs>
        <w:ind w:left="360" w:hanging="360"/>
      </w:pPr>
      <w:rPr>
        <w:rFonts w:ascii="Symbol" w:hAnsi="Symbol" w:hint="default"/>
      </w:rPr>
    </w:lvl>
  </w:abstractNum>
  <w:abstractNum w:abstractNumId="10">
    <w:nsid w:val="018165AA"/>
    <w:multiLevelType w:val="multilevel"/>
    <w:tmpl w:val="820C73B0"/>
    <w:lvl w:ilvl="0">
      <w:start w:val="1"/>
      <w:numFmt w:val="none"/>
      <w:lvlText w:val="%1"/>
      <w:lvlJc w:val="left"/>
      <w:pPr>
        <w:tabs>
          <w:tab w:val="num" w:pos="432"/>
        </w:tabs>
        <w:ind w:left="432" w:hanging="432"/>
      </w:pPr>
      <w:rPr>
        <w:rFonts w:hint="default"/>
      </w:rPr>
    </w:lvl>
    <w:lvl w:ilvl="1">
      <w:start w:val="1"/>
      <w:numFmt w:val="decimal"/>
      <w:pStyle w:val="Rubrik2-nr"/>
      <w:lvlText w:val="%1%2"/>
      <w:lvlJc w:val="left"/>
      <w:pPr>
        <w:tabs>
          <w:tab w:val="num" w:pos="567"/>
        </w:tabs>
        <w:ind w:left="567" w:hanging="567"/>
      </w:pPr>
      <w:rPr>
        <w:rFonts w:hint="default"/>
      </w:rPr>
    </w:lvl>
    <w:lvl w:ilvl="2">
      <w:start w:val="1"/>
      <w:numFmt w:val="decimal"/>
      <w:pStyle w:val="Rubrik3-nr"/>
      <w:lvlText w:val="%2%1.%3"/>
      <w:lvlJc w:val="left"/>
      <w:pPr>
        <w:tabs>
          <w:tab w:val="num" w:pos="709"/>
        </w:tabs>
        <w:ind w:left="709" w:hanging="709"/>
      </w:pPr>
      <w:rPr>
        <w:rFonts w:hint="default"/>
      </w:rPr>
    </w:lvl>
    <w:lvl w:ilvl="3">
      <w:start w:val="1"/>
      <w:numFmt w:val="decimal"/>
      <w:pStyle w:val="Rubrik4-nr"/>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3BB3C3F"/>
    <w:multiLevelType w:val="hybridMultilevel"/>
    <w:tmpl w:val="375E68D6"/>
    <w:lvl w:ilvl="0" w:tplc="68E0C3BA">
      <w:start w:val="1"/>
      <w:numFmt w:val="decimal"/>
      <w:pStyle w:val="Bilaga-N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
    <w:nsid w:val="1DA56DC4"/>
    <w:multiLevelType w:val="hybridMultilevel"/>
    <w:tmpl w:val="545A6718"/>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2FB15769"/>
    <w:multiLevelType w:val="hybridMultilevel"/>
    <w:tmpl w:val="5D2CC42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45004C34"/>
    <w:multiLevelType w:val="hybridMultilevel"/>
    <w:tmpl w:val="2990DAB6"/>
    <w:lvl w:ilvl="0" w:tplc="CB724970">
      <w:start w:val="1"/>
      <w:numFmt w:val="decimal"/>
      <w:pStyle w:val="Nr-lista"/>
      <w:lvlText w:val="%1."/>
      <w:lvlJc w:val="left"/>
      <w:pPr>
        <w:tabs>
          <w:tab w:val="num" w:pos="360"/>
        </w:tabs>
        <w:ind w:left="36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
    <w:nsid w:val="55A025B1"/>
    <w:multiLevelType w:val="hybridMultilevel"/>
    <w:tmpl w:val="B4862CC4"/>
    <w:lvl w:ilvl="0" w:tplc="A7D05FE8">
      <w:start w:val="2"/>
      <w:numFmt w:val="bullet"/>
      <w:lvlText w:val=""/>
      <w:lvlJc w:val="left"/>
      <w:pPr>
        <w:ind w:left="720" w:hanging="360"/>
      </w:pPr>
      <w:rPr>
        <w:rFonts w:ascii="Symbol" w:eastAsia="Times New Roman" w:hAnsi="Symbol" w:cs="TimesNew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58D52F54"/>
    <w:multiLevelType w:val="hybridMultilevel"/>
    <w:tmpl w:val="3A986D54"/>
    <w:lvl w:ilvl="0" w:tplc="578032FC">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601717A5"/>
    <w:multiLevelType w:val="hybridMultilevel"/>
    <w:tmpl w:val="5FBAF30C"/>
    <w:lvl w:ilvl="0" w:tplc="AC4EB4F0">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8">
    <w:nsid w:val="751D26A9"/>
    <w:multiLevelType w:val="hybridMultilevel"/>
    <w:tmpl w:val="5764F84A"/>
    <w:lvl w:ilvl="0" w:tplc="6E5C53CE">
      <w:start w:val="201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7"/>
  </w:num>
  <w:num w:numId="13">
    <w:abstractNumId w:val="11"/>
  </w:num>
  <w:num w:numId="14">
    <w:abstractNumId w:val="12"/>
  </w:num>
  <w:num w:numId="15">
    <w:abstractNumId w:val="10"/>
  </w:num>
  <w:num w:numId="16">
    <w:abstractNumId w:val="15"/>
  </w:num>
  <w:num w:numId="17">
    <w:abstractNumId w:val="16"/>
  </w:num>
  <w:num w:numId="18">
    <w:abstractNumId w:val="1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hyphenationZone w:val="425"/>
  <w:drawingGridHorizontalSpacing w:val="181"/>
  <w:drawingGridVerticalSpacing w:val="181"/>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78E"/>
    <w:rsid w:val="00010184"/>
    <w:rsid w:val="00011307"/>
    <w:rsid w:val="0002574C"/>
    <w:rsid w:val="00025E74"/>
    <w:rsid w:val="00030575"/>
    <w:rsid w:val="00033D01"/>
    <w:rsid w:val="0004693B"/>
    <w:rsid w:val="0005263B"/>
    <w:rsid w:val="00055488"/>
    <w:rsid w:val="00065BCA"/>
    <w:rsid w:val="00075D9D"/>
    <w:rsid w:val="00083B90"/>
    <w:rsid w:val="000855F1"/>
    <w:rsid w:val="00086AA3"/>
    <w:rsid w:val="00096F44"/>
    <w:rsid w:val="000A563D"/>
    <w:rsid w:val="000A7F03"/>
    <w:rsid w:val="000C628C"/>
    <w:rsid w:val="000D0792"/>
    <w:rsid w:val="000D1B80"/>
    <w:rsid w:val="000D30AF"/>
    <w:rsid w:val="000D3BEF"/>
    <w:rsid w:val="0010029E"/>
    <w:rsid w:val="001022C6"/>
    <w:rsid w:val="00104012"/>
    <w:rsid w:val="00106743"/>
    <w:rsid w:val="0011464A"/>
    <w:rsid w:val="00114821"/>
    <w:rsid w:val="001237FE"/>
    <w:rsid w:val="00125919"/>
    <w:rsid w:val="00126362"/>
    <w:rsid w:val="001277EF"/>
    <w:rsid w:val="00147849"/>
    <w:rsid w:val="00161ADD"/>
    <w:rsid w:val="00163F6F"/>
    <w:rsid w:val="00167F13"/>
    <w:rsid w:val="001705D2"/>
    <w:rsid w:val="0017362B"/>
    <w:rsid w:val="001803B4"/>
    <w:rsid w:val="00180733"/>
    <w:rsid w:val="001827C8"/>
    <w:rsid w:val="0018313A"/>
    <w:rsid w:val="00185D85"/>
    <w:rsid w:val="00191BC9"/>
    <w:rsid w:val="001A70BB"/>
    <w:rsid w:val="001B175B"/>
    <w:rsid w:val="001B1E72"/>
    <w:rsid w:val="001D1885"/>
    <w:rsid w:val="001D22F4"/>
    <w:rsid w:val="001E4CAE"/>
    <w:rsid w:val="001E77FA"/>
    <w:rsid w:val="001F584B"/>
    <w:rsid w:val="00205284"/>
    <w:rsid w:val="00206F8B"/>
    <w:rsid w:val="00212F45"/>
    <w:rsid w:val="00215863"/>
    <w:rsid w:val="00225012"/>
    <w:rsid w:val="00230C61"/>
    <w:rsid w:val="0023121F"/>
    <w:rsid w:val="00232F2E"/>
    <w:rsid w:val="00235114"/>
    <w:rsid w:val="00236CC6"/>
    <w:rsid w:val="002475B4"/>
    <w:rsid w:val="002744C4"/>
    <w:rsid w:val="00275232"/>
    <w:rsid w:val="00283E33"/>
    <w:rsid w:val="00286633"/>
    <w:rsid w:val="00286FF4"/>
    <w:rsid w:val="00290553"/>
    <w:rsid w:val="00296365"/>
    <w:rsid w:val="002A2C88"/>
    <w:rsid w:val="002B2549"/>
    <w:rsid w:val="002B2B2B"/>
    <w:rsid w:val="002B3697"/>
    <w:rsid w:val="002D0249"/>
    <w:rsid w:val="002D6913"/>
    <w:rsid w:val="002D6E08"/>
    <w:rsid w:val="002E2236"/>
    <w:rsid w:val="002E6E41"/>
    <w:rsid w:val="002F132D"/>
    <w:rsid w:val="002F368F"/>
    <w:rsid w:val="002F4108"/>
    <w:rsid w:val="00302208"/>
    <w:rsid w:val="003157A2"/>
    <w:rsid w:val="00330ECB"/>
    <w:rsid w:val="00332059"/>
    <w:rsid w:val="00332D37"/>
    <w:rsid w:val="00332DC3"/>
    <w:rsid w:val="00334782"/>
    <w:rsid w:val="00334FF3"/>
    <w:rsid w:val="00336348"/>
    <w:rsid w:val="00344B29"/>
    <w:rsid w:val="00350CD5"/>
    <w:rsid w:val="003550B1"/>
    <w:rsid w:val="00361022"/>
    <w:rsid w:val="0037217B"/>
    <w:rsid w:val="00380F63"/>
    <w:rsid w:val="00381DAE"/>
    <w:rsid w:val="00387A90"/>
    <w:rsid w:val="00393BA4"/>
    <w:rsid w:val="003951FD"/>
    <w:rsid w:val="003A4749"/>
    <w:rsid w:val="003B25ED"/>
    <w:rsid w:val="003C0262"/>
    <w:rsid w:val="003C3672"/>
    <w:rsid w:val="003E677F"/>
    <w:rsid w:val="003F2059"/>
    <w:rsid w:val="003F57B5"/>
    <w:rsid w:val="003F5F02"/>
    <w:rsid w:val="003F7195"/>
    <w:rsid w:val="003F778E"/>
    <w:rsid w:val="00400797"/>
    <w:rsid w:val="00411B35"/>
    <w:rsid w:val="004205D9"/>
    <w:rsid w:val="004219B5"/>
    <w:rsid w:val="00425A40"/>
    <w:rsid w:val="004331C6"/>
    <w:rsid w:val="0044640D"/>
    <w:rsid w:val="004468B5"/>
    <w:rsid w:val="0045009E"/>
    <w:rsid w:val="00450BD8"/>
    <w:rsid w:val="004525E0"/>
    <w:rsid w:val="00453E7D"/>
    <w:rsid w:val="004550DC"/>
    <w:rsid w:val="004579BB"/>
    <w:rsid w:val="0046308E"/>
    <w:rsid w:val="004732E7"/>
    <w:rsid w:val="00474F1B"/>
    <w:rsid w:val="0048009A"/>
    <w:rsid w:val="00486924"/>
    <w:rsid w:val="00487CAF"/>
    <w:rsid w:val="00490788"/>
    <w:rsid w:val="00497173"/>
    <w:rsid w:val="004975F3"/>
    <w:rsid w:val="004A2105"/>
    <w:rsid w:val="004A24C9"/>
    <w:rsid w:val="004A4F4F"/>
    <w:rsid w:val="004A6945"/>
    <w:rsid w:val="004B0BB6"/>
    <w:rsid w:val="004B185F"/>
    <w:rsid w:val="004B20BF"/>
    <w:rsid w:val="004B5BB3"/>
    <w:rsid w:val="004B7479"/>
    <w:rsid w:val="004C0110"/>
    <w:rsid w:val="004C33F2"/>
    <w:rsid w:val="004C7E58"/>
    <w:rsid w:val="004D14E5"/>
    <w:rsid w:val="004D2820"/>
    <w:rsid w:val="004D34F3"/>
    <w:rsid w:val="004D4C3C"/>
    <w:rsid w:val="004D7A54"/>
    <w:rsid w:val="004E2B44"/>
    <w:rsid w:val="004F50B6"/>
    <w:rsid w:val="00515A31"/>
    <w:rsid w:val="00520626"/>
    <w:rsid w:val="00531066"/>
    <w:rsid w:val="005311F7"/>
    <w:rsid w:val="005331AA"/>
    <w:rsid w:val="00543D4A"/>
    <w:rsid w:val="00556E3D"/>
    <w:rsid w:val="005702F1"/>
    <w:rsid w:val="00570653"/>
    <w:rsid w:val="0059279F"/>
    <w:rsid w:val="0059382A"/>
    <w:rsid w:val="005C0785"/>
    <w:rsid w:val="005C5172"/>
    <w:rsid w:val="005C7FD7"/>
    <w:rsid w:val="005E7E23"/>
    <w:rsid w:val="00604D4B"/>
    <w:rsid w:val="00606F8A"/>
    <w:rsid w:val="00611954"/>
    <w:rsid w:val="00613F90"/>
    <w:rsid w:val="00616663"/>
    <w:rsid w:val="006167A9"/>
    <w:rsid w:val="0063684D"/>
    <w:rsid w:val="00637BE2"/>
    <w:rsid w:val="00637C87"/>
    <w:rsid w:val="0064580F"/>
    <w:rsid w:val="00647DF9"/>
    <w:rsid w:val="00656B4F"/>
    <w:rsid w:val="00660FDA"/>
    <w:rsid w:val="0066576D"/>
    <w:rsid w:val="00667B5C"/>
    <w:rsid w:val="006744D5"/>
    <w:rsid w:val="0067535C"/>
    <w:rsid w:val="006772AA"/>
    <w:rsid w:val="00681C13"/>
    <w:rsid w:val="00690182"/>
    <w:rsid w:val="0069608C"/>
    <w:rsid w:val="006B4222"/>
    <w:rsid w:val="006B66B9"/>
    <w:rsid w:val="006D0DC7"/>
    <w:rsid w:val="006D3915"/>
    <w:rsid w:val="006E2511"/>
    <w:rsid w:val="006E5D40"/>
    <w:rsid w:val="006E6143"/>
    <w:rsid w:val="006F3B4D"/>
    <w:rsid w:val="006F45F4"/>
    <w:rsid w:val="007000ED"/>
    <w:rsid w:val="0071172C"/>
    <w:rsid w:val="00724BEE"/>
    <w:rsid w:val="00730299"/>
    <w:rsid w:val="00733467"/>
    <w:rsid w:val="00740261"/>
    <w:rsid w:val="00747E42"/>
    <w:rsid w:val="00763F54"/>
    <w:rsid w:val="00767D9D"/>
    <w:rsid w:val="007739C3"/>
    <w:rsid w:val="00774002"/>
    <w:rsid w:val="007759DA"/>
    <w:rsid w:val="007A0296"/>
    <w:rsid w:val="007A3EA8"/>
    <w:rsid w:val="007B04C9"/>
    <w:rsid w:val="007B3E05"/>
    <w:rsid w:val="007C539B"/>
    <w:rsid w:val="007C6D74"/>
    <w:rsid w:val="007D6412"/>
    <w:rsid w:val="007E1940"/>
    <w:rsid w:val="007E5D87"/>
    <w:rsid w:val="007F0CF2"/>
    <w:rsid w:val="007F5E87"/>
    <w:rsid w:val="0080684F"/>
    <w:rsid w:val="0081403B"/>
    <w:rsid w:val="0083071E"/>
    <w:rsid w:val="00831F7E"/>
    <w:rsid w:val="00832E3D"/>
    <w:rsid w:val="0083394D"/>
    <w:rsid w:val="008478AE"/>
    <w:rsid w:val="00853B6B"/>
    <w:rsid w:val="00866949"/>
    <w:rsid w:val="00885C3A"/>
    <w:rsid w:val="008A3D69"/>
    <w:rsid w:val="008A6764"/>
    <w:rsid w:val="008B0676"/>
    <w:rsid w:val="008B259A"/>
    <w:rsid w:val="008B61BE"/>
    <w:rsid w:val="008B6BAC"/>
    <w:rsid w:val="008B7964"/>
    <w:rsid w:val="008D0187"/>
    <w:rsid w:val="008D6EB1"/>
    <w:rsid w:val="008E3575"/>
    <w:rsid w:val="008F0E12"/>
    <w:rsid w:val="008F37C9"/>
    <w:rsid w:val="0090197A"/>
    <w:rsid w:val="009027B8"/>
    <w:rsid w:val="00907FD2"/>
    <w:rsid w:val="009217E7"/>
    <w:rsid w:val="0093049E"/>
    <w:rsid w:val="009359EC"/>
    <w:rsid w:val="009376F3"/>
    <w:rsid w:val="00940524"/>
    <w:rsid w:val="00947903"/>
    <w:rsid w:val="00962BC4"/>
    <w:rsid w:val="00962FCC"/>
    <w:rsid w:val="0096306E"/>
    <w:rsid w:val="009630B9"/>
    <w:rsid w:val="00964178"/>
    <w:rsid w:val="00964A96"/>
    <w:rsid w:val="00965298"/>
    <w:rsid w:val="0096621D"/>
    <w:rsid w:val="009702DD"/>
    <w:rsid w:val="009719FF"/>
    <w:rsid w:val="00972480"/>
    <w:rsid w:val="00977B86"/>
    <w:rsid w:val="00992038"/>
    <w:rsid w:val="009A64F4"/>
    <w:rsid w:val="009B2247"/>
    <w:rsid w:val="009C5F3C"/>
    <w:rsid w:val="009C6A5B"/>
    <w:rsid w:val="009D569C"/>
    <w:rsid w:val="009E6E1D"/>
    <w:rsid w:val="009E7A89"/>
    <w:rsid w:val="009F03C0"/>
    <w:rsid w:val="00A10C11"/>
    <w:rsid w:val="00A12F0F"/>
    <w:rsid w:val="00A136C2"/>
    <w:rsid w:val="00A15985"/>
    <w:rsid w:val="00A16A85"/>
    <w:rsid w:val="00A27431"/>
    <w:rsid w:val="00A361CF"/>
    <w:rsid w:val="00A37C03"/>
    <w:rsid w:val="00A40AED"/>
    <w:rsid w:val="00A504F0"/>
    <w:rsid w:val="00A53A27"/>
    <w:rsid w:val="00A56A25"/>
    <w:rsid w:val="00A62F6F"/>
    <w:rsid w:val="00A7241A"/>
    <w:rsid w:val="00A76457"/>
    <w:rsid w:val="00A92DBF"/>
    <w:rsid w:val="00A9401A"/>
    <w:rsid w:val="00A97B32"/>
    <w:rsid w:val="00AA2E26"/>
    <w:rsid w:val="00AD14A1"/>
    <w:rsid w:val="00B0551A"/>
    <w:rsid w:val="00B06513"/>
    <w:rsid w:val="00B1472C"/>
    <w:rsid w:val="00B20608"/>
    <w:rsid w:val="00B24A42"/>
    <w:rsid w:val="00B25D2E"/>
    <w:rsid w:val="00B27549"/>
    <w:rsid w:val="00B27A58"/>
    <w:rsid w:val="00B3779D"/>
    <w:rsid w:val="00B54602"/>
    <w:rsid w:val="00B54C52"/>
    <w:rsid w:val="00B75E3E"/>
    <w:rsid w:val="00B834FB"/>
    <w:rsid w:val="00B84705"/>
    <w:rsid w:val="00B85649"/>
    <w:rsid w:val="00B9348D"/>
    <w:rsid w:val="00BA01FA"/>
    <w:rsid w:val="00BA0ACD"/>
    <w:rsid w:val="00BA1C42"/>
    <w:rsid w:val="00BA3073"/>
    <w:rsid w:val="00BB1913"/>
    <w:rsid w:val="00BB2BE4"/>
    <w:rsid w:val="00BC04CD"/>
    <w:rsid w:val="00BC1573"/>
    <w:rsid w:val="00BC42B9"/>
    <w:rsid w:val="00BC47C6"/>
    <w:rsid w:val="00BC5EA1"/>
    <w:rsid w:val="00BD5B1E"/>
    <w:rsid w:val="00BE56F2"/>
    <w:rsid w:val="00BF1A4B"/>
    <w:rsid w:val="00C01014"/>
    <w:rsid w:val="00C114F3"/>
    <w:rsid w:val="00C12EE3"/>
    <w:rsid w:val="00C35B46"/>
    <w:rsid w:val="00C369C6"/>
    <w:rsid w:val="00C4484E"/>
    <w:rsid w:val="00C467FC"/>
    <w:rsid w:val="00C53FCA"/>
    <w:rsid w:val="00C714E3"/>
    <w:rsid w:val="00C755E2"/>
    <w:rsid w:val="00C75B01"/>
    <w:rsid w:val="00C76061"/>
    <w:rsid w:val="00C87546"/>
    <w:rsid w:val="00C916E0"/>
    <w:rsid w:val="00C952BE"/>
    <w:rsid w:val="00CA2194"/>
    <w:rsid w:val="00CA5FEA"/>
    <w:rsid w:val="00CB3F88"/>
    <w:rsid w:val="00CB5B28"/>
    <w:rsid w:val="00CC0867"/>
    <w:rsid w:val="00CD126E"/>
    <w:rsid w:val="00CD3352"/>
    <w:rsid w:val="00CD7FD9"/>
    <w:rsid w:val="00CE223C"/>
    <w:rsid w:val="00CE697C"/>
    <w:rsid w:val="00CF0465"/>
    <w:rsid w:val="00CF3B9D"/>
    <w:rsid w:val="00D0261D"/>
    <w:rsid w:val="00D22914"/>
    <w:rsid w:val="00D23776"/>
    <w:rsid w:val="00D253DD"/>
    <w:rsid w:val="00D35B59"/>
    <w:rsid w:val="00D41F83"/>
    <w:rsid w:val="00D44EED"/>
    <w:rsid w:val="00D57350"/>
    <w:rsid w:val="00D81657"/>
    <w:rsid w:val="00D912D2"/>
    <w:rsid w:val="00D93FC2"/>
    <w:rsid w:val="00D9647E"/>
    <w:rsid w:val="00D96CAF"/>
    <w:rsid w:val="00DA30A5"/>
    <w:rsid w:val="00DA62F1"/>
    <w:rsid w:val="00DB65F2"/>
    <w:rsid w:val="00DB6E44"/>
    <w:rsid w:val="00DC1639"/>
    <w:rsid w:val="00DC2C25"/>
    <w:rsid w:val="00DC325A"/>
    <w:rsid w:val="00DD1D9E"/>
    <w:rsid w:val="00DD1DB7"/>
    <w:rsid w:val="00DD2B46"/>
    <w:rsid w:val="00DD778D"/>
    <w:rsid w:val="00DD786C"/>
    <w:rsid w:val="00DE1F0B"/>
    <w:rsid w:val="00DE2DCD"/>
    <w:rsid w:val="00DE46EC"/>
    <w:rsid w:val="00DE529C"/>
    <w:rsid w:val="00E0168D"/>
    <w:rsid w:val="00E029D3"/>
    <w:rsid w:val="00E056AF"/>
    <w:rsid w:val="00E1773D"/>
    <w:rsid w:val="00E23056"/>
    <w:rsid w:val="00E32C01"/>
    <w:rsid w:val="00E4319F"/>
    <w:rsid w:val="00E56299"/>
    <w:rsid w:val="00E5639E"/>
    <w:rsid w:val="00E72F5B"/>
    <w:rsid w:val="00E739C5"/>
    <w:rsid w:val="00E75477"/>
    <w:rsid w:val="00E7660F"/>
    <w:rsid w:val="00E80209"/>
    <w:rsid w:val="00E902D5"/>
    <w:rsid w:val="00E92D81"/>
    <w:rsid w:val="00E95674"/>
    <w:rsid w:val="00EA0A2B"/>
    <w:rsid w:val="00EA3442"/>
    <w:rsid w:val="00EA5CAA"/>
    <w:rsid w:val="00EA5CBD"/>
    <w:rsid w:val="00EA7EAF"/>
    <w:rsid w:val="00EC6A6E"/>
    <w:rsid w:val="00EC734A"/>
    <w:rsid w:val="00EE0343"/>
    <w:rsid w:val="00EE2D9B"/>
    <w:rsid w:val="00EE6618"/>
    <w:rsid w:val="00EF3708"/>
    <w:rsid w:val="00EF6529"/>
    <w:rsid w:val="00F0255B"/>
    <w:rsid w:val="00F22B0E"/>
    <w:rsid w:val="00F22C6F"/>
    <w:rsid w:val="00F25737"/>
    <w:rsid w:val="00F31BC3"/>
    <w:rsid w:val="00F33EAA"/>
    <w:rsid w:val="00F3528D"/>
    <w:rsid w:val="00F41084"/>
    <w:rsid w:val="00F4364D"/>
    <w:rsid w:val="00F448ED"/>
    <w:rsid w:val="00F44BC3"/>
    <w:rsid w:val="00F46DF3"/>
    <w:rsid w:val="00F47696"/>
    <w:rsid w:val="00F501E1"/>
    <w:rsid w:val="00F56389"/>
    <w:rsid w:val="00F633D0"/>
    <w:rsid w:val="00F64D63"/>
    <w:rsid w:val="00F65CE5"/>
    <w:rsid w:val="00F66B49"/>
    <w:rsid w:val="00F67ECA"/>
    <w:rsid w:val="00F76F63"/>
    <w:rsid w:val="00F9431D"/>
    <w:rsid w:val="00F96602"/>
    <w:rsid w:val="00FA46B5"/>
    <w:rsid w:val="00FB4677"/>
    <w:rsid w:val="00FB4B9B"/>
    <w:rsid w:val="00FB7397"/>
    <w:rsid w:val="00FC6EA3"/>
    <w:rsid w:val="00FD1741"/>
    <w:rsid w:val="00FE0E16"/>
    <w:rsid w:val="00FE6B4B"/>
    <w:rsid w:val="00FF069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Hyperlink" w:uiPriority="99"/>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E1F0B"/>
    <w:pPr>
      <w:spacing w:line="300" w:lineRule="atLeast"/>
    </w:pPr>
    <w:rPr>
      <w:sz w:val="24"/>
      <w:szCs w:val="22"/>
    </w:rPr>
  </w:style>
  <w:style w:type="paragraph" w:styleId="Rubrik1">
    <w:name w:val="heading 1"/>
    <w:basedOn w:val="Normal"/>
    <w:next w:val="Normal"/>
    <w:qFormat/>
    <w:rsid w:val="002D0249"/>
    <w:pPr>
      <w:keepNext/>
      <w:spacing w:after="320" w:line="320" w:lineRule="atLeast"/>
      <w:outlineLvl w:val="0"/>
    </w:pPr>
    <w:rPr>
      <w:rFonts w:ascii="Arial" w:hAnsi="Arial" w:cs="Arial"/>
      <w:b/>
      <w:bCs/>
      <w:spacing w:val="-2"/>
      <w:kern w:val="32"/>
      <w:sz w:val="32"/>
      <w:szCs w:val="28"/>
    </w:rPr>
  </w:style>
  <w:style w:type="paragraph" w:styleId="Rubrik2">
    <w:name w:val="heading 2"/>
    <w:basedOn w:val="Normal"/>
    <w:next w:val="Normal"/>
    <w:qFormat/>
    <w:rsid w:val="002D0249"/>
    <w:pPr>
      <w:keepNext/>
      <w:outlineLvl w:val="1"/>
    </w:pPr>
    <w:rPr>
      <w:rFonts w:ascii="Arial" w:hAnsi="Arial" w:cs="Arial"/>
      <w:b/>
      <w:bCs/>
      <w:iCs/>
      <w:sz w:val="28"/>
      <w:szCs w:val="24"/>
    </w:rPr>
  </w:style>
  <w:style w:type="paragraph" w:styleId="Rubrik3">
    <w:name w:val="heading 3"/>
    <w:basedOn w:val="Normal"/>
    <w:next w:val="Normal"/>
    <w:qFormat/>
    <w:rsid w:val="002D0249"/>
    <w:pPr>
      <w:keepNext/>
      <w:outlineLvl w:val="2"/>
    </w:pPr>
    <w:rPr>
      <w:rFonts w:ascii="Arial" w:hAnsi="Arial" w:cs="Arial"/>
      <w:bCs/>
      <w:sz w:val="28"/>
      <w:szCs w:val="20"/>
    </w:rPr>
  </w:style>
  <w:style w:type="paragraph" w:styleId="Rubrik4">
    <w:name w:val="heading 4"/>
    <w:basedOn w:val="Normal"/>
    <w:next w:val="Normal"/>
    <w:qFormat/>
    <w:rsid w:val="002D0249"/>
    <w:pPr>
      <w:keepNext/>
      <w:outlineLvl w:val="3"/>
    </w:pPr>
    <w:rPr>
      <w:rFonts w:ascii="Arial" w:hAnsi="Arial"/>
      <w:b/>
      <w:bCs/>
      <w:szCs w:val="20"/>
    </w:rPr>
  </w:style>
  <w:style w:type="paragraph" w:styleId="Rubrik5">
    <w:name w:val="heading 5"/>
    <w:basedOn w:val="Normal"/>
    <w:next w:val="Normal"/>
    <w:qFormat/>
    <w:rsid w:val="002D0249"/>
    <w:pPr>
      <w:keepNext/>
      <w:outlineLvl w:val="4"/>
    </w:pPr>
    <w:rPr>
      <w:rFonts w:ascii="Arial" w:hAnsi="Arial"/>
      <w:bCs/>
      <w:i/>
      <w:iCs/>
      <w:szCs w:val="26"/>
    </w:rPr>
  </w:style>
  <w:style w:type="paragraph" w:styleId="Rubrik6">
    <w:name w:val="heading 6"/>
    <w:basedOn w:val="Normal"/>
    <w:next w:val="Normal"/>
    <w:semiHidden/>
    <w:unhideWhenUsed/>
    <w:qFormat/>
    <w:rsid w:val="00DD1D9E"/>
    <w:pPr>
      <w:spacing w:before="120"/>
      <w:outlineLvl w:val="5"/>
    </w:pPr>
    <w:rPr>
      <w:rFonts w:ascii="Arial" w:hAnsi="Arial"/>
      <w:b/>
      <w:bCs/>
      <w: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714E3"/>
    <w:tblPr>
      <w:tblInd w:w="0" w:type="dxa"/>
      <w:tblCellMar>
        <w:top w:w="0" w:type="dxa"/>
        <w:left w:w="108" w:type="dxa"/>
        <w:bottom w:w="0" w:type="dxa"/>
        <w:right w:w="108" w:type="dxa"/>
      </w:tblCellMar>
    </w:tblPr>
  </w:style>
  <w:style w:type="paragraph" w:customStyle="1" w:styleId="zDatum">
    <w:name w:val="zDatum"/>
    <w:basedOn w:val="zDokumentnamn"/>
    <w:semiHidden/>
    <w:rsid w:val="007759DA"/>
    <w:pPr>
      <w:spacing w:before="0"/>
    </w:pPr>
    <w:rPr>
      <w:szCs w:val="14"/>
    </w:rPr>
  </w:style>
  <w:style w:type="paragraph" w:customStyle="1" w:styleId="zDnr">
    <w:name w:val="zDnr"/>
    <w:basedOn w:val="Normal"/>
    <w:semiHidden/>
    <w:rsid w:val="00C369C6"/>
    <w:pPr>
      <w:spacing w:line="240" w:lineRule="atLeast"/>
      <w:jc w:val="right"/>
    </w:pPr>
    <w:rPr>
      <w:rFonts w:ascii="Arial" w:hAnsi="Arial"/>
      <w:noProof/>
      <w:sz w:val="20"/>
      <w:szCs w:val="14"/>
    </w:rPr>
  </w:style>
  <w:style w:type="paragraph" w:customStyle="1" w:styleId="zDokNamn">
    <w:name w:val="zDokNamn"/>
    <w:basedOn w:val="Normal"/>
    <w:semiHidden/>
    <w:rsid w:val="001A70BB"/>
    <w:pPr>
      <w:spacing w:line="160" w:lineRule="atLeast"/>
    </w:pPr>
    <w:rPr>
      <w:rFonts w:ascii="Arial" w:hAnsi="Arial" w:cs="Arial"/>
      <w:noProof/>
      <w:sz w:val="12"/>
      <w:szCs w:val="12"/>
    </w:rPr>
  </w:style>
  <w:style w:type="paragraph" w:customStyle="1" w:styleId="zDokumentnamn">
    <w:name w:val="zDokumentnamn"/>
    <w:basedOn w:val="Normal"/>
    <w:semiHidden/>
    <w:rsid w:val="00C369C6"/>
    <w:pPr>
      <w:widowControl w:val="0"/>
      <w:spacing w:before="50" w:line="240" w:lineRule="atLeast"/>
      <w:jc w:val="right"/>
    </w:pPr>
    <w:rPr>
      <w:rFonts w:ascii="Arial" w:hAnsi="Arial"/>
      <w:noProof/>
      <w:spacing w:val="-2"/>
      <w:sz w:val="20"/>
      <w:szCs w:val="18"/>
    </w:rPr>
  </w:style>
  <w:style w:type="paragraph" w:customStyle="1" w:styleId="zDoldText">
    <w:name w:val="zDoldText"/>
    <w:basedOn w:val="Normal"/>
    <w:semiHidden/>
    <w:rsid w:val="00FB4677"/>
    <w:rPr>
      <w:vanish/>
      <w:color w:val="FF0000"/>
      <w:lang w:val="en-GB"/>
    </w:rPr>
  </w:style>
  <w:style w:type="paragraph" w:customStyle="1" w:styleId="zKontaktperson">
    <w:name w:val="zKontaktperson"/>
    <w:basedOn w:val="Normal"/>
    <w:next w:val="Normal"/>
    <w:semiHidden/>
    <w:rsid w:val="00334782"/>
    <w:pPr>
      <w:spacing w:line="260" w:lineRule="atLeast"/>
    </w:pPr>
    <w:rPr>
      <w:rFonts w:ascii="Gill Sans MT" w:hAnsi="Gill Sans MT"/>
      <w:noProof/>
      <w:sz w:val="20"/>
    </w:rPr>
  </w:style>
  <w:style w:type="paragraph" w:customStyle="1" w:styleId="zLedtext">
    <w:name w:val="zLedtext"/>
    <w:basedOn w:val="Normal"/>
    <w:next w:val="Normal"/>
    <w:semiHidden/>
    <w:rsid w:val="00FB4677"/>
    <w:pPr>
      <w:spacing w:after="60"/>
    </w:pPr>
    <w:rPr>
      <w:noProof/>
      <w:sz w:val="18"/>
      <w:szCs w:val="18"/>
    </w:rPr>
  </w:style>
  <w:style w:type="paragraph" w:customStyle="1" w:styleId="zMottagare">
    <w:name w:val="zMottagare"/>
    <w:basedOn w:val="Normal"/>
    <w:semiHidden/>
    <w:rsid w:val="00B54602"/>
    <w:pPr>
      <w:spacing w:line="240" w:lineRule="atLeast"/>
    </w:pPr>
    <w:rPr>
      <w:rFonts w:ascii="Arial" w:hAnsi="Arial"/>
      <w:noProof/>
      <w:spacing w:val="-2"/>
      <w:sz w:val="20"/>
    </w:rPr>
  </w:style>
  <w:style w:type="paragraph" w:styleId="Ballongtext">
    <w:name w:val="Balloon Text"/>
    <w:basedOn w:val="Normal"/>
    <w:semiHidden/>
    <w:rsid w:val="006B66B9"/>
    <w:rPr>
      <w:rFonts w:ascii="Tahoma" w:hAnsi="Tahoma" w:cs="Tahoma"/>
      <w:sz w:val="16"/>
      <w:szCs w:val="16"/>
    </w:rPr>
  </w:style>
  <w:style w:type="paragraph" w:styleId="Sidhuvud">
    <w:name w:val="header"/>
    <w:basedOn w:val="Normal"/>
    <w:rsid w:val="00DD1D9E"/>
    <w:pPr>
      <w:tabs>
        <w:tab w:val="center" w:pos="4536"/>
        <w:tab w:val="right" w:pos="9072"/>
      </w:tabs>
    </w:pPr>
    <w:rPr>
      <w:szCs w:val="2"/>
    </w:rPr>
  </w:style>
  <w:style w:type="paragraph" w:styleId="Sidfot">
    <w:name w:val="footer"/>
    <w:basedOn w:val="Normal"/>
    <w:rsid w:val="00F3528D"/>
    <w:pPr>
      <w:tabs>
        <w:tab w:val="center" w:pos="4536"/>
        <w:tab w:val="right" w:pos="9072"/>
      </w:tabs>
    </w:pPr>
  </w:style>
  <w:style w:type="paragraph" w:customStyle="1" w:styleId="zOLDSidnr">
    <w:name w:val="zOLDSidnr"/>
    <w:basedOn w:val="Normal"/>
    <w:semiHidden/>
    <w:rsid w:val="0063684D"/>
    <w:pPr>
      <w:spacing w:after="60"/>
      <w:jc w:val="right"/>
    </w:pPr>
    <w:rPr>
      <w:sz w:val="18"/>
    </w:rPr>
  </w:style>
  <w:style w:type="character" w:styleId="Sidnummer">
    <w:name w:val="page number"/>
    <w:basedOn w:val="Standardstycketeckensnitt"/>
    <w:semiHidden/>
    <w:rsid w:val="005311F7"/>
    <w:rPr>
      <w:sz w:val="18"/>
      <w:szCs w:val="18"/>
    </w:rPr>
  </w:style>
  <w:style w:type="paragraph" w:customStyle="1" w:styleId="zLogotype">
    <w:name w:val="zLogotype"/>
    <w:basedOn w:val="Normal"/>
    <w:semiHidden/>
    <w:rsid w:val="00660FDA"/>
    <w:pPr>
      <w:ind w:left="-96"/>
    </w:pPr>
    <w:rPr>
      <w:szCs w:val="20"/>
    </w:rPr>
  </w:style>
  <w:style w:type="paragraph" w:customStyle="1" w:styleId="zSidfot">
    <w:name w:val="zSidfot"/>
    <w:basedOn w:val="Normal"/>
    <w:semiHidden/>
    <w:rsid w:val="001A70BB"/>
    <w:pPr>
      <w:spacing w:line="190" w:lineRule="atLeast"/>
    </w:pPr>
    <w:rPr>
      <w:rFonts w:ascii="Arial" w:hAnsi="Arial"/>
      <w:noProof/>
      <w:sz w:val="15"/>
      <w:szCs w:val="16"/>
    </w:rPr>
  </w:style>
  <w:style w:type="paragraph" w:customStyle="1" w:styleId="zSidnr">
    <w:name w:val="zSidnr"/>
    <w:basedOn w:val="zSidfot"/>
    <w:semiHidden/>
    <w:rsid w:val="00B54602"/>
    <w:pPr>
      <w:spacing w:line="240" w:lineRule="atLeast"/>
      <w:jc w:val="right"/>
    </w:pPr>
    <w:rPr>
      <w:spacing w:val="-2"/>
      <w:sz w:val="20"/>
    </w:rPr>
  </w:style>
  <w:style w:type="paragraph" w:customStyle="1" w:styleId="zSidfotsavslut">
    <w:name w:val="zSidfotsavslut"/>
    <w:basedOn w:val="Normal"/>
    <w:semiHidden/>
    <w:rsid w:val="00BA3073"/>
    <w:pPr>
      <w:spacing w:line="240" w:lineRule="auto"/>
    </w:pPr>
    <w:rPr>
      <w:sz w:val="2"/>
      <w:szCs w:val="2"/>
    </w:rPr>
  </w:style>
  <w:style w:type="paragraph" w:customStyle="1" w:styleId="zExtra">
    <w:name w:val="zExtra"/>
    <w:basedOn w:val="Normal"/>
    <w:semiHidden/>
    <w:rsid w:val="00B54602"/>
    <w:pPr>
      <w:spacing w:line="240" w:lineRule="atLeast"/>
      <w:jc w:val="right"/>
    </w:pPr>
    <w:rPr>
      <w:rFonts w:ascii="Arial" w:hAnsi="Arial"/>
      <w:spacing w:val="-2"/>
      <w:sz w:val="20"/>
      <w:szCs w:val="14"/>
    </w:rPr>
  </w:style>
  <w:style w:type="paragraph" w:customStyle="1" w:styleId="zSidhuvudstart">
    <w:name w:val="zSidhuvudstart"/>
    <w:basedOn w:val="Sidhuvud"/>
    <w:semiHidden/>
    <w:rsid w:val="00D22914"/>
    <w:pPr>
      <w:spacing w:line="240" w:lineRule="auto"/>
    </w:pPr>
    <w:rPr>
      <w:sz w:val="2"/>
    </w:rPr>
  </w:style>
  <w:style w:type="paragraph" w:customStyle="1" w:styleId="zSidhuvud2Dnr">
    <w:name w:val="zSidhuvud2Dnr"/>
    <w:basedOn w:val="zDnr"/>
    <w:semiHidden/>
    <w:rsid w:val="00180733"/>
    <w:rPr>
      <w:spacing w:val="-2"/>
    </w:rPr>
  </w:style>
  <w:style w:type="paragraph" w:customStyle="1" w:styleId="zSidhuvud2Datum">
    <w:name w:val="zSidhuvud2Datum"/>
    <w:basedOn w:val="zSidhuvud2Dnr"/>
    <w:semiHidden/>
    <w:rsid w:val="00763F54"/>
    <w:pPr>
      <w:spacing w:before="440"/>
    </w:pPr>
    <w:rPr>
      <w:szCs w:val="20"/>
    </w:rPr>
  </w:style>
  <w:style w:type="paragraph" w:customStyle="1" w:styleId="zSidhuvud2Doktyp">
    <w:name w:val="zSidhuvud2Doktyp"/>
    <w:basedOn w:val="zDokumentnamn"/>
    <w:semiHidden/>
    <w:rsid w:val="00C369C6"/>
    <w:pPr>
      <w:spacing w:before="0"/>
    </w:pPr>
  </w:style>
  <w:style w:type="paragraph" w:customStyle="1" w:styleId="FormatmallzKontaktpersonRadavstndenkelt">
    <w:name w:val="Formatmall zKontaktperson + Radavstånd:  enkelt"/>
    <w:basedOn w:val="zKontaktperson"/>
    <w:semiHidden/>
    <w:rsid w:val="00075D9D"/>
    <w:pPr>
      <w:spacing w:line="240" w:lineRule="auto"/>
    </w:pPr>
    <w:rPr>
      <w:szCs w:val="20"/>
    </w:rPr>
  </w:style>
  <w:style w:type="paragraph" w:customStyle="1" w:styleId="zFrvaltning">
    <w:name w:val="zFörvaltning"/>
    <w:basedOn w:val="Normal"/>
    <w:semiHidden/>
    <w:rsid w:val="00BB1913"/>
    <w:pPr>
      <w:spacing w:before="50" w:line="240" w:lineRule="atLeast"/>
    </w:pPr>
    <w:rPr>
      <w:rFonts w:ascii="Arial" w:hAnsi="Arial"/>
      <w:b/>
      <w:spacing w:val="-2"/>
      <w:sz w:val="20"/>
    </w:rPr>
  </w:style>
  <w:style w:type="paragraph" w:customStyle="1" w:styleId="zAvd">
    <w:name w:val="zAvd"/>
    <w:basedOn w:val="Normal"/>
    <w:semiHidden/>
    <w:rsid w:val="00B54602"/>
    <w:pPr>
      <w:spacing w:line="240" w:lineRule="atLeast"/>
    </w:pPr>
    <w:rPr>
      <w:rFonts w:ascii="Arial" w:hAnsi="Arial"/>
      <w:spacing w:val="-2"/>
      <w:sz w:val="20"/>
    </w:rPr>
  </w:style>
  <w:style w:type="paragraph" w:customStyle="1" w:styleId="zUppgift">
    <w:name w:val="zUppgift"/>
    <w:basedOn w:val="Normal"/>
    <w:semiHidden/>
    <w:rsid w:val="00B54602"/>
    <w:pPr>
      <w:spacing w:line="240" w:lineRule="atLeast"/>
    </w:pPr>
    <w:rPr>
      <w:rFonts w:ascii="Arial" w:hAnsi="Arial"/>
      <w:spacing w:val="-2"/>
      <w:sz w:val="20"/>
    </w:rPr>
  </w:style>
  <w:style w:type="paragraph" w:customStyle="1" w:styleId="zSidfotFrvaltning">
    <w:name w:val="zSidfotFörvaltning"/>
    <w:basedOn w:val="Normal"/>
    <w:next w:val="zSidfot"/>
    <w:semiHidden/>
    <w:rsid w:val="00F76F63"/>
    <w:pPr>
      <w:tabs>
        <w:tab w:val="right" w:pos="7938"/>
      </w:tabs>
      <w:spacing w:line="190" w:lineRule="atLeast"/>
    </w:pPr>
    <w:rPr>
      <w:rFonts w:ascii="Arial" w:hAnsi="Arial"/>
      <w:b/>
      <w:noProof/>
      <w:spacing w:val="-2"/>
      <w:sz w:val="15"/>
    </w:rPr>
  </w:style>
  <w:style w:type="paragraph" w:styleId="Brdtext">
    <w:name w:val="Body Text"/>
    <w:basedOn w:val="Normal"/>
    <w:link w:val="BrdtextChar"/>
    <w:rsid w:val="00CD7FD9"/>
    <w:pPr>
      <w:spacing w:after="300"/>
    </w:pPr>
  </w:style>
  <w:style w:type="character" w:customStyle="1" w:styleId="BrdtextChar">
    <w:name w:val="Brödtext Char"/>
    <w:basedOn w:val="Standardstycketeckensnitt"/>
    <w:link w:val="Brdtext"/>
    <w:rsid w:val="00CD7FD9"/>
    <w:rPr>
      <w:sz w:val="24"/>
      <w:szCs w:val="22"/>
    </w:rPr>
  </w:style>
  <w:style w:type="paragraph" w:customStyle="1" w:styleId="zFrvaltning2">
    <w:name w:val="zFörvaltning2"/>
    <w:basedOn w:val="zFrvaltning"/>
    <w:semiHidden/>
    <w:rsid w:val="00B54602"/>
    <w:rPr>
      <w:rFonts w:cs="Arial"/>
      <w:noProof/>
      <w:szCs w:val="20"/>
    </w:rPr>
  </w:style>
  <w:style w:type="paragraph" w:customStyle="1" w:styleId="zUppgiftFet">
    <w:name w:val="zUppgiftFet"/>
    <w:basedOn w:val="zUppgift"/>
    <w:next w:val="zUppgift"/>
    <w:semiHidden/>
    <w:rsid w:val="004A6945"/>
    <w:rPr>
      <w:b/>
    </w:rPr>
  </w:style>
  <w:style w:type="paragraph" w:customStyle="1" w:styleId="zFilnamn">
    <w:name w:val="zFilnamn"/>
    <w:basedOn w:val="zSidfot"/>
    <w:next w:val="zSidfot"/>
    <w:semiHidden/>
    <w:rsid w:val="004A6945"/>
    <w:pPr>
      <w:spacing w:line="170" w:lineRule="atLeast"/>
    </w:pPr>
    <w:rPr>
      <w:sz w:val="12"/>
    </w:rPr>
  </w:style>
  <w:style w:type="paragraph" w:customStyle="1" w:styleId="zTabellavslut">
    <w:name w:val="zTabellavslut"/>
    <w:basedOn w:val="zSidfot"/>
    <w:semiHidden/>
    <w:rsid w:val="00B834FB"/>
    <w:pPr>
      <w:spacing w:line="240" w:lineRule="auto"/>
    </w:pPr>
    <w:rPr>
      <w:sz w:val="2"/>
    </w:rPr>
  </w:style>
  <w:style w:type="paragraph" w:customStyle="1" w:styleId="Instruktion">
    <w:name w:val="Instruktion"/>
    <w:basedOn w:val="Normal"/>
    <w:rsid w:val="002475B4"/>
    <w:rPr>
      <w:color w:val="FF0000"/>
      <w:szCs w:val="24"/>
    </w:rPr>
  </w:style>
  <w:style w:type="paragraph" w:customStyle="1" w:styleId="Nr-lista">
    <w:name w:val="Nr-lista"/>
    <w:basedOn w:val="Normal"/>
    <w:qFormat/>
    <w:rsid w:val="00CB3F88"/>
    <w:pPr>
      <w:numPr>
        <w:numId w:val="11"/>
      </w:numPr>
      <w:spacing w:after="240"/>
    </w:pPr>
    <w:rPr>
      <w:szCs w:val="24"/>
    </w:rPr>
  </w:style>
  <w:style w:type="paragraph" w:customStyle="1" w:styleId="Bilaga-Nr">
    <w:name w:val="Bilaga-Nr"/>
    <w:basedOn w:val="Liststycke"/>
    <w:uiPriority w:val="1"/>
    <w:qFormat/>
    <w:rsid w:val="00CB3F88"/>
    <w:pPr>
      <w:numPr>
        <w:numId w:val="13"/>
      </w:numPr>
      <w:tabs>
        <w:tab w:val="left" w:pos="340"/>
      </w:tabs>
    </w:pPr>
  </w:style>
  <w:style w:type="paragraph" w:customStyle="1" w:styleId="Bilaga">
    <w:name w:val="Bilaga"/>
    <w:basedOn w:val="Rubrik2"/>
    <w:next w:val="Bilaga-Nr"/>
    <w:uiPriority w:val="1"/>
    <w:rsid w:val="002D0249"/>
  </w:style>
  <w:style w:type="paragraph" w:styleId="Liststycke">
    <w:name w:val="List Paragraph"/>
    <w:basedOn w:val="Normal"/>
    <w:uiPriority w:val="34"/>
    <w:qFormat/>
    <w:rsid w:val="002475B4"/>
    <w:pPr>
      <w:ind w:left="720"/>
      <w:contextualSpacing/>
    </w:pPr>
  </w:style>
  <w:style w:type="character" w:styleId="Hyperlnk">
    <w:name w:val="Hyperlink"/>
    <w:basedOn w:val="Standardstycketeckensnitt"/>
    <w:uiPriority w:val="99"/>
    <w:unhideWhenUsed/>
    <w:rsid w:val="00724BEE"/>
    <w:rPr>
      <w:color w:val="0000FF"/>
      <w:u w:val="single"/>
    </w:rPr>
  </w:style>
  <w:style w:type="paragraph" w:styleId="Normalwebb">
    <w:name w:val="Normal (Web)"/>
    <w:basedOn w:val="Normal"/>
    <w:uiPriority w:val="99"/>
    <w:unhideWhenUsed/>
    <w:rsid w:val="00724BEE"/>
    <w:pPr>
      <w:spacing w:before="100" w:beforeAutospacing="1" w:after="100" w:afterAutospacing="1" w:line="240" w:lineRule="auto"/>
    </w:pPr>
    <w:rPr>
      <w:szCs w:val="24"/>
    </w:rPr>
  </w:style>
  <w:style w:type="paragraph" w:customStyle="1" w:styleId="Default">
    <w:name w:val="Default"/>
    <w:rsid w:val="00724BEE"/>
    <w:pPr>
      <w:autoSpaceDE w:val="0"/>
      <w:autoSpaceDN w:val="0"/>
      <w:adjustRightInd w:val="0"/>
    </w:pPr>
    <w:rPr>
      <w:color w:val="000000"/>
      <w:sz w:val="24"/>
      <w:szCs w:val="24"/>
    </w:rPr>
  </w:style>
  <w:style w:type="character" w:styleId="Betoning">
    <w:name w:val="Emphasis"/>
    <w:basedOn w:val="Standardstycketeckensnitt"/>
    <w:uiPriority w:val="20"/>
    <w:qFormat/>
    <w:rsid w:val="00DE2DCD"/>
    <w:rPr>
      <w:i/>
      <w:iCs/>
      <w:color w:val="F16D1A"/>
    </w:rPr>
  </w:style>
  <w:style w:type="paragraph" w:customStyle="1" w:styleId="Rubrik3-nr">
    <w:name w:val="Rubrik 3-nr"/>
    <w:basedOn w:val="Rubrik3"/>
    <w:next w:val="Normal"/>
    <w:uiPriority w:val="1"/>
    <w:qFormat/>
    <w:rsid w:val="00A40AED"/>
    <w:pPr>
      <w:keepLines/>
      <w:numPr>
        <w:ilvl w:val="2"/>
        <w:numId w:val="15"/>
      </w:numPr>
    </w:pPr>
  </w:style>
  <w:style w:type="paragraph" w:customStyle="1" w:styleId="Rubrik4-nr">
    <w:name w:val="Rubrik 4-nr"/>
    <w:basedOn w:val="Rubrik4"/>
    <w:next w:val="Normal"/>
    <w:uiPriority w:val="1"/>
    <w:qFormat/>
    <w:rsid w:val="00A40AED"/>
    <w:pPr>
      <w:numPr>
        <w:ilvl w:val="3"/>
        <w:numId w:val="15"/>
      </w:numPr>
    </w:pPr>
  </w:style>
  <w:style w:type="paragraph" w:customStyle="1" w:styleId="Rubrik2-nr">
    <w:name w:val="Rubrik 2-nr"/>
    <w:basedOn w:val="Rubrik2"/>
    <w:next w:val="Normal"/>
    <w:uiPriority w:val="1"/>
    <w:qFormat/>
    <w:rsid w:val="00A40AED"/>
    <w:pPr>
      <w:numPr>
        <w:ilvl w:val="1"/>
        <w:numId w:val="1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Hyperlink" w:uiPriority="99"/>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E1F0B"/>
    <w:pPr>
      <w:spacing w:line="300" w:lineRule="atLeast"/>
    </w:pPr>
    <w:rPr>
      <w:sz w:val="24"/>
      <w:szCs w:val="22"/>
    </w:rPr>
  </w:style>
  <w:style w:type="paragraph" w:styleId="Rubrik1">
    <w:name w:val="heading 1"/>
    <w:basedOn w:val="Normal"/>
    <w:next w:val="Normal"/>
    <w:qFormat/>
    <w:rsid w:val="002D0249"/>
    <w:pPr>
      <w:keepNext/>
      <w:spacing w:after="320" w:line="320" w:lineRule="atLeast"/>
      <w:outlineLvl w:val="0"/>
    </w:pPr>
    <w:rPr>
      <w:rFonts w:ascii="Arial" w:hAnsi="Arial" w:cs="Arial"/>
      <w:b/>
      <w:bCs/>
      <w:spacing w:val="-2"/>
      <w:kern w:val="32"/>
      <w:sz w:val="32"/>
      <w:szCs w:val="28"/>
    </w:rPr>
  </w:style>
  <w:style w:type="paragraph" w:styleId="Rubrik2">
    <w:name w:val="heading 2"/>
    <w:basedOn w:val="Normal"/>
    <w:next w:val="Normal"/>
    <w:qFormat/>
    <w:rsid w:val="002D0249"/>
    <w:pPr>
      <w:keepNext/>
      <w:outlineLvl w:val="1"/>
    </w:pPr>
    <w:rPr>
      <w:rFonts w:ascii="Arial" w:hAnsi="Arial" w:cs="Arial"/>
      <w:b/>
      <w:bCs/>
      <w:iCs/>
      <w:sz w:val="28"/>
      <w:szCs w:val="24"/>
    </w:rPr>
  </w:style>
  <w:style w:type="paragraph" w:styleId="Rubrik3">
    <w:name w:val="heading 3"/>
    <w:basedOn w:val="Normal"/>
    <w:next w:val="Normal"/>
    <w:qFormat/>
    <w:rsid w:val="002D0249"/>
    <w:pPr>
      <w:keepNext/>
      <w:outlineLvl w:val="2"/>
    </w:pPr>
    <w:rPr>
      <w:rFonts w:ascii="Arial" w:hAnsi="Arial" w:cs="Arial"/>
      <w:bCs/>
      <w:sz w:val="28"/>
      <w:szCs w:val="20"/>
    </w:rPr>
  </w:style>
  <w:style w:type="paragraph" w:styleId="Rubrik4">
    <w:name w:val="heading 4"/>
    <w:basedOn w:val="Normal"/>
    <w:next w:val="Normal"/>
    <w:qFormat/>
    <w:rsid w:val="002D0249"/>
    <w:pPr>
      <w:keepNext/>
      <w:outlineLvl w:val="3"/>
    </w:pPr>
    <w:rPr>
      <w:rFonts w:ascii="Arial" w:hAnsi="Arial"/>
      <w:b/>
      <w:bCs/>
      <w:szCs w:val="20"/>
    </w:rPr>
  </w:style>
  <w:style w:type="paragraph" w:styleId="Rubrik5">
    <w:name w:val="heading 5"/>
    <w:basedOn w:val="Normal"/>
    <w:next w:val="Normal"/>
    <w:qFormat/>
    <w:rsid w:val="002D0249"/>
    <w:pPr>
      <w:keepNext/>
      <w:outlineLvl w:val="4"/>
    </w:pPr>
    <w:rPr>
      <w:rFonts w:ascii="Arial" w:hAnsi="Arial"/>
      <w:bCs/>
      <w:i/>
      <w:iCs/>
      <w:szCs w:val="26"/>
    </w:rPr>
  </w:style>
  <w:style w:type="paragraph" w:styleId="Rubrik6">
    <w:name w:val="heading 6"/>
    <w:basedOn w:val="Normal"/>
    <w:next w:val="Normal"/>
    <w:semiHidden/>
    <w:unhideWhenUsed/>
    <w:qFormat/>
    <w:rsid w:val="00DD1D9E"/>
    <w:pPr>
      <w:spacing w:before="120"/>
      <w:outlineLvl w:val="5"/>
    </w:pPr>
    <w:rPr>
      <w:rFonts w:ascii="Arial" w:hAnsi="Arial"/>
      <w:b/>
      <w:bCs/>
      <w: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714E3"/>
    <w:tblPr>
      <w:tblInd w:w="0" w:type="dxa"/>
      <w:tblCellMar>
        <w:top w:w="0" w:type="dxa"/>
        <w:left w:w="108" w:type="dxa"/>
        <w:bottom w:w="0" w:type="dxa"/>
        <w:right w:w="108" w:type="dxa"/>
      </w:tblCellMar>
    </w:tblPr>
  </w:style>
  <w:style w:type="paragraph" w:customStyle="1" w:styleId="zDatum">
    <w:name w:val="zDatum"/>
    <w:basedOn w:val="zDokumentnamn"/>
    <w:semiHidden/>
    <w:rsid w:val="007759DA"/>
    <w:pPr>
      <w:spacing w:before="0"/>
    </w:pPr>
    <w:rPr>
      <w:szCs w:val="14"/>
    </w:rPr>
  </w:style>
  <w:style w:type="paragraph" w:customStyle="1" w:styleId="zDnr">
    <w:name w:val="zDnr"/>
    <w:basedOn w:val="Normal"/>
    <w:semiHidden/>
    <w:rsid w:val="00C369C6"/>
    <w:pPr>
      <w:spacing w:line="240" w:lineRule="atLeast"/>
      <w:jc w:val="right"/>
    </w:pPr>
    <w:rPr>
      <w:rFonts w:ascii="Arial" w:hAnsi="Arial"/>
      <w:noProof/>
      <w:sz w:val="20"/>
      <w:szCs w:val="14"/>
    </w:rPr>
  </w:style>
  <w:style w:type="paragraph" w:customStyle="1" w:styleId="zDokNamn">
    <w:name w:val="zDokNamn"/>
    <w:basedOn w:val="Normal"/>
    <w:semiHidden/>
    <w:rsid w:val="001A70BB"/>
    <w:pPr>
      <w:spacing w:line="160" w:lineRule="atLeast"/>
    </w:pPr>
    <w:rPr>
      <w:rFonts w:ascii="Arial" w:hAnsi="Arial" w:cs="Arial"/>
      <w:noProof/>
      <w:sz w:val="12"/>
      <w:szCs w:val="12"/>
    </w:rPr>
  </w:style>
  <w:style w:type="paragraph" w:customStyle="1" w:styleId="zDokumentnamn">
    <w:name w:val="zDokumentnamn"/>
    <w:basedOn w:val="Normal"/>
    <w:semiHidden/>
    <w:rsid w:val="00C369C6"/>
    <w:pPr>
      <w:widowControl w:val="0"/>
      <w:spacing w:before="50" w:line="240" w:lineRule="atLeast"/>
      <w:jc w:val="right"/>
    </w:pPr>
    <w:rPr>
      <w:rFonts w:ascii="Arial" w:hAnsi="Arial"/>
      <w:noProof/>
      <w:spacing w:val="-2"/>
      <w:sz w:val="20"/>
      <w:szCs w:val="18"/>
    </w:rPr>
  </w:style>
  <w:style w:type="paragraph" w:customStyle="1" w:styleId="zDoldText">
    <w:name w:val="zDoldText"/>
    <w:basedOn w:val="Normal"/>
    <w:semiHidden/>
    <w:rsid w:val="00FB4677"/>
    <w:rPr>
      <w:vanish/>
      <w:color w:val="FF0000"/>
      <w:lang w:val="en-GB"/>
    </w:rPr>
  </w:style>
  <w:style w:type="paragraph" w:customStyle="1" w:styleId="zKontaktperson">
    <w:name w:val="zKontaktperson"/>
    <w:basedOn w:val="Normal"/>
    <w:next w:val="Normal"/>
    <w:semiHidden/>
    <w:rsid w:val="00334782"/>
    <w:pPr>
      <w:spacing w:line="260" w:lineRule="atLeast"/>
    </w:pPr>
    <w:rPr>
      <w:rFonts w:ascii="Gill Sans MT" w:hAnsi="Gill Sans MT"/>
      <w:noProof/>
      <w:sz w:val="20"/>
    </w:rPr>
  </w:style>
  <w:style w:type="paragraph" w:customStyle="1" w:styleId="zLedtext">
    <w:name w:val="zLedtext"/>
    <w:basedOn w:val="Normal"/>
    <w:next w:val="Normal"/>
    <w:semiHidden/>
    <w:rsid w:val="00FB4677"/>
    <w:pPr>
      <w:spacing w:after="60"/>
    </w:pPr>
    <w:rPr>
      <w:noProof/>
      <w:sz w:val="18"/>
      <w:szCs w:val="18"/>
    </w:rPr>
  </w:style>
  <w:style w:type="paragraph" w:customStyle="1" w:styleId="zMottagare">
    <w:name w:val="zMottagare"/>
    <w:basedOn w:val="Normal"/>
    <w:semiHidden/>
    <w:rsid w:val="00B54602"/>
    <w:pPr>
      <w:spacing w:line="240" w:lineRule="atLeast"/>
    </w:pPr>
    <w:rPr>
      <w:rFonts w:ascii="Arial" w:hAnsi="Arial"/>
      <w:noProof/>
      <w:spacing w:val="-2"/>
      <w:sz w:val="20"/>
    </w:rPr>
  </w:style>
  <w:style w:type="paragraph" w:styleId="Ballongtext">
    <w:name w:val="Balloon Text"/>
    <w:basedOn w:val="Normal"/>
    <w:semiHidden/>
    <w:rsid w:val="006B66B9"/>
    <w:rPr>
      <w:rFonts w:ascii="Tahoma" w:hAnsi="Tahoma" w:cs="Tahoma"/>
      <w:sz w:val="16"/>
      <w:szCs w:val="16"/>
    </w:rPr>
  </w:style>
  <w:style w:type="paragraph" w:styleId="Sidhuvud">
    <w:name w:val="header"/>
    <w:basedOn w:val="Normal"/>
    <w:rsid w:val="00DD1D9E"/>
    <w:pPr>
      <w:tabs>
        <w:tab w:val="center" w:pos="4536"/>
        <w:tab w:val="right" w:pos="9072"/>
      </w:tabs>
    </w:pPr>
    <w:rPr>
      <w:szCs w:val="2"/>
    </w:rPr>
  </w:style>
  <w:style w:type="paragraph" w:styleId="Sidfot">
    <w:name w:val="footer"/>
    <w:basedOn w:val="Normal"/>
    <w:rsid w:val="00F3528D"/>
    <w:pPr>
      <w:tabs>
        <w:tab w:val="center" w:pos="4536"/>
        <w:tab w:val="right" w:pos="9072"/>
      </w:tabs>
    </w:pPr>
  </w:style>
  <w:style w:type="paragraph" w:customStyle="1" w:styleId="zOLDSidnr">
    <w:name w:val="zOLDSidnr"/>
    <w:basedOn w:val="Normal"/>
    <w:semiHidden/>
    <w:rsid w:val="0063684D"/>
    <w:pPr>
      <w:spacing w:after="60"/>
      <w:jc w:val="right"/>
    </w:pPr>
    <w:rPr>
      <w:sz w:val="18"/>
    </w:rPr>
  </w:style>
  <w:style w:type="character" w:styleId="Sidnummer">
    <w:name w:val="page number"/>
    <w:basedOn w:val="Standardstycketeckensnitt"/>
    <w:semiHidden/>
    <w:rsid w:val="005311F7"/>
    <w:rPr>
      <w:sz w:val="18"/>
      <w:szCs w:val="18"/>
    </w:rPr>
  </w:style>
  <w:style w:type="paragraph" w:customStyle="1" w:styleId="zLogotype">
    <w:name w:val="zLogotype"/>
    <w:basedOn w:val="Normal"/>
    <w:semiHidden/>
    <w:rsid w:val="00660FDA"/>
    <w:pPr>
      <w:ind w:left="-96"/>
    </w:pPr>
    <w:rPr>
      <w:szCs w:val="20"/>
    </w:rPr>
  </w:style>
  <w:style w:type="paragraph" w:customStyle="1" w:styleId="zSidfot">
    <w:name w:val="zSidfot"/>
    <w:basedOn w:val="Normal"/>
    <w:semiHidden/>
    <w:rsid w:val="001A70BB"/>
    <w:pPr>
      <w:spacing w:line="190" w:lineRule="atLeast"/>
    </w:pPr>
    <w:rPr>
      <w:rFonts w:ascii="Arial" w:hAnsi="Arial"/>
      <w:noProof/>
      <w:sz w:val="15"/>
      <w:szCs w:val="16"/>
    </w:rPr>
  </w:style>
  <w:style w:type="paragraph" w:customStyle="1" w:styleId="zSidnr">
    <w:name w:val="zSidnr"/>
    <w:basedOn w:val="zSidfot"/>
    <w:semiHidden/>
    <w:rsid w:val="00B54602"/>
    <w:pPr>
      <w:spacing w:line="240" w:lineRule="atLeast"/>
      <w:jc w:val="right"/>
    </w:pPr>
    <w:rPr>
      <w:spacing w:val="-2"/>
      <w:sz w:val="20"/>
    </w:rPr>
  </w:style>
  <w:style w:type="paragraph" w:customStyle="1" w:styleId="zSidfotsavslut">
    <w:name w:val="zSidfotsavslut"/>
    <w:basedOn w:val="Normal"/>
    <w:semiHidden/>
    <w:rsid w:val="00BA3073"/>
    <w:pPr>
      <w:spacing w:line="240" w:lineRule="auto"/>
    </w:pPr>
    <w:rPr>
      <w:sz w:val="2"/>
      <w:szCs w:val="2"/>
    </w:rPr>
  </w:style>
  <w:style w:type="paragraph" w:customStyle="1" w:styleId="zExtra">
    <w:name w:val="zExtra"/>
    <w:basedOn w:val="Normal"/>
    <w:semiHidden/>
    <w:rsid w:val="00B54602"/>
    <w:pPr>
      <w:spacing w:line="240" w:lineRule="atLeast"/>
      <w:jc w:val="right"/>
    </w:pPr>
    <w:rPr>
      <w:rFonts w:ascii="Arial" w:hAnsi="Arial"/>
      <w:spacing w:val="-2"/>
      <w:sz w:val="20"/>
      <w:szCs w:val="14"/>
    </w:rPr>
  </w:style>
  <w:style w:type="paragraph" w:customStyle="1" w:styleId="zSidhuvudstart">
    <w:name w:val="zSidhuvudstart"/>
    <w:basedOn w:val="Sidhuvud"/>
    <w:semiHidden/>
    <w:rsid w:val="00D22914"/>
    <w:pPr>
      <w:spacing w:line="240" w:lineRule="auto"/>
    </w:pPr>
    <w:rPr>
      <w:sz w:val="2"/>
    </w:rPr>
  </w:style>
  <w:style w:type="paragraph" w:customStyle="1" w:styleId="zSidhuvud2Dnr">
    <w:name w:val="zSidhuvud2Dnr"/>
    <w:basedOn w:val="zDnr"/>
    <w:semiHidden/>
    <w:rsid w:val="00180733"/>
    <w:rPr>
      <w:spacing w:val="-2"/>
    </w:rPr>
  </w:style>
  <w:style w:type="paragraph" w:customStyle="1" w:styleId="zSidhuvud2Datum">
    <w:name w:val="zSidhuvud2Datum"/>
    <w:basedOn w:val="zSidhuvud2Dnr"/>
    <w:semiHidden/>
    <w:rsid w:val="00763F54"/>
    <w:pPr>
      <w:spacing w:before="440"/>
    </w:pPr>
    <w:rPr>
      <w:szCs w:val="20"/>
    </w:rPr>
  </w:style>
  <w:style w:type="paragraph" w:customStyle="1" w:styleId="zSidhuvud2Doktyp">
    <w:name w:val="zSidhuvud2Doktyp"/>
    <w:basedOn w:val="zDokumentnamn"/>
    <w:semiHidden/>
    <w:rsid w:val="00C369C6"/>
    <w:pPr>
      <w:spacing w:before="0"/>
    </w:pPr>
  </w:style>
  <w:style w:type="paragraph" w:customStyle="1" w:styleId="FormatmallzKontaktpersonRadavstndenkelt">
    <w:name w:val="Formatmall zKontaktperson + Radavstånd:  enkelt"/>
    <w:basedOn w:val="zKontaktperson"/>
    <w:semiHidden/>
    <w:rsid w:val="00075D9D"/>
    <w:pPr>
      <w:spacing w:line="240" w:lineRule="auto"/>
    </w:pPr>
    <w:rPr>
      <w:szCs w:val="20"/>
    </w:rPr>
  </w:style>
  <w:style w:type="paragraph" w:customStyle="1" w:styleId="zFrvaltning">
    <w:name w:val="zFörvaltning"/>
    <w:basedOn w:val="Normal"/>
    <w:semiHidden/>
    <w:rsid w:val="00BB1913"/>
    <w:pPr>
      <w:spacing w:before="50" w:line="240" w:lineRule="atLeast"/>
    </w:pPr>
    <w:rPr>
      <w:rFonts w:ascii="Arial" w:hAnsi="Arial"/>
      <w:b/>
      <w:spacing w:val="-2"/>
      <w:sz w:val="20"/>
    </w:rPr>
  </w:style>
  <w:style w:type="paragraph" w:customStyle="1" w:styleId="zAvd">
    <w:name w:val="zAvd"/>
    <w:basedOn w:val="Normal"/>
    <w:semiHidden/>
    <w:rsid w:val="00B54602"/>
    <w:pPr>
      <w:spacing w:line="240" w:lineRule="atLeast"/>
    </w:pPr>
    <w:rPr>
      <w:rFonts w:ascii="Arial" w:hAnsi="Arial"/>
      <w:spacing w:val="-2"/>
      <w:sz w:val="20"/>
    </w:rPr>
  </w:style>
  <w:style w:type="paragraph" w:customStyle="1" w:styleId="zUppgift">
    <w:name w:val="zUppgift"/>
    <w:basedOn w:val="Normal"/>
    <w:semiHidden/>
    <w:rsid w:val="00B54602"/>
    <w:pPr>
      <w:spacing w:line="240" w:lineRule="atLeast"/>
    </w:pPr>
    <w:rPr>
      <w:rFonts w:ascii="Arial" w:hAnsi="Arial"/>
      <w:spacing w:val="-2"/>
      <w:sz w:val="20"/>
    </w:rPr>
  </w:style>
  <w:style w:type="paragraph" w:customStyle="1" w:styleId="zSidfotFrvaltning">
    <w:name w:val="zSidfotFörvaltning"/>
    <w:basedOn w:val="Normal"/>
    <w:next w:val="zSidfot"/>
    <w:semiHidden/>
    <w:rsid w:val="00F76F63"/>
    <w:pPr>
      <w:tabs>
        <w:tab w:val="right" w:pos="7938"/>
      </w:tabs>
      <w:spacing w:line="190" w:lineRule="atLeast"/>
    </w:pPr>
    <w:rPr>
      <w:rFonts w:ascii="Arial" w:hAnsi="Arial"/>
      <w:b/>
      <w:noProof/>
      <w:spacing w:val="-2"/>
      <w:sz w:val="15"/>
    </w:rPr>
  </w:style>
  <w:style w:type="paragraph" w:styleId="Brdtext">
    <w:name w:val="Body Text"/>
    <w:basedOn w:val="Normal"/>
    <w:link w:val="BrdtextChar"/>
    <w:rsid w:val="00CD7FD9"/>
    <w:pPr>
      <w:spacing w:after="300"/>
    </w:pPr>
  </w:style>
  <w:style w:type="character" w:customStyle="1" w:styleId="BrdtextChar">
    <w:name w:val="Brödtext Char"/>
    <w:basedOn w:val="Standardstycketeckensnitt"/>
    <w:link w:val="Brdtext"/>
    <w:rsid w:val="00CD7FD9"/>
    <w:rPr>
      <w:sz w:val="24"/>
      <w:szCs w:val="22"/>
    </w:rPr>
  </w:style>
  <w:style w:type="paragraph" w:customStyle="1" w:styleId="zFrvaltning2">
    <w:name w:val="zFörvaltning2"/>
    <w:basedOn w:val="zFrvaltning"/>
    <w:semiHidden/>
    <w:rsid w:val="00B54602"/>
    <w:rPr>
      <w:rFonts w:cs="Arial"/>
      <w:noProof/>
      <w:szCs w:val="20"/>
    </w:rPr>
  </w:style>
  <w:style w:type="paragraph" w:customStyle="1" w:styleId="zUppgiftFet">
    <w:name w:val="zUppgiftFet"/>
    <w:basedOn w:val="zUppgift"/>
    <w:next w:val="zUppgift"/>
    <w:semiHidden/>
    <w:rsid w:val="004A6945"/>
    <w:rPr>
      <w:b/>
    </w:rPr>
  </w:style>
  <w:style w:type="paragraph" w:customStyle="1" w:styleId="zFilnamn">
    <w:name w:val="zFilnamn"/>
    <w:basedOn w:val="zSidfot"/>
    <w:next w:val="zSidfot"/>
    <w:semiHidden/>
    <w:rsid w:val="004A6945"/>
    <w:pPr>
      <w:spacing w:line="170" w:lineRule="atLeast"/>
    </w:pPr>
    <w:rPr>
      <w:sz w:val="12"/>
    </w:rPr>
  </w:style>
  <w:style w:type="paragraph" w:customStyle="1" w:styleId="zTabellavslut">
    <w:name w:val="zTabellavslut"/>
    <w:basedOn w:val="zSidfot"/>
    <w:semiHidden/>
    <w:rsid w:val="00B834FB"/>
    <w:pPr>
      <w:spacing w:line="240" w:lineRule="auto"/>
    </w:pPr>
    <w:rPr>
      <w:sz w:val="2"/>
    </w:rPr>
  </w:style>
  <w:style w:type="paragraph" w:customStyle="1" w:styleId="Instruktion">
    <w:name w:val="Instruktion"/>
    <w:basedOn w:val="Normal"/>
    <w:rsid w:val="002475B4"/>
    <w:rPr>
      <w:color w:val="FF0000"/>
      <w:szCs w:val="24"/>
    </w:rPr>
  </w:style>
  <w:style w:type="paragraph" w:customStyle="1" w:styleId="Nr-lista">
    <w:name w:val="Nr-lista"/>
    <w:basedOn w:val="Normal"/>
    <w:qFormat/>
    <w:rsid w:val="00CB3F88"/>
    <w:pPr>
      <w:numPr>
        <w:numId w:val="11"/>
      </w:numPr>
      <w:spacing w:after="240"/>
    </w:pPr>
    <w:rPr>
      <w:szCs w:val="24"/>
    </w:rPr>
  </w:style>
  <w:style w:type="paragraph" w:customStyle="1" w:styleId="Bilaga-Nr">
    <w:name w:val="Bilaga-Nr"/>
    <w:basedOn w:val="Liststycke"/>
    <w:uiPriority w:val="1"/>
    <w:qFormat/>
    <w:rsid w:val="00CB3F88"/>
    <w:pPr>
      <w:numPr>
        <w:numId w:val="13"/>
      </w:numPr>
      <w:tabs>
        <w:tab w:val="left" w:pos="340"/>
      </w:tabs>
    </w:pPr>
  </w:style>
  <w:style w:type="paragraph" w:customStyle="1" w:styleId="Bilaga">
    <w:name w:val="Bilaga"/>
    <w:basedOn w:val="Rubrik2"/>
    <w:next w:val="Bilaga-Nr"/>
    <w:uiPriority w:val="1"/>
    <w:rsid w:val="002D0249"/>
  </w:style>
  <w:style w:type="paragraph" w:styleId="Liststycke">
    <w:name w:val="List Paragraph"/>
    <w:basedOn w:val="Normal"/>
    <w:uiPriority w:val="34"/>
    <w:qFormat/>
    <w:rsid w:val="002475B4"/>
    <w:pPr>
      <w:ind w:left="720"/>
      <w:contextualSpacing/>
    </w:pPr>
  </w:style>
  <w:style w:type="character" w:styleId="Hyperlnk">
    <w:name w:val="Hyperlink"/>
    <w:basedOn w:val="Standardstycketeckensnitt"/>
    <w:uiPriority w:val="99"/>
    <w:unhideWhenUsed/>
    <w:rsid w:val="00724BEE"/>
    <w:rPr>
      <w:color w:val="0000FF"/>
      <w:u w:val="single"/>
    </w:rPr>
  </w:style>
  <w:style w:type="paragraph" w:styleId="Normalwebb">
    <w:name w:val="Normal (Web)"/>
    <w:basedOn w:val="Normal"/>
    <w:uiPriority w:val="99"/>
    <w:unhideWhenUsed/>
    <w:rsid w:val="00724BEE"/>
    <w:pPr>
      <w:spacing w:before="100" w:beforeAutospacing="1" w:after="100" w:afterAutospacing="1" w:line="240" w:lineRule="auto"/>
    </w:pPr>
    <w:rPr>
      <w:szCs w:val="24"/>
    </w:rPr>
  </w:style>
  <w:style w:type="paragraph" w:customStyle="1" w:styleId="Default">
    <w:name w:val="Default"/>
    <w:rsid w:val="00724BEE"/>
    <w:pPr>
      <w:autoSpaceDE w:val="0"/>
      <w:autoSpaceDN w:val="0"/>
      <w:adjustRightInd w:val="0"/>
    </w:pPr>
    <w:rPr>
      <w:color w:val="000000"/>
      <w:sz w:val="24"/>
      <w:szCs w:val="24"/>
    </w:rPr>
  </w:style>
  <w:style w:type="character" w:styleId="Betoning">
    <w:name w:val="Emphasis"/>
    <w:basedOn w:val="Standardstycketeckensnitt"/>
    <w:uiPriority w:val="20"/>
    <w:qFormat/>
    <w:rsid w:val="00DE2DCD"/>
    <w:rPr>
      <w:i/>
      <w:iCs/>
      <w:color w:val="F16D1A"/>
    </w:rPr>
  </w:style>
  <w:style w:type="paragraph" w:customStyle="1" w:styleId="Rubrik3-nr">
    <w:name w:val="Rubrik 3-nr"/>
    <w:basedOn w:val="Rubrik3"/>
    <w:next w:val="Normal"/>
    <w:uiPriority w:val="1"/>
    <w:qFormat/>
    <w:rsid w:val="00A40AED"/>
    <w:pPr>
      <w:keepLines/>
      <w:numPr>
        <w:ilvl w:val="2"/>
        <w:numId w:val="15"/>
      </w:numPr>
    </w:pPr>
  </w:style>
  <w:style w:type="paragraph" w:customStyle="1" w:styleId="Rubrik4-nr">
    <w:name w:val="Rubrik 4-nr"/>
    <w:basedOn w:val="Rubrik4"/>
    <w:next w:val="Normal"/>
    <w:uiPriority w:val="1"/>
    <w:qFormat/>
    <w:rsid w:val="00A40AED"/>
    <w:pPr>
      <w:numPr>
        <w:ilvl w:val="3"/>
        <w:numId w:val="15"/>
      </w:numPr>
    </w:pPr>
  </w:style>
  <w:style w:type="paragraph" w:customStyle="1" w:styleId="Rubrik2-nr">
    <w:name w:val="Rubrik 2-nr"/>
    <w:basedOn w:val="Rubrik2"/>
    <w:next w:val="Normal"/>
    <w:uiPriority w:val="1"/>
    <w:qFormat/>
    <w:rsid w:val="00A40AED"/>
    <w:pPr>
      <w:numPr>
        <w:ilvl w:val="1"/>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545792">
      <w:bodyDiv w:val="1"/>
      <w:marLeft w:val="0"/>
      <w:marRight w:val="0"/>
      <w:marTop w:val="0"/>
      <w:marBottom w:val="0"/>
      <w:divBdr>
        <w:top w:val="none" w:sz="0" w:space="0" w:color="auto"/>
        <w:left w:val="none" w:sz="0" w:space="0" w:color="auto"/>
        <w:bottom w:val="none" w:sz="0" w:space="0" w:color="auto"/>
        <w:right w:val="none" w:sz="0" w:space="0" w:color="auto"/>
      </w:divBdr>
      <w:divsChild>
        <w:div w:id="1137262709">
          <w:marLeft w:val="0"/>
          <w:marRight w:val="0"/>
          <w:marTop w:val="0"/>
          <w:marBottom w:val="0"/>
          <w:divBdr>
            <w:top w:val="none" w:sz="0" w:space="0" w:color="auto"/>
            <w:left w:val="none" w:sz="0" w:space="0" w:color="auto"/>
            <w:bottom w:val="none" w:sz="0" w:space="0" w:color="auto"/>
            <w:right w:val="none" w:sz="0" w:space="0" w:color="auto"/>
          </w:divBdr>
          <w:divsChild>
            <w:div w:id="472529746">
              <w:marLeft w:val="0"/>
              <w:marRight w:val="0"/>
              <w:marTop w:val="0"/>
              <w:marBottom w:val="0"/>
              <w:divBdr>
                <w:top w:val="none" w:sz="0" w:space="0" w:color="auto"/>
                <w:left w:val="none" w:sz="0" w:space="0" w:color="auto"/>
                <w:bottom w:val="none" w:sz="0" w:space="0" w:color="auto"/>
                <w:right w:val="none" w:sz="0" w:space="0" w:color="auto"/>
              </w:divBdr>
              <w:divsChild>
                <w:div w:id="42757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Mallar2010\gemensam\Tj&#228;nsteutl&#229;tande_TK.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72A42E-9EBE-41C6-8AE2-98C15B0ED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Tjänsteutlåtande_TK</Template>
  <TotalTime>1</TotalTime>
  <Pages>11</Pages>
  <Words>1909</Words>
  <Characters>10120</Characters>
  <Application>Microsoft Office Word</Application>
  <DocSecurity>4</DocSecurity>
  <Lines>84</Lines>
  <Paragraphs>24</Paragraphs>
  <ScaleCrop>false</ScaleCrop>
  <HeadingPairs>
    <vt:vector size="2" baseType="variant">
      <vt:variant>
        <vt:lpstr>Rubrik</vt:lpstr>
      </vt:variant>
      <vt:variant>
        <vt:i4>1</vt:i4>
      </vt:variant>
    </vt:vector>
  </HeadingPairs>
  <TitlesOfParts>
    <vt:vector size="1" baseType="lpstr">
      <vt:lpstr>Brev</vt:lpstr>
    </vt:vector>
  </TitlesOfParts>
  <Company>IntraKey AB</Company>
  <LinksUpToDate>false</LinksUpToDate>
  <CharactersWithSpaces>12005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aa56331</dc:creator>
  <cp:lastModifiedBy>Tobias Nässén</cp:lastModifiedBy>
  <cp:revision>2</cp:revision>
  <cp:lastPrinted>2014-01-27T15:13:00Z</cp:lastPrinted>
  <dcterms:created xsi:type="dcterms:W3CDTF">2014-01-29T09:27:00Z</dcterms:created>
  <dcterms:modified xsi:type="dcterms:W3CDTF">2014-01-29T09:27:00Z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 Key">
    <vt:lpwstr>Document</vt:lpwstr>
  </property>
  <property fmtid="{D5CDD505-2E9C-101B-9397-08002B2CF9AE}" pid="3" name="Dialog">
    <vt:i4>2</vt:i4>
  </property>
</Properties>
</file>