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6ED48" w14:textId="6F588524" w:rsidR="00C8375C" w:rsidRPr="00C8375C" w:rsidRDefault="00C8375C" w:rsidP="00C843B4">
      <w:pPr>
        <w:jc w:val="center"/>
        <w:rPr>
          <w:rFonts w:ascii="Arial" w:hAnsi="Arial" w:cs="Arial"/>
          <w:b/>
        </w:rPr>
        <w:bidi w:val="0"/>
      </w:pPr>
      <w:r>
        <w:rPr>
          <w:rFonts w:ascii="Arial" w:cs="Arial" w:hAnsi="Arial"/>
          <w:noProof/>
          <w:lang w:val="nb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1" locked="0" layoutInCell="1" allowOverlap="1" wp14:anchorId="13DF85B0" wp14:editId="5502983B">
            <wp:simplePos x="0" y="0"/>
            <wp:positionH relativeFrom="column">
              <wp:posOffset>-196850</wp:posOffset>
            </wp:positionH>
            <wp:positionV relativeFrom="paragraph">
              <wp:posOffset>-546100</wp:posOffset>
            </wp:positionV>
            <wp:extent cx="4328160" cy="673100"/>
            <wp:effectExtent l="0" t="0" r="0" b="0"/>
            <wp:wrapNone/>
            <wp:docPr id="1" name="Picture 1" descr="C:\Users\hellison\Work Folders\Documents\Product Images\NEW FLIR Logo\Worlds Sixth Sense\FLIR_Logo&amp;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ison\Work Folders\Documents\Product Images\NEW FLIR Logo\Worlds Sixth Sense\FLIR_Logo&amp;Tagl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12" b="38160"/>
                    <a:stretch/>
                  </pic:blipFill>
                  <pic:spPr bwMode="auto">
                    <a:xfrm>
                      <a:off x="0" y="0"/>
                      <a:ext cx="432816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310D5" w14:textId="77777777" w:rsidR="00C8375C" w:rsidRPr="00C8375C" w:rsidRDefault="00C8375C" w:rsidP="00C843B4">
      <w:pPr>
        <w:jc w:val="center"/>
        <w:rPr>
          <w:rFonts w:ascii="Arial" w:hAnsi="Arial" w:cs="Arial"/>
          <w:b/>
          <w:sz w:val="26"/>
        </w:rPr>
      </w:pPr>
    </w:p>
    <w:p w14:paraId="7F265933" w14:textId="635A944D" w:rsidR="001D3CDF" w:rsidRDefault="00E71BE9" w:rsidP="00B1641A">
      <w:pPr>
        <w:spacing w:after="0" w:line="240" w:lineRule="auto"/>
        <w:jc w:val="center"/>
        <w:rPr>
          <w:rFonts w:ascii="Arial" w:hAnsi="Arial" w:cs="Arial"/>
          <w:b/>
          <w:sz w:val="26"/>
        </w:rPr>
        <w:bidi w:val="0"/>
      </w:pPr>
      <w:r>
        <w:rPr>
          <w:rFonts w:ascii="Arial" w:cs="Arial" w:hAnsi="Arial"/>
          <w:sz w:val="26"/>
          <w:lang w:val="nb"/>
          <w:b w:val="1"/>
          <w:bCs w:val="1"/>
          <w:i w:val="0"/>
          <w:iCs w:val="0"/>
          <w:u w:val="none"/>
          <w:vertAlign w:val="baseline"/>
          <w:rtl w:val="0"/>
        </w:rPr>
        <w:t xml:space="preserve">FLIR introduserer maritime kameraer i M300-serien</w:t>
      </w:r>
    </w:p>
    <w:p w14:paraId="40EC8DA7" w14:textId="029E283B" w:rsidR="00EA6573" w:rsidRDefault="00D31D22" w:rsidP="00B1641A">
      <w:pPr>
        <w:spacing w:after="0" w:line="240" w:lineRule="auto"/>
        <w:jc w:val="center"/>
        <w:rPr>
          <w:rFonts w:ascii="Arial" w:hAnsi="Arial" w:cs="Arial"/>
          <w:bCs/>
          <w:i/>
        </w:rPr>
        <w:bidi w:val="0"/>
      </w:pPr>
      <w:r>
        <w:rPr>
          <w:rFonts w:ascii="Arial" w:cs="Arial" w:hAnsi="Arial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M300-serien kombinerer termisk og høyoppløselig IP kamera for økt situasjonsbevissthet og tryggere navigasjon, for proffbrukere, SAR fartøyer og større fritidsfartøyer</w:t>
      </w:r>
    </w:p>
    <w:p w14:paraId="4E88BBAE" w14:textId="77777777" w:rsidR="00EA6573" w:rsidRPr="00C8375C" w:rsidRDefault="00EA6573" w:rsidP="00B1641A">
      <w:pPr>
        <w:spacing w:after="0" w:line="240" w:lineRule="auto"/>
        <w:jc w:val="center"/>
        <w:rPr>
          <w:rFonts w:ascii="Arial" w:hAnsi="Arial" w:cs="Arial"/>
          <w:sz w:val="26"/>
        </w:rPr>
      </w:pPr>
    </w:p>
    <w:p w14:paraId="03D61B0F" w14:textId="2BD4E4EF" w:rsidR="00E2225C" w:rsidRDefault="00BC43BB" w:rsidP="00EA6573">
      <w:pPr>
        <w:pStyle w:val="NoSpacing"/>
        <w:rPr>
          <w:rFonts w:ascii="Arial" w:hAnsi="Arial" w:cs="Arial"/>
        </w:rPr>
        <w:bidi w:val="0"/>
      </w:pPr>
      <w:r>
        <w:rPr>
          <w:rFonts w:ascii="Arial" w:cs="Arial" w:hAnsi="Arial"/>
          <w:lang w:val="nb"/>
          <w:b w:val="1"/>
          <w:bCs w:val="1"/>
          <w:i w:val="0"/>
          <w:iCs w:val="0"/>
          <w:u w:val="none"/>
          <w:vertAlign w:val="baseline"/>
          <w:rtl w:val="0"/>
        </w:rPr>
        <w:t xml:space="preserve">ARLINGTON, Va, USA, 25. september 2019</w:t>
      </w:r>
      <w:r>
        <w:rPr>
          <w:rFonts w:ascii="Arial" w:cs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 – </w:t>
      </w:r>
      <w:bookmarkStart w:id="0" w:name="_Hlk531506156"/>
      <w:r>
        <w:rPr>
          <w:rFonts w:ascii="Arial" w:cs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FLIR Systems (Nasdaq: FLIR) kunngjorde i dag FLIR M300-serien, en </w:t>
      </w:r>
      <w:r>
        <w:rPr>
          <w:rFonts w:ascii="Arial" w:cs="Arial" w:hAnsi="Arial"/>
          <w:noProof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ny</w:t>
      </w:r>
      <w:r>
        <w:rPr>
          <w:rFonts w:ascii="Arial" w:cs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 generasjon av maritime varmekameraer som leverer avanserte teknologier for økt bevissthet, tryggere navigasjon og effektiv integrasjon med båtsystemer om bord. Kameraer i FLIR M300-serien er designet for de som jobber i de mest krevende maritime miljøer.</w:t>
      </w:r>
    </w:p>
    <w:p w14:paraId="617D73CD" w14:textId="77777777" w:rsidR="00E2225C" w:rsidRDefault="00E2225C" w:rsidP="00EA6573">
      <w:pPr>
        <w:pStyle w:val="NoSpacing"/>
        <w:rPr>
          <w:rFonts w:ascii="Arial" w:hAnsi="Arial" w:cs="Arial"/>
        </w:rPr>
      </w:pPr>
    </w:p>
    <w:p w14:paraId="4403CB7B" w14:textId="44AB6D73" w:rsidR="00D53B26" w:rsidRDefault="00653B44" w:rsidP="00D53B26">
      <w:pPr>
        <w:pStyle w:val="NoSpacing"/>
        <w:rPr>
          <w:rFonts w:ascii="Arial" w:hAnsi="Arial" w:cs="Arial"/>
          <w:noProof/>
        </w:rPr>
        <w:bidi w:val="0"/>
      </w:pPr>
      <w:r>
        <w:rPr>
          <w:rFonts w:ascii="Arial" w:cs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Etterfølgeren til FLIRs bransjeledende </w:t>
      </w:r>
      <w:r>
        <w:rPr>
          <w:rFonts w:ascii="Arial" w:cs="Arial" w:hAnsi="Arial"/>
          <w:noProof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M-serie av maritime kameraer, den neste generasjonen av M300-serien,</w:t>
      </w:r>
      <w:bookmarkStart w:id="1" w:name="_Hlk531508877"/>
      <w:bookmarkEnd w:id="0"/>
      <w:r>
        <w:rPr>
          <w:rFonts w:ascii="Arial" w:cs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noProof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består av fem modeller med solide og robuste hus som kan dreies horisontalt og vertikalt – fire modeller med</w:t>
      </w:r>
      <w:r>
        <w:rPr>
          <w:rFonts w:ascii="Arial" w:cs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noProof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FLIR Boson</w:t>
      </w:r>
      <w:r>
        <w:rPr>
          <w:rFonts w:ascii="Arial" w:cs="Arial" w:hAnsi="Arial"/>
          <w:noProof/>
          <w:lang w:val="nb"/>
          <w:b w:val="0"/>
          <w:bCs w:val="0"/>
          <w:i w:val="0"/>
          <w:iCs w:val="0"/>
          <w:u w:val="none"/>
          <w:vertAlign w:val="superscript"/>
          <w:rtl w:val="0"/>
        </w:rPr>
        <w:t xml:space="preserve">TM</w:t>
      </w:r>
      <w:r>
        <w:rPr>
          <w:rFonts w:ascii="Arial" w:cs="Arial" w:hAnsi="Arial"/>
          <w:noProof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 termisk kamera med 640 eller 320 oppløsning og ulike faste synsfeltobjektiver samt en modell uten termisk, M300C, med et fargekamera med høy definisjon for lavt lys og 30 X zoom.</w:t>
      </w:r>
      <w:r>
        <w:rPr>
          <w:rFonts w:ascii="Arial" w:cs="Arial" w:hAnsi="Arial"/>
          <w:noProof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21E48BBD" w14:textId="77777777" w:rsidR="00D53B26" w:rsidRDefault="00D53B26" w:rsidP="00D53B26">
      <w:pPr>
        <w:pStyle w:val="NoSpacing"/>
        <w:rPr>
          <w:rFonts w:ascii="Arial" w:hAnsi="Arial" w:cs="Arial"/>
          <w:noProof/>
        </w:rPr>
      </w:pPr>
    </w:p>
    <w:p w14:paraId="3E26B713" w14:textId="4C5B59D4" w:rsidR="00D53B26" w:rsidRDefault="00653B44" w:rsidP="00D53B26">
      <w:pPr>
        <w:pStyle w:val="NoSpacing"/>
        <w:rPr>
          <w:rFonts w:ascii="Arial" w:hAnsi="Arial" w:cs="Arial"/>
          <w:noProof/>
        </w:rPr>
        <w:bidi w:val="0"/>
      </w:pPr>
      <w:r>
        <w:rPr>
          <w:rFonts w:ascii="Arial" w:cs="Arial" w:hAnsi="Arial"/>
          <w:noProof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Kameraene i M300-serien tilrettelegger tryggere navigasjon gjennom forbedret</w:t>
      </w:r>
      <w:r>
        <w:rPr>
          <w:rFonts w:ascii="Arial" w:cs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noProof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bildestabilisering ved hjelp av en integrert referansesystemsensor for høyde over havet (attitude heading reference system – AHRS), som gir kapteiner en stabil visning i høy sjø. M300-serien er også designet for å integreres med de nyeste maritime navigasjonsskjermene, inkludert FLIRs prisbelønte Raymarine Axiom</w:t>
      </w:r>
      <w:r>
        <w:rPr>
          <w:rFonts w:ascii="Arial" w:cs="Arial" w:hAnsi="Arial"/>
          <w:noProof/>
          <w:lang w:val="nb"/>
          <w:b w:val="0"/>
          <w:bCs w:val="0"/>
          <w:i w:val="0"/>
          <w:iCs w:val="0"/>
          <w:u w:val="none"/>
          <w:vertAlign w:val="superscript"/>
          <w:rtl w:val="0"/>
        </w:rPr>
        <w:t xml:space="preserve">®</w:t>
      </w:r>
      <w:r>
        <w:rPr>
          <w:rFonts w:ascii="Arial" w:cs="Arial" w:hAnsi="Arial"/>
          <w:noProof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-serie av multifunksjonsskjermer.</w:t>
      </w:r>
    </w:p>
    <w:p w14:paraId="7017DAB2" w14:textId="77777777" w:rsidR="00D53B26" w:rsidRDefault="00D53B26" w:rsidP="00D53B26">
      <w:pPr>
        <w:pStyle w:val="NoSpacing"/>
        <w:rPr>
          <w:rFonts w:ascii="Arial" w:hAnsi="Arial" w:cs="Arial"/>
          <w:noProof/>
        </w:rPr>
      </w:pPr>
    </w:p>
    <w:p w14:paraId="5769D718" w14:textId="47C09435" w:rsidR="00807D0B" w:rsidRPr="00807D0B" w:rsidRDefault="00BC43BB" w:rsidP="00807D0B">
      <w:pPr>
        <w:pStyle w:val="NoSpacing"/>
        <w:rPr>
          <w:rFonts w:ascii="Arial" w:hAnsi="Arial" w:cs="Arial"/>
          <w:noProof/>
        </w:rPr>
        <w:bidi w:val="0"/>
      </w:pPr>
      <w:r>
        <w:rPr>
          <w:rFonts w:ascii="Arial" w:cs="Arial" w:hAnsi="Arial"/>
          <w:noProof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Dobbeltsensoren M364C og M364C LR tilbyr sjøfarende større bevissthet via FLIRs patenterte Colour Thermal Vision</w:t>
      </w:r>
      <w:r>
        <w:rPr>
          <w:rFonts w:ascii="Arial" w:cs="Arial" w:hAnsi="Arial"/>
          <w:noProof/>
          <w:lang w:val="nb"/>
          <w:b w:val="0"/>
          <w:bCs w:val="0"/>
          <w:i w:val="0"/>
          <w:iCs w:val="0"/>
          <w:u w:val="none"/>
          <w:vertAlign w:val="superscript"/>
          <w:rtl w:val="0"/>
        </w:rPr>
        <w:t xml:space="preserve">TM </w:t>
      </w:r>
      <w:r>
        <w:rPr>
          <w:rFonts w:ascii="Arial" w:cs="Arial" w:hAnsi="Arial"/>
          <w:noProof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(CTV)-teknologi. Denne patenterte flerspektralbildeteknologien for FLIR M300-serien og FLIRs Raymarine Axiom-serie av navigasjonsskjermer gir både varme- og fargevideo med høy definisjon for bedre identifikasjon av bøyer, fartøy og andre mål i mørket. I tillegg har M364C- og M364C LR-modellene FLIRs patenterte MSX</w:t>
      </w:r>
      <w:r>
        <w:rPr>
          <w:rFonts w:ascii="Arial" w:cs="Arial" w:hAnsi="Arial"/>
          <w:noProof/>
          <w:lang w:val="nb"/>
          <w:b w:val="0"/>
          <w:bCs w:val="0"/>
          <w:i w:val="0"/>
          <w:iCs w:val="0"/>
          <w:u w:val="none"/>
          <w:vertAlign w:val="superscript"/>
          <w:rtl w:val="0"/>
        </w:rPr>
        <w:t xml:space="preserve">®</w:t>
      </w:r>
      <w:r>
        <w:rPr>
          <w:rFonts w:ascii="Arial" w:cs="Arial" w:hAnsi="Arial"/>
          <w:noProof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-bildebehandlingsteknologi, som trekker ut kanter og rammer fra det HD-synlige kameraet og blander disse elementene med varmebildet, noe som gir brukeren bedre visuell gjenkjenning av fjerne objekter.</w:t>
      </w:r>
    </w:p>
    <w:bookmarkEnd w:id="1"/>
    <w:p w14:paraId="0A632D46" w14:textId="77777777" w:rsidR="00EA6573" w:rsidRPr="00375C31" w:rsidRDefault="00EA6573" w:rsidP="00EA6573">
      <w:pPr>
        <w:pStyle w:val="NoSpacing"/>
        <w:rPr>
          <w:rFonts w:ascii="Arial" w:hAnsi="Arial" w:cs="Arial"/>
          <w:noProof/>
        </w:rPr>
      </w:pPr>
    </w:p>
    <w:p w14:paraId="2190FFD8" w14:textId="37EDE5D3" w:rsidR="00D31D22" w:rsidRPr="00D31D22" w:rsidRDefault="00EA6573" w:rsidP="00D31D22">
      <w:pPr>
        <w:pStyle w:val="NoSpacing"/>
        <w:rPr>
          <w:rFonts w:ascii="Arial" w:hAnsi="Arial" w:cs="Arial"/>
          <w:noProof/>
        </w:rPr>
        <w:bidi w:val="0"/>
      </w:pPr>
      <w:r>
        <w:rPr>
          <w:rFonts w:ascii="Arial" w:cs="Arial" w:hAnsi="Arial"/>
          <w:noProof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«Kameraene i FLIR M300-serien bruker avanserte sensor- og bildebehandlingsteknologier, slik at SAR personell, yrkesbrukere og fritidsbrukere kan navigere tryggere i begrenset sikt», sier Travis Merrill, President of the Commercial Business Unit, FLIR. «Disse profesjonelle maritime kameraene gir bransjeledende ytelse og dyp integrasjon med Raymarine Axiom-navigasjonsskjermer for å gi sjøfarende et nytt nivå av situasjonsbevisshet.» </w:t>
      </w:r>
    </w:p>
    <w:p w14:paraId="59E9D763" w14:textId="77777777" w:rsidR="00EA6573" w:rsidRDefault="00EA6573" w:rsidP="00EA6573">
      <w:pPr>
        <w:pStyle w:val="NoSpacing"/>
        <w:rPr>
          <w:rFonts w:ascii="Arial" w:hAnsi="Arial" w:cs="Arial"/>
        </w:rPr>
      </w:pPr>
    </w:p>
    <w:p w14:paraId="3A84DB49" w14:textId="77777777" w:rsidR="00653B44" w:rsidRPr="00C579CC" w:rsidRDefault="00653B44" w:rsidP="00653B44">
      <w:pPr>
        <w:pStyle w:val="NoSpacing"/>
        <w:rPr>
          <w:rFonts w:ascii="Arial" w:hAnsi="Arial" w:cs="Arial"/>
          <w:b/>
          <w:color w:val="FF0000"/>
        </w:rPr>
        <w:bidi w:val="0"/>
      </w:pPr>
      <w:r>
        <w:rPr>
          <w:rFonts w:ascii="Arial" w:cs="Arial" w:hAnsi="Arial"/>
          <w:lang w:val="nb"/>
          <w:b w:val="1"/>
          <w:bCs w:val="1"/>
          <w:i w:val="0"/>
          <w:iCs w:val="0"/>
          <w:u w:val="none"/>
          <w:vertAlign w:val="baseline"/>
          <w:rtl w:val="0"/>
        </w:rPr>
        <w:t xml:space="preserve">MODELLER I FLIR M300-SERIEN</w:t>
      </w:r>
    </w:p>
    <w:p w14:paraId="15DD5FBB" w14:textId="69781E2B" w:rsidR="00653B44" w:rsidRDefault="00653B44" w:rsidP="00653B44">
      <w:pPr>
        <w:pStyle w:val="NoSpacing"/>
        <w:rPr>
          <w:rFonts w:ascii="Arial" w:hAnsi="Arial" w:cs="Arial"/>
        </w:rPr>
        <w:bidi w:val="0"/>
      </w:pPr>
      <w:r>
        <w:rPr>
          <w:rFonts w:ascii="Arial" w:cs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•  M300C HD-kamera med zoom, MSRP € 6495,00</w:t>
      </w:r>
    </w:p>
    <w:p w14:paraId="68AE4519" w14:textId="5CF966DF" w:rsidR="00653B44" w:rsidRDefault="00653B44" w:rsidP="00653B44">
      <w:pPr>
        <w:pStyle w:val="NoSpacing"/>
        <w:rPr>
          <w:rFonts w:ascii="Arial" w:hAnsi="Arial" w:cs="Arial"/>
        </w:rPr>
        <w:bidi w:val="0"/>
      </w:pPr>
      <w:r>
        <w:rPr>
          <w:rFonts w:ascii="Arial" w:cs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•  M332 320 termisk kamera, 24-deg HFoV, MSRP € 8495</w:t>
      </w:r>
    </w:p>
    <w:p w14:paraId="009DCAD2" w14:textId="16D3BD19" w:rsidR="00653B44" w:rsidRDefault="00653B44" w:rsidP="00653B44">
      <w:pPr>
        <w:pStyle w:val="NoSpacing"/>
        <w:rPr>
          <w:rFonts w:ascii="Arial" w:hAnsi="Arial" w:cs="Arial"/>
        </w:rPr>
        <w:bidi w:val="0"/>
      </w:pPr>
      <w:r>
        <w:rPr>
          <w:rFonts w:ascii="Arial" w:cs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•  M364 640 termisk kamera, 24-deg HFoV, MSRP € 14 195</w:t>
      </w:r>
    </w:p>
    <w:p w14:paraId="407A7BA2" w14:textId="247C5B5A" w:rsidR="00653B44" w:rsidRDefault="00653B44" w:rsidP="00653B44">
      <w:pPr>
        <w:pStyle w:val="NoSpacing"/>
        <w:rPr>
          <w:rFonts w:ascii="Arial" w:hAnsi="Arial" w:cs="Arial"/>
        </w:rPr>
        <w:bidi w:val="0"/>
      </w:pPr>
      <w:r>
        <w:rPr>
          <w:rFonts w:ascii="Arial" w:cs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•  M364C dobbelt (termisk/farge)640 CTV-kamera, 24-deg HFoV, MSRP € 20 495</w:t>
      </w:r>
    </w:p>
    <w:p w14:paraId="18136135" w14:textId="362F2B9B" w:rsidR="00653B44" w:rsidRDefault="00653B44" w:rsidP="00653B44">
      <w:pPr>
        <w:pStyle w:val="NoSpacing"/>
        <w:rPr>
          <w:rFonts w:ascii="Arial" w:hAnsi="Arial" w:cs="Arial"/>
        </w:rPr>
        <w:bidi w:val="0"/>
      </w:pPr>
      <w:r>
        <w:rPr>
          <w:rFonts w:ascii="Arial" w:cs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•  M364C LR dobbelt (termisk/farge) 640 CTV-kamera med lang rekkevidde, 18-deg HFoV, MSRP € 29 495</w:t>
      </w:r>
    </w:p>
    <w:p w14:paraId="4B6381B0" w14:textId="7270AC52" w:rsidR="00653B44" w:rsidRDefault="00653B44" w:rsidP="00EA6573">
      <w:pPr>
        <w:pStyle w:val="NoSpacing"/>
        <w:rPr>
          <w:rFonts w:ascii="Arial" w:hAnsi="Arial" w:cs="Arial"/>
        </w:rPr>
      </w:pPr>
    </w:p>
    <w:p w14:paraId="678FCB9C" w14:textId="77777777" w:rsidR="00E7485E" w:rsidRDefault="00E7485E" w:rsidP="00EA6573">
      <w:pPr>
        <w:pStyle w:val="NoSpacing"/>
        <w:rPr>
          <w:rFonts w:ascii="Arial" w:hAnsi="Arial" w:cs="Arial"/>
        </w:rPr>
      </w:pPr>
    </w:p>
    <w:p w14:paraId="0B9497A8" w14:textId="48B3E27F" w:rsidR="00EA6573" w:rsidRDefault="00C579CC" w:rsidP="006C7AF6">
      <w:pPr>
        <w:pStyle w:val="NoSpacing"/>
        <w:rPr>
          <w:rFonts w:ascii="Arial" w:hAnsi="Arial" w:cs="Arial"/>
        </w:rPr>
        <w:bidi w:val="0"/>
      </w:pPr>
      <w:r>
        <w:rPr>
          <w:rFonts w:ascii="Arial" w:cs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Kameramodeller FLIR M300-serien er tilgjengelig nå gjennom FLIRs nettverk av maritime forhandlere og distributører. Du finner mer informasjon om FLIR M300-serien på </w:t>
      </w:r>
      <w:hyperlink r:id="rId6" w:history="1">
        <w:r>
          <w:rPr>
            <w:rStyle w:val="Hyperlink"/>
            <w:rFonts w:ascii="Arial" w:cs="Arial" w:hAnsi="Arial"/>
            <w:lang w:val="nb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http://www.flir.com/m300</w:t>
        </w:r>
      </w:hyperlink>
      <w:r>
        <w:rPr>
          <w:rFonts w:ascii="Arial" w:cs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. </w:t>
      </w:r>
    </w:p>
    <w:p w14:paraId="3804FDED" w14:textId="328E4B22" w:rsidR="0006021A" w:rsidRDefault="0006021A" w:rsidP="006C7AF6">
      <w:pPr>
        <w:pStyle w:val="NoSpacing"/>
        <w:rPr>
          <w:rFonts w:ascii="Arial" w:hAnsi="Arial" w:cs="Arial"/>
        </w:rPr>
      </w:pPr>
    </w:p>
    <w:p w14:paraId="17E52F9F" w14:textId="62526D46" w:rsidR="0006021A" w:rsidRPr="0006021A" w:rsidRDefault="0006021A" w:rsidP="006C7AF6">
      <w:pPr>
        <w:pStyle w:val="NoSpacing"/>
        <w:bidi w:val="0"/>
      </w:pPr>
      <w:r>
        <w:rPr>
          <w:rFonts w:ascii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Medieressurser, inkludert høyoppløselige bilder, er tilgjengelige på </w:t>
      </w:r>
      <w:hyperlink r:id="rId7" w:history="1">
        <w:r>
          <w:rPr>
            <w:rStyle w:val="Hyperlink"/>
            <w:rFonts w:ascii="Arial" w:cs="Arial" w:hAnsi="Arial"/>
            <w:lang w:val="nb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https://flir.box.com/v/FLIR-M300-Series</w:t>
        </w:r>
      </w:hyperlink>
      <w:r>
        <w:rPr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5E8ABFED" w14:textId="77777777" w:rsidR="00EA6573" w:rsidRDefault="00EA6573" w:rsidP="00EA6573">
      <w:pPr>
        <w:pStyle w:val="NoSpacing"/>
        <w:rPr>
          <w:rFonts w:ascii="Arial" w:hAnsi="Arial" w:cs="Arial"/>
        </w:rPr>
      </w:pPr>
    </w:p>
    <w:p w14:paraId="0BF1D446" w14:textId="77777777" w:rsidR="00EA6573" w:rsidRDefault="00EA6573" w:rsidP="00EA6573">
      <w:pPr>
        <w:pStyle w:val="NoSpacing"/>
        <w:jc w:val="center"/>
        <w:rPr>
          <w:rFonts w:ascii="Arial" w:hAnsi="Arial" w:cs="Arial"/>
        </w:rPr>
        <w:bidi w:val="0"/>
      </w:pPr>
      <w:r>
        <w:rPr>
          <w:rFonts w:ascii="Arial" w:cs="Arial" w:hAnsi="Arial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-###-</w:t>
      </w:r>
    </w:p>
    <w:p w14:paraId="5769277E" w14:textId="77777777" w:rsidR="00EA6573" w:rsidRPr="00384899" w:rsidRDefault="00EA6573" w:rsidP="00EA6573">
      <w:pPr>
        <w:pStyle w:val="NoSpacing"/>
        <w:jc w:val="center"/>
        <w:rPr>
          <w:rFonts w:ascii="Arial" w:hAnsi="Arial" w:cs="Arial"/>
        </w:rPr>
      </w:pPr>
    </w:p>
    <w:p w14:paraId="781CF119" w14:textId="77777777" w:rsidR="00EA6573" w:rsidRDefault="00EA6573" w:rsidP="00EA6573">
      <w:pPr>
        <w:spacing w:after="0"/>
        <w:rPr>
          <w:rFonts w:ascii="Arial" w:hAnsi="Arial" w:cs="Arial"/>
          <w:b/>
          <w:sz w:val="16"/>
          <w:szCs w:val="16"/>
        </w:rPr>
      </w:pPr>
    </w:p>
    <w:p w14:paraId="095A549B" w14:textId="77777777" w:rsidR="00EA6573" w:rsidRPr="00242673" w:rsidRDefault="00EA6573" w:rsidP="00EA6573">
      <w:pPr>
        <w:spacing w:after="0"/>
        <w:rPr>
          <w:rFonts w:ascii="Arial" w:hAnsi="Arial" w:cs="Arial"/>
          <w:b/>
          <w:sz w:val="16"/>
          <w:szCs w:val="16"/>
        </w:rPr>
        <w:bidi w:val="0"/>
      </w:pPr>
      <w:r>
        <w:rPr>
          <w:rFonts w:ascii="Arial" w:cs="Arial" w:hAnsi="Arial"/>
          <w:sz w:val="16"/>
          <w:szCs w:val="16"/>
          <w:lang w:val="nb"/>
          <w:b w:val="1"/>
          <w:bCs w:val="1"/>
          <w:i w:val="0"/>
          <w:iCs w:val="0"/>
          <w:u w:val="none"/>
          <w:vertAlign w:val="baseline"/>
          <w:rtl w:val="0"/>
        </w:rPr>
        <w:t xml:space="preserve">Om FLIR Systems</w:t>
      </w:r>
    </w:p>
    <w:p w14:paraId="696C6FFC" w14:textId="154C468B" w:rsidR="00EA6573" w:rsidRDefault="006C7AF6" w:rsidP="00EA6573">
      <w:pPr>
        <w:spacing w:after="0"/>
        <w:rPr>
          <w:rFonts w:ascii="Arial" w:hAnsi="Arial" w:cs="Arial"/>
          <w:i/>
          <w:sz w:val="16"/>
          <w:szCs w:val="16"/>
        </w:rPr>
        <w:bidi w:val="0"/>
      </w:pPr>
      <w:r>
        <w:rPr>
          <w:rFonts w:ascii="Arial" w:cs="Arial" w:hAnsi="Arial"/>
          <w:sz w:val="16"/>
          <w:szCs w:val="16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FLIR Systems ble grunnlagt i 1978 og er et verdensledende selskap innen industriell teknologi, med fokus på intelligente sanseløsninger for forsvars-, industri- og handelsformål. </w:t>
      </w:r>
      <w:r>
        <w:rPr>
          <w:rFonts w:ascii="Arial" w:cs="Arial" w:hAnsi="Arial"/>
          <w:sz w:val="16"/>
          <w:szCs w:val="16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FLIR Systems’ visjon er å bli «The World's Sixth Sense» (verdens sjette sans), og skape teknologi som hjelper profesjonelle med å ta informerte valg og redde liv og levebrød. </w:t>
      </w:r>
      <w:r>
        <w:rPr>
          <w:rFonts w:ascii="Arial" w:cs="Arial" w:hAnsi="Arial"/>
          <w:sz w:val="16"/>
          <w:szCs w:val="16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Hvis du vil ha mer informasjon, kan du gå til </w:t>
      </w:r>
      <w:hyperlink r:id="rId8" w:history="1">
        <w:r>
          <w:rPr>
            <w:rStyle w:val="Hyperlink"/>
            <w:rFonts w:ascii="Arial" w:cs="Arial" w:hAnsi="Arial"/>
            <w:sz w:val="16"/>
            <w:szCs w:val="16"/>
            <w:lang w:val="nb"/>
            <w:b w:val="0"/>
            <w:bCs w:val="0"/>
            <w:i w:val="1"/>
            <w:iCs w:val="1"/>
            <w:u w:val="single"/>
            <w:vertAlign w:val="baseline"/>
            <w:rtl w:val="0"/>
          </w:rPr>
          <w:t xml:space="preserve">flir.com</w:t>
        </w:r>
      </w:hyperlink>
      <w:r>
        <w:rPr>
          <w:rFonts w:ascii="Arial" w:cs="Arial" w:hAnsi="Arial"/>
          <w:sz w:val="16"/>
          <w:szCs w:val="16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 og følge </w:t>
      </w:r>
      <w:hyperlink r:id="rId9" w:history="1">
        <w:r>
          <w:rPr>
            <w:rStyle w:val="Hyperlink"/>
            <w:rFonts w:ascii="Arial" w:cs="Arial" w:hAnsi="Arial"/>
            <w:sz w:val="16"/>
            <w:szCs w:val="16"/>
            <w:lang w:val="nb"/>
            <w:b w:val="0"/>
            <w:bCs w:val="0"/>
            <w:i w:val="1"/>
            <w:iCs w:val="1"/>
            <w:u w:val="single"/>
            <w:vertAlign w:val="baseline"/>
            <w:rtl w:val="0"/>
          </w:rPr>
          <w:t xml:space="preserve">@flir</w:t>
        </w:r>
      </w:hyperlink>
    </w:p>
    <w:p w14:paraId="20B45014" w14:textId="4C47CE2C" w:rsidR="00C8375C" w:rsidRPr="00203859" w:rsidRDefault="00C8375C" w:rsidP="00EA6573">
      <w:pPr>
        <w:spacing w:after="0" w:line="240" w:lineRule="auto"/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</w:pPr>
    </w:p>
    <w:p w14:paraId="7EC34F47" w14:textId="77777777" w:rsidR="00B1641A" w:rsidRDefault="00B1641A" w:rsidP="00B1641A">
      <w:pPr>
        <w:pStyle w:val="NoSpacing"/>
        <w:rPr>
          <w:rFonts w:ascii="Arial" w:hAnsi="Arial" w:cs="Arial"/>
          <w:b/>
          <w:sz w:val="18"/>
          <w:szCs w:val="18"/>
        </w:rPr>
      </w:pPr>
    </w:p>
    <w:p w14:paraId="4070C2E4" w14:textId="77777777" w:rsidR="00C8375C" w:rsidRPr="0044043C" w:rsidRDefault="00C8375C" w:rsidP="00B1641A">
      <w:pPr>
        <w:pStyle w:val="NoSpacing"/>
        <w:rPr>
          <w:rFonts w:ascii="Arial" w:hAnsi="Arial" w:cs="Arial"/>
          <w:b/>
          <w:sz w:val="18"/>
          <w:szCs w:val="18"/>
        </w:rPr>
        <w:bidi w:val="0"/>
      </w:pPr>
      <w:r>
        <w:rPr>
          <w:rFonts w:ascii="Arial" w:cs="Arial" w:hAnsi="Arial"/>
          <w:sz w:val="18"/>
          <w:szCs w:val="18"/>
          <w:lang w:val="nb"/>
          <w:b w:val="1"/>
          <w:bCs w:val="1"/>
          <w:i w:val="0"/>
          <w:iCs w:val="0"/>
          <w:u w:val="none"/>
          <w:vertAlign w:val="baseline"/>
          <w:rtl w:val="0"/>
        </w:rPr>
        <w:t xml:space="preserve">Mediekontakt:</w:t>
      </w:r>
    </w:p>
    <w:p w14:paraId="40F18470" w14:textId="77777777" w:rsidR="00C8375C" w:rsidRPr="0044043C" w:rsidRDefault="00C8375C" w:rsidP="00B1641A">
      <w:pPr>
        <w:pStyle w:val="NoSpacing"/>
        <w:rPr>
          <w:rFonts w:ascii="Arial" w:hAnsi="Arial" w:cs="Arial"/>
          <w:sz w:val="18"/>
          <w:szCs w:val="18"/>
        </w:rPr>
        <w:bidi w:val="0"/>
      </w:pPr>
      <w:r>
        <w:rPr>
          <w:rFonts w:ascii="Arial" w:cs="Arial" w:hAnsi="Arial"/>
          <w:sz w:val="18"/>
          <w:szCs w:val="18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Tim McDowd</w:t>
      </w:r>
    </w:p>
    <w:p w14:paraId="0C728DD7" w14:textId="77777777" w:rsidR="00C8375C" w:rsidRPr="0044043C" w:rsidRDefault="00C8375C" w:rsidP="00B1641A">
      <w:pPr>
        <w:pStyle w:val="NoSpacing"/>
        <w:rPr>
          <w:rFonts w:ascii="Arial" w:hAnsi="Arial" w:cs="Arial"/>
          <w:sz w:val="18"/>
          <w:szCs w:val="18"/>
        </w:rPr>
        <w:bidi w:val="0"/>
      </w:pPr>
      <w:r>
        <w:rPr>
          <w:rFonts w:ascii="Arial" w:cs="Arial" w:hAnsi="Arial"/>
          <w:sz w:val="18"/>
          <w:szCs w:val="18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Telefon: 503-498-3146</w:t>
      </w:r>
    </w:p>
    <w:p w14:paraId="21B819B8" w14:textId="77777777" w:rsidR="00C8375C" w:rsidRPr="006D4D53" w:rsidRDefault="00C8375C" w:rsidP="00B1641A">
      <w:pPr>
        <w:pStyle w:val="NoSpacing"/>
        <w:rPr>
          <w:rFonts w:ascii="Arial" w:hAnsi="Arial" w:cs="Arial"/>
          <w:sz w:val="18"/>
          <w:szCs w:val="18"/>
        </w:rPr>
        <w:bidi w:val="0"/>
      </w:pPr>
      <w:r>
        <w:rPr>
          <w:rFonts w:ascii="Arial" w:cs="Arial" w:hAnsi="Arial"/>
          <w:sz w:val="18"/>
          <w:szCs w:val="18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E-post: </w:t>
      </w:r>
      <w:hyperlink r:id="rId10" w:history="1">
        <w:r>
          <w:rPr>
            <w:rStyle w:val="Hyperlink"/>
            <w:rFonts w:ascii="Arial" w:cs="Arial" w:hAnsi="Arial"/>
            <w:sz w:val="18"/>
            <w:szCs w:val="18"/>
            <w:lang w:val="nb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tim.mcdowd@flir.com</w:t>
        </w:r>
      </w:hyperlink>
    </w:p>
    <w:p w14:paraId="2EBF6C8E" w14:textId="77777777" w:rsidR="00C8375C" w:rsidRPr="006D4D53" w:rsidRDefault="00C8375C" w:rsidP="00B1641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F3A8B2" w14:textId="77777777" w:rsidR="00307B02" w:rsidRDefault="00307B02" w:rsidP="00B1641A">
      <w:pPr>
        <w:pStyle w:val="NoSpacing"/>
        <w:rPr>
          <w:rStyle w:val="Hyperlink"/>
          <w:rFonts w:ascii="Arial" w:hAnsi="Arial" w:cs="Arial"/>
          <w:sz w:val="18"/>
          <w:szCs w:val="18"/>
        </w:rPr>
      </w:pPr>
    </w:p>
    <w:p w14:paraId="25C5429E" w14:textId="64FDA44C" w:rsidR="00B1641A" w:rsidRPr="00C8375C" w:rsidRDefault="00B1641A" w:rsidP="00B1641A">
      <w:pPr>
        <w:spacing w:after="0" w:line="240" w:lineRule="auto"/>
        <w:rPr>
          <w:rFonts w:ascii="Arial" w:hAnsi="Arial" w:cs="Arial"/>
        </w:rPr>
      </w:pPr>
    </w:p>
    <w:sectPr w:rsidR="00B1641A" w:rsidRPr="00C83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723F5"/>
    <w:multiLevelType w:val="hybridMultilevel"/>
    <w:tmpl w:val="3662DE3E"/>
    <w:lvl w:ilvl="0" w:tplc="A5926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8B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E6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6F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29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09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89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05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16E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B484E9B"/>
    <w:multiLevelType w:val="hybridMultilevel"/>
    <w:tmpl w:val="A7B416D6"/>
    <w:lvl w:ilvl="0" w:tplc="994C9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89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69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22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AB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0D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21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43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CE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YwMjQyMbMwNrIwN7JU0lEKTi0uzszPAykwqQUAtYzGvywAAAA="/>
    <w:docVar w:name="FLIR_DOCUMENT_ID" w:val="b7d1c102-4519-4455-b9ab-14907fe48c1f"/>
  </w:docVars>
  <w:rsids>
    <w:rsidRoot w:val="00E71BE9"/>
    <w:rsid w:val="0006021A"/>
    <w:rsid w:val="00087E20"/>
    <w:rsid w:val="00094282"/>
    <w:rsid w:val="000B2B52"/>
    <w:rsid w:val="00162CA8"/>
    <w:rsid w:val="001702E5"/>
    <w:rsid w:val="0017191D"/>
    <w:rsid w:val="001C1C67"/>
    <w:rsid w:val="001D3CDF"/>
    <w:rsid w:val="002848D7"/>
    <w:rsid w:val="002973E5"/>
    <w:rsid w:val="00297CA4"/>
    <w:rsid w:val="002A10DF"/>
    <w:rsid w:val="003002F6"/>
    <w:rsid w:val="00307B02"/>
    <w:rsid w:val="0041740C"/>
    <w:rsid w:val="0042419D"/>
    <w:rsid w:val="0043271E"/>
    <w:rsid w:val="00496CB7"/>
    <w:rsid w:val="004A49DF"/>
    <w:rsid w:val="004C4EA5"/>
    <w:rsid w:val="004E3B33"/>
    <w:rsid w:val="005714D2"/>
    <w:rsid w:val="005F4348"/>
    <w:rsid w:val="00651440"/>
    <w:rsid w:val="00653B44"/>
    <w:rsid w:val="0066602F"/>
    <w:rsid w:val="00680F64"/>
    <w:rsid w:val="006C7AF6"/>
    <w:rsid w:val="006D4D53"/>
    <w:rsid w:val="006D6BC9"/>
    <w:rsid w:val="006E2E6A"/>
    <w:rsid w:val="006E4661"/>
    <w:rsid w:val="00763970"/>
    <w:rsid w:val="00772082"/>
    <w:rsid w:val="00807D0B"/>
    <w:rsid w:val="00820059"/>
    <w:rsid w:val="008225C1"/>
    <w:rsid w:val="00855CB5"/>
    <w:rsid w:val="00A050BB"/>
    <w:rsid w:val="00A719C8"/>
    <w:rsid w:val="00AB22AE"/>
    <w:rsid w:val="00B1641A"/>
    <w:rsid w:val="00B40874"/>
    <w:rsid w:val="00B576C7"/>
    <w:rsid w:val="00BC43BB"/>
    <w:rsid w:val="00C579CC"/>
    <w:rsid w:val="00C8375C"/>
    <w:rsid w:val="00C843B4"/>
    <w:rsid w:val="00CE2970"/>
    <w:rsid w:val="00D048A3"/>
    <w:rsid w:val="00D116A3"/>
    <w:rsid w:val="00D31D22"/>
    <w:rsid w:val="00D4064E"/>
    <w:rsid w:val="00D53B26"/>
    <w:rsid w:val="00E013BB"/>
    <w:rsid w:val="00E11077"/>
    <w:rsid w:val="00E2225C"/>
    <w:rsid w:val="00E31CF5"/>
    <w:rsid w:val="00E55F71"/>
    <w:rsid w:val="00E71BE9"/>
    <w:rsid w:val="00E7485E"/>
    <w:rsid w:val="00EA6573"/>
    <w:rsid w:val="00F26828"/>
    <w:rsid w:val="00FB2055"/>
    <w:rsid w:val="00FD794F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051CF"/>
  <w15:docId w15:val="{9FB3CC30-B291-43FC-BBD8-4DF33634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37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375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8375C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C8375C"/>
    <w:rPr>
      <w:i/>
      <w:iCs/>
    </w:rPr>
  </w:style>
  <w:style w:type="paragraph" w:styleId="ListParagraph">
    <w:name w:val="List Paragraph"/>
    <w:basedOn w:val="Normal"/>
    <w:uiPriority w:val="34"/>
    <w:qFormat/>
    <w:rsid w:val="00807D0B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579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7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9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9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7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://www.flir.com" /><Relationship Id="rId3" Type="http://schemas.openxmlformats.org/officeDocument/2006/relationships/settings" Target="settings.xml" /><Relationship Id="rId7" Type="http://schemas.openxmlformats.org/officeDocument/2006/relationships/hyperlink" TargetMode="External" Target="https://flir.box.com/v/FLIR-M300-Series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Mode="External" Target="http://www.flir.com/m300" /><Relationship Id="rId11" Type="http://schemas.openxmlformats.org/officeDocument/2006/relationships/fontTable" Target="fontTable.xml" /><Relationship Id="rId5" Type="http://schemas.openxmlformats.org/officeDocument/2006/relationships/image" Target="media/image1.jpeg" /><Relationship Id="rId10" Type="http://schemas.openxmlformats.org/officeDocument/2006/relationships/hyperlink" TargetMode="External" Target="mailto:tim.mcdowd@flir.com" /><Relationship Id="rId4" Type="http://schemas.openxmlformats.org/officeDocument/2006/relationships/webSettings" Target="webSettings.xml" /><Relationship Id="rId9" Type="http://schemas.openxmlformats.org/officeDocument/2006/relationships/hyperlink" TargetMode="External" Target="http://www.twitter.com/flir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James</dc:creator>
  <cp:keywords/>
  <dc:description/>
  <cp:lastModifiedBy>Hands, Jim</cp:lastModifiedBy>
  <cp:revision>3</cp:revision>
  <dcterms:created xsi:type="dcterms:W3CDTF">2019-09-18T21:16:00Z</dcterms:created>
  <dcterms:modified xsi:type="dcterms:W3CDTF">2019-09-18T21:19:00Z</dcterms:modified>
</cp:coreProperties>
</file>