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6AF20A68" w:rsidR="00F53DC1" w:rsidRPr="00DF54F5" w:rsidRDefault="00C741EC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  <w:lang w:val="sv-SE"/>
        </w:rPr>
      </w:pPr>
      <w:r w:rsidRPr="00DF54F5">
        <w:rPr>
          <w:rFonts w:ascii="Arial" w:hAnsi="Arial"/>
          <w:noProof/>
          <w:color w:val="141414"/>
          <w:sz w:val="17"/>
          <w:lang w:val="sv-SE"/>
        </w:rPr>
        <w:t>201</w:t>
      </w:r>
      <w:r w:rsidR="002E1566" w:rsidRPr="00DF54F5">
        <w:rPr>
          <w:rFonts w:ascii="Arial" w:hAnsi="Arial"/>
          <w:noProof/>
          <w:color w:val="141414"/>
          <w:sz w:val="17"/>
          <w:lang w:val="sv-SE"/>
        </w:rPr>
        <w:t>9</w:t>
      </w:r>
      <w:r w:rsidRPr="00DF54F5">
        <w:rPr>
          <w:rFonts w:ascii="Arial" w:hAnsi="Arial"/>
          <w:noProof/>
          <w:color w:val="141414"/>
          <w:sz w:val="17"/>
          <w:lang w:val="sv-SE"/>
        </w:rPr>
        <w:t>-</w:t>
      </w:r>
      <w:r w:rsidR="00E54A29" w:rsidRPr="00DF54F5">
        <w:rPr>
          <w:rFonts w:ascii="Arial" w:hAnsi="Arial"/>
          <w:noProof/>
          <w:color w:val="141414"/>
          <w:sz w:val="17"/>
          <w:lang w:val="sv-SE"/>
        </w:rPr>
        <w:t>0</w:t>
      </w:r>
      <w:r w:rsidR="00CA3ECD">
        <w:rPr>
          <w:rFonts w:ascii="Arial" w:hAnsi="Arial"/>
          <w:noProof/>
          <w:color w:val="141414"/>
          <w:sz w:val="17"/>
          <w:lang w:val="sv-SE"/>
        </w:rPr>
        <w:t>4</w:t>
      </w:r>
      <w:r w:rsidRPr="00DF54F5">
        <w:rPr>
          <w:rFonts w:ascii="Arial" w:hAnsi="Arial"/>
          <w:noProof/>
          <w:color w:val="141414"/>
          <w:sz w:val="17"/>
          <w:lang w:val="sv-SE"/>
        </w:rPr>
        <w:t>-</w:t>
      </w:r>
      <w:r w:rsidR="00CA3ECD">
        <w:rPr>
          <w:rFonts w:ascii="Arial" w:hAnsi="Arial"/>
          <w:noProof/>
          <w:color w:val="141414"/>
          <w:sz w:val="17"/>
          <w:lang w:val="sv-SE"/>
        </w:rPr>
        <w:t>08</w:t>
      </w:r>
    </w:p>
    <w:p w14:paraId="426D13D1" w14:textId="0E354B08" w:rsidR="00551821" w:rsidRPr="00DF54F5" w:rsidRDefault="00442C54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  <w:lang w:val="sv-SE"/>
        </w:rPr>
      </w:pPr>
      <w:r w:rsidRPr="00DF54F5">
        <w:rPr>
          <w:rFonts w:ascii="Arial" w:hAnsi="Arial" w:cs="Arial"/>
          <w:color w:val="141414"/>
          <w:sz w:val="36"/>
          <w:lang w:val="sv-SE"/>
        </w:rPr>
        <w:t>Pressmeddelande</w:t>
      </w:r>
    </w:p>
    <w:p w14:paraId="1D8825F2" w14:textId="091A9A67" w:rsidR="00E54A29" w:rsidRPr="00DF54F5" w:rsidRDefault="00E54A29" w:rsidP="00E54A29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</w:pPr>
      <w:r w:rsidRP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>Automatisk</w:t>
      </w:r>
      <w:r w:rsid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>a</w:t>
      </w:r>
      <w:r w:rsidRP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>snabbfästessystemet</w:t>
      </w:r>
      <w:r w:rsidRP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>, EC-</w:t>
      </w:r>
      <w:proofErr w:type="spellStart"/>
      <w:r w:rsidRP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>Oil</w:t>
      </w:r>
      <w:proofErr w:type="spellEnd"/>
      <w:r w:rsidRP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 xml:space="preserve">, blir kostnadsfri standard på </w:t>
      </w:r>
      <w:proofErr w:type="spellStart"/>
      <w:r w:rsidRP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>Engcons</w:t>
      </w:r>
      <w:proofErr w:type="spellEnd"/>
      <w:r w:rsidRP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 xml:space="preserve"> redskapsfästen, </w:t>
      </w:r>
      <w:proofErr w:type="spellStart"/>
      <w:r w:rsidRP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>tiltrotatorer</w:t>
      </w:r>
      <w:proofErr w:type="spellEnd"/>
      <w:r w:rsidRPr="00DF54F5">
        <w:rPr>
          <w:rFonts w:ascii="Arial" w:eastAsia="Times New Roman" w:hAnsi="Arial" w:cs="Arial"/>
          <w:b/>
          <w:bCs/>
          <w:color w:val="000000"/>
          <w:sz w:val="32"/>
          <w:szCs w:val="32"/>
          <w:lang w:val="sv-SE" w:eastAsia="sv-SE"/>
        </w:rPr>
        <w:t xml:space="preserve"> och hydrauliska verktyg</w:t>
      </w:r>
    </w:p>
    <w:p w14:paraId="0F07B307" w14:textId="6D9A3D5D" w:rsidR="00E54A29" w:rsidRPr="00DF54F5" w:rsidRDefault="00E54A29" w:rsidP="00E54A29">
      <w:pPr>
        <w:rPr>
          <w:rFonts w:ascii="Calibri" w:eastAsia="Times New Roman" w:hAnsi="Calibri" w:cs="Calibri"/>
          <w:color w:val="000000"/>
          <w:sz w:val="24"/>
          <w:szCs w:val="24"/>
          <w:lang w:val="sv-SE" w:eastAsia="sv-SE"/>
        </w:rPr>
      </w:pPr>
      <w:r w:rsidRPr="00DF54F5"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  <w:t>”Ett naturligt steg för oss som vill effektivisera grävmaskinerna ytterligare”</w:t>
      </w:r>
    </w:p>
    <w:p w14:paraId="05B89A39" w14:textId="7F9F9047" w:rsidR="00E54A29" w:rsidRPr="00DF54F5" w:rsidRDefault="00E54A29" w:rsidP="00E54A29">
      <w:pPr>
        <w:rPr>
          <w:rFonts w:ascii="Arial" w:hAnsi="Arial" w:cs="Arial"/>
          <w:b/>
          <w:lang w:val="sv-SE"/>
        </w:rPr>
      </w:pPr>
      <w:r w:rsidRPr="00DF54F5">
        <w:rPr>
          <w:rFonts w:ascii="Arial" w:hAnsi="Arial" w:cs="Arial"/>
          <w:b/>
          <w:lang w:val="sv-SE"/>
        </w:rPr>
        <w:t xml:space="preserve">Våren 2018 meddelade </w:t>
      </w:r>
      <w:proofErr w:type="spellStart"/>
      <w:r w:rsidRPr="00DF54F5">
        <w:rPr>
          <w:rFonts w:ascii="Arial" w:hAnsi="Arial" w:cs="Arial"/>
          <w:b/>
          <w:lang w:val="sv-SE"/>
        </w:rPr>
        <w:t>Engcon</w:t>
      </w:r>
      <w:proofErr w:type="spellEnd"/>
      <w:r w:rsidRPr="00DF54F5">
        <w:rPr>
          <w:rFonts w:ascii="Arial" w:hAnsi="Arial" w:cs="Arial"/>
          <w:b/>
          <w:lang w:val="sv-SE"/>
        </w:rPr>
        <w:t xml:space="preserve"> att man inför sitt automatiska </w:t>
      </w:r>
      <w:proofErr w:type="spellStart"/>
      <w:r w:rsidR="00DF54F5">
        <w:rPr>
          <w:rFonts w:ascii="Arial" w:hAnsi="Arial" w:cs="Arial"/>
          <w:b/>
          <w:lang w:val="sv-SE"/>
        </w:rPr>
        <w:t>snabbfästets</w:t>
      </w:r>
      <w:r w:rsidRPr="00DF54F5">
        <w:rPr>
          <w:rFonts w:ascii="Arial" w:hAnsi="Arial" w:cs="Arial"/>
          <w:b/>
          <w:lang w:val="sv-SE"/>
        </w:rPr>
        <w:t>system</w:t>
      </w:r>
      <w:proofErr w:type="spellEnd"/>
      <w:r w:rsidRPr="00DF54F5">
        <w:rPr>
          <w:rFonts w:ascii="Arial" w:hAnsi="Arial" w:cs="Arial"/>
          <w:b/>
          <w:lang w:val="sv-SE"/>
        </w:rPr>
        <w:t xml:space="preserve"> EC-</w:t>
      </w:r>
      <w:proofErr w:type="spellStart"/>
      <w:r w:rsidRPr="00DF54F5">
        <w:rPr>
          <w:rFonts w:ascii="Arial" w:hAnsi="Arial" w:cs="Arial"/>
          <w:b/>
          <w:lang w:val="sv-SE"/>
        </w:rPr>
        <w:t>Oil</w:t>
      </w:r>
      <w:proofErr w:type="spellEnd"/>
      <w:r w:rsidRPr="00DF54F5">
        <w:rPr>
          <w:rFonts w:ascii="Arial" w:hAnsi="Arial" w:cs="Arial"/>
          <w:b/>
          <w:lang w:val="sv-SE"/>
        </w:rPr>
        <w:t xml:space="preserve"> som en kostnadsfri standard mellan maskinfästet och </w:t>
      </w:r>
      <w:proofErr w:type="spellStart"/>
      <w:r w:rsidRPr="00DF54F5">
        <w:rPr>
          <w:rFonts w:ascii="Arial" w:hAnsi="Arial" w:cs="Arial"/>
          <w:b/>
          <w:lang w:val="sv-SE"/>
        </w:rPr>
        <w:t>tiltrotatorn</w:t>
      </w:r>
      <w:proofErr w:type="spellEnd"/>
      <w:r w:rsidRPr="00DF54F5">
        <w:rPr>
          <w:rFonts w:ascii="Arial" w:hAnsi="Arial" w:cs="Arial"/>
          <w:b/>
          <w:lang w:val="sv-SE"/>
        </w:rPr>
        <w:t xml:space="preserve">. Orsaken var att förenkla på och avkoppling av </w:t>
      </w:r>
      <w:proofErr w:type="spellStart"/>
      <w:r w:rsidRPr="00DF54F5">
        <w:rPr>
          <w:rFonts w:ascii="Arial" w:hAnsi="Arial" w:cs="Arial"/>
          <w:b/>
          <w:lang w:val="sv-SE"/>
        </w:rPr>
        <w:t>tiltrotatorn</w:t>
      </w:r>
      <w:proofErr w:type="spellEnd"/>
      <w:r w:rsidRPr="00DF54F5">
        <w:rPr>
          <w:rFonts w:ascii="Arial" w:hAnsi="Arial" w:cs="Arial"/>
          <w:b/>
          <w:lang w:val="sv-SE"/>
        </w:rPr>
        <w:t xml:space="preserve">. Ett beslut som välkomnades av branschen. Nu tar </w:t>
      </w:r>
      <w:proofErr w:type="spellStart"/>
      <w:r w:rsidRPr="00DF54F5">
        <w:rPr>
          <w:rFonts w:ascii="Arial" w:hAnsi="Arial" w:cs="Arial"/>
          <w:b/>
          <w:lang w:val="sv-SE"/>
        </w:rPr>
        <w:t>Engcon</w:t>
      </w:r>
      <w:proofErr w:type="spellEnd"/>
      <w:r w:rsidRPr="00DF54F5">
        <w:rPr>
          <w:rFonts w:ascii="Arial" w:hAnsi="Arial" w:cs="Arial"/>
          <w:b/>
          <w:lang w:val="sv-SE"/>
        </w:rPr>
        <w:t xml:space="preserve"> steget fullt ut: från och med april 2019 erbjuds även EC-</w:t>
      </w:r>
      <w:proofErr w:type="spellStart"/>
      <w:r w:rsidRPr="00DF54F5">
        <w:rPr>
          <w:rFonts w:ascii="Arial" w:hAnsi="Arial" w:cs="Arial"/>
          <w:b/>
          <w:lang w:val="sv-SE"/>
        </w:rPr>
        <w:t>Oil</w:t>
      </w:r>
      <w:proofErr w:type="spellEnd"/>
      <w:r w:rsidRPr="00DF54F5">
        <w:rPr>
          <w:rFonts w:ascii="Arial" w:hAnsi="Arial" w:cs="Arial"/>
          <w:b/>
          <w:lang w:val="sv-SE"/>
        </w:rPr>
        <w:t xml:space="preserve"> som kostnadsfri standardkoppling mellan </w:t>
      </w:r>
      <w:proofErr w:type="spellStart"/>
      <w:r w:rsidRPr="00DF54F5">
        <w:rPr>
          <w:rFonts w:ascii="Arial" w:hAnsi="Arial" w:cs="Arial"/>
          <w:b/>
          <w:lang w:val="sv-SE"/>
        </w:rPr>
        <w:t>tiltrotatorn</w:t>
      </w:r>
      <w:proofErr w:type="spellEnd"/>
      <w:r w:rsidRPr="00DF54F5">
        <w:rPr>
          <w:rFonts w:ascii="Arial" w:hAnsi="Arial" w:cs="Arial"/>
          <w:b/>
          <w:lang w:val="sv-SE"/>
        </w:rPr>
        <w:t xml:space="preserve"> och hydrauliska verktyg. </w:t>
      </w:r>
    </w:p>
    <w:p w14:paraId="43E20C6E" w14:textId="331C16ED" w:rsidR="00E54A29" w:rsidRPr="00DF54F5" w:rsidRDefault="00E54A29" w:rsidP="00E54A29">
      <w:pPr>
        <w:rPr>
          <w:rFonts w:ascii="Arial" w:hAnsi="Arial" w:cs="Arial"/>
          <w:lang w:val="sv-SE"/>
        </w:rPr>
      </w:pPr>
      <w:r w:rsidRPr="00DF54F5">
        <w:rPr>
          <w:rFonts w:ascii="Arial" w:hAnsi="Arial" w:cs="Arial"/>
          <w:lang w:val="sv-SE"/>
        </w:rPr>
        <w:t xml:space="preserve">Beslutet innebär att grävmaskinisten inte längre behöver kliva ur hytten för att krångla med trilskande, trycksatta och sölande oljekopplingar, vare sig då denne kopplar på/av </w:t>
      </w:r>
      <w:proofErr w:type="spellStart"/>
      <w:r w:rsidRPr="00DF54F5">
        <w:rPr>
          <w:rFonts w:ascii="Arial" w:hAnsi="Arial" w:cs="Arial"/>
          <w:lang w:val="sv-SE"/>
        </w:rPr>
        <w:t>tiltrotatorn</w:t>
      </w:r>
      <w:proofErr w:type="spellEnd"/>
      <w:r w:rsidRPr="00DF54F5">
        <w:rPr>
          <w:rFonts w:ascii="Arial" w:hAnsi="Arial" w:cs="Arial"/>
          <w:lang w:val="sv-SE"/>
        </w:rPr>
        <w:t xml:space="preserve"> eller hydrauliska verktyg under </w:t>
      </w:r>
      <w:proofErr w:type="spellStart"/>
      <w:r w:rsidRPr="00DF54F5">
        <w:rPr>
          <w:rFonts w:ascii="Arial" w:hAnsi="Arial" w:cs="Arial"/>
          <w:lang w:val="sv-SE"/>
        </w:rPr>
        <w:t>tiltrotatorn</w:t>
      </w:r>
      <w:proofErr w:type="spellEnd"/>
      <w:r w:rsidRPr="00DF54F5">
        <w:rPr>
          <w:rFonts w:ascii="Arial" w:hAnsi="Arial" w:cs="Arial"/>
          <w:lang w:val="sv-SE"/>
        </w:rPr>
        <w:t xml:space="preserve">. </w:t>
      </w:r>
      <w:proofErr w:type="spellStart"/>
      <w:r w:rsidRPr="00DF54F5">
        <w:rPr>
          <w:rFonts w:ascii="Arial" w:hAnsi="Arial" w:cs="Arial"/>
          <w:lang w:val="sv-SE"/>
        </w:rPr>
        <w:t>Engcon</w:t>
      </w:r>
      <w:proofErr w:type="spellEnd"/>
      <w:r w:rsidRPr="00DF54F5">
        <w:rPr>
          <w:rFonts w:ascii="Arial" w:hAnsi="Arial" w:cs="Arial"/>
          <w:lang w:val="sv-SE"/>
        </w:rPr>
        <w:t xml:space="preserve"> blir i och med detta den enda </w:t>
      </w:r>
      <w:proofErr w:type="spellStart"/>
      <w:r w:rsidRPr="00DF54F5">
        <w:rPr>
          <w:rFonts w:ascii="Arial" w:hAnsi="Arial" w:cs="Arial"/>
          <w:lang w:val="sv-SE"/>
        </w:rPr>
        <w:t>tiltrotator</w:t>
      </w:r>
      <w:proofErr w:type="spellEnd"/>
      <w:r w:rsidRPr="00DF54F5">
        <w:rPr>
          <w:rFonts w:ascii="Arial" w:hAnsi="Arial" w:cs="Arial"/>
          <w:lang w:val="sv-SE"/>
        </w:rPr>
        <w:t xml:space="preserve">-producenten i världen som erbjuder automatiska redskapsfästen som kostnadsfri standard. </w:t>
      </w:r>
    </w:p>
    <w:p w14:paraId="748C22D6" w14:textId="24001B17" w:rsidR="00E54A29" w:rsidRPr="00DF54F5" w:rsidRDefault="00E54A29" w:rsidP="00E54A29">
      <w:pPr>
        <w:rPr>
          <w:rFonts w:ascii="Arial" w:hAnsi="Arial" w:cs="Arial"/>
          <w:lang w:val="sv-SE"/>
        </w:rPr>
      </w:pPr>
      <w:r w:rsidRPr="00DF54F5">
        <w:rPr>
          <w:rFonts w:ascii="Arial" w:hAnsi="Arial" w:cs="Arial"/>
          <w:lang w:val="sv-SE"/>
        </w:rPr>
        <w:t xml:space="preserve">– Vid lanseringen 2018 sade jag att det var ett litet steg för </w:t>
      </w:r>
      <w:proofErr w:type="spellStart"/>
      <w:r w:rsidRPr="00DF54F5">
        <w:rPr>
          <w:rFonts w:ascii="Arial" w:hAnsi="Arial" w:cs="Arial"/>
          <w:lang w:val="sv-SE"/>
        </w:rPr>
        <w:t>Engcon</w:t>
      </w:r>
      <w:proofErr w:type="spellEnd"/>
      <w:r w:rsidRPr="00DF54F5">
        <w:rPr>
          <w:rFonts w:ascii="Arial" w:hAnsi="Arial" w:cs="Arial"/>
          <w:lang w:val="sv-SE"/>
        </w:rPr>
        <w:t>, men ett jättekliv för grävbranschen. Beslutet blev en succé! Idag vill jag påstå att vi slutit cirkeln då tanken med EC-</w:t>
      </w:r>
      <w:proofErr w:type="spellStart"/>
      <w:r w:rsidRPr="00DF54F5">
        <w:rPr>
          <w:rFonts w:ascii="Arial" w:hAnsi="Arial" w:cs="Arial"/>
          <w:lang w:val="sv-SE"/>
        </w:rPr>
        <w:t>Oil</w:t>
      </w:r>
      <w:proofErr w:type="spellEnd"/>
      <w:r w:rsidRPr="00DF54F5">
        <w:rPr>
          <w:rFonts w:ascii="Arial" w:hAnsi="Arial" w:cs="Arial"/>
          <w:lang w:val="sv-SE"/>
        </w:rPr>
        <w:t xml:space="preserve"> standarden har funnits sedan första skisserna på vår nya generation </w:t>
      </w:r>
      <w:proofErr w:type="spellStart"/>
      <w:r w:rsidRPr="00DF54F5">
        <w:rPr>
          <w:rFonts w:ascii="Arial" w:hAnsi="Arial" w:cs="Arial"/>
          <w:lang w:val="sv-SE"/>
        </w:rPr>
        <w:t>tiltrotatorer</w:t>
      </w:r>
      <w:proofErr w:type="spellEnd"/>
      <w:r w:rsidRPr="00DF54F5">
        <w:rPr>
          <w:rFonts w:ascii="Arial" w:hAnsi="Arial" w:cs="Arial"/>
          <w:lang w:val="sv-SE"/>
        </w:rPr>
        <w:t xml:space="preserve">, säger Stig Engström, </w:t>
      </w:r>
      <w:proofErr w:type="spellStart"/>
      <w:r w:rsidRPr="00DF54F5">
        <w:rPr>
          <w:rFonts w:ascii="Arial" w:hAnsi="Arial" w:cs="Arial"/>
          <w:lang w:val="sv-SE"/>
        </w:rPr>
        <w:t>Engcons</w:t>
      </w:r>
      <w:proofErr w:type="spellEnd"/>
      <w:r w:rsidRPr="00DF54F5">
        <w:rPr>
          <w:rFonts w:ascii="Arial" w:hAnsi="Arial" w:cs="Arial"/>
          <w:lang w:val="sv-SE"/>
        </w:rPr>
        <w:t xml:space="preserve"> grundare och ägare.</w:t>
      </w:r>
    </w:p>
    <w:p w14:paraId="7AABC6BB" w14:textId="4FCE6AEF" w:rsidR="00E54A29" w:rsidRPr="00CA3ECD" w:rsidRDefault="00E54A29" w:rsidP="00E54A29">
      <w:pPr>
        <w:rPr>
          <w:rFonts w:ascii="Arial" w:hAnsi="Arial" w:cs="Arial"/>
          <w:b/>
          <w:lang w:val="sv-SE"/>
        </w:rPr>
      </w:pPr>
      <w:r w:rsidRPr="00DF54F5">
        <w:rPr>
          <w:rFonts w:ascii="Arial" w:hAnsi="Arial" w:cs="Arial"/>
          <w:b/>
          <w:lang w:val="sv-SE"/>
        </w:rPr>
        <w:t>Sitt kvar i hytten och koppla hydrauliska verktyg</w:t>
      </w:r>
      <w:r w:rsidR="00CA3ECD">
        <w:rPr>
          <w:rFonts w:ascii="Arial" w:hAnsi="Arial" w:cs="Arial"/>
          <w:b/>
          <w:lang w:val="sv-SE"/>
        </w:rPr>
        <w:br/>
      </w:r>
      <w:r w:rsidRPr="00DF54F5">
        <w:rPr>
          <w:rFonts w:ascii="Arial" w:hAnsi="Arial" w:cs="Arial"/>
          <w:lang w:val="sv-SE"/>
        </w:rPr>
        <w:t xml:space="preserve">Med ett automatiskt maskinfäste från </w:t>
      </w:r>
      <w:proofErr w:type="spellStart"/>
      <w:r w:rsidRPr="00DF54F5">
        <w:rPr>
          <w:rFonts w:ascii="Arial" w:hAnsi="Arial" w:cs="Arial"/>
          <w:lang w:val="sv-SE"/>
        </w:rPr>
        <w:t>Engcon</w:t>
      </w:r>
      <w:proofErr w:type="spellEnd"/>
      <w:r w:rsidRPr="00DF54F5">
        <w:rPr>
          <w:rFonts w:ascii="Arial" w:hAnsi="Arial" w:cs="Arial"/>
          <w:lang w:val="sv-SE"/>
        </w:rPr>
        <w:t xml:space="preserve"> kan du snabbt och bekvämt koppla hydraulik, el och centralsmörjning mellan din grävmaskin och din </w:t>
      </w:r>
      <w:proofErr w:type="spellStart"/>
      <w:r w:rsidRPr="00DF54F5">
        <w:rPr>
          <w:rFonts w:ascii="Arial" w:hAnsi="Arial" w:cs="Arial"/>
          <w:lang w:val="sv-SE"/>
        </w:rPr>
        <w:t>tiltrotator</w:t>
      </w:r>
      <w:proofErr w:type="spellEnd"/>
      <w:r w:rsidRPr="00DF54F5">
        <w:rPr>
          <w:rFonts w:ascii="Arial" w:hAnsi="Arial" w:cs="Arial"/>
          <w:lang w:val="sv-SE"/>
        </w:rPr>
        <w:t xml:space="preserve"> utan att lämna hytten. Nu erbjuds </w:t>
      </w:r>
      <w:proofErr w:type="spellStart"/>
      <w:r w:rsidRPr="00DF54F5">
        <w:rPr>
          <w:rFonts w:ascii="Arial" w:hAnsi="Arial" w:cs="Arial"/>
          <w:lang w:val="sv-SE"/>
        </w:rPr>
        <w:t>Engcons</w:t>
      </w:r>
      <w:proofErr w:type="spellEnd"/>
      <w:r w:rsidRPr="00DF54F5">
        <w:rPr>
          <w:rFonts w:ascii="Arial" w:hAnsi="Arial" w:cs="Arial"/>
          <w:lang w:val="sv-SE"/>
        </w:rPr>
        <w:t xml:space="preserve"> kunder kostnadsfritt även automatisk koppling av hydrauliken mellan </w:t>
      </w:r>
      <w:proofErr w:type="spellStart"/>
      <w:r w:rsidRPr="00DF54F5">
        <w:rPr>
          <w:rFonts w:ascii="Arial" w:hAnsi="Arial" w:cs="Arial"/>
          <w:lang w:val="sv-SE"/>
        </w:rPr>
        <w:t>Engcons</w:t>
      </w:r>
      <w:proofErr w:type="spellEnd"/>
      <w:r w:rsidRPr="00DF54F5">
        <w:rPr>
          <w:rFonts w:ascii="Arial" w:hAnsi="Arial" w:cs="Arial"/>
          <w:lang w:val="sv-SE"/>
        </w:rPr>
        <w:t xml:space="preserve"> </w:t>
      </w:r>
      <w:proofErr w:type="spellStart"/>
      <w:r w:rsidRPr="00DF54F5">
        <w:rPr>
          <w:rFonts w:ascii="Arial" w:hAnsi="Arial" w:cs="Arial"/>
          <w:lang w:val="sv-SE"/>
        </w:rPr>
        <w:t>tiltrotatorer</w:t>
      </w:r>
      <w:proofErr w:type="spellEnd"/>
      <w:r w:rsidRPr="00DF54F5">
        <w:rPr>
          <w:rFonts w:ascii="Arial" w:hAnsi="Arial" w:cs="Arial"/>
          <w:lang w:val="sv-SE"/>
        </w:rPr>
        <w:t xml:space="preserve"> och </w:t>
      </w:r>
      <w:proofErr w:type="spellStart"/>
      <w:r w:rsidRPr="00DF54F5">
        <w:rPr>
          <w:rFonts w:ascii="Arial" w:hAnsi="Arial" w:cs="Arial"/>
          <w:lang w:val="sv-SE"/>
        </w:rPr>
        <w:t>Engcons</w:t>
      </w:r>
      <w:proofErr w:type="spellEnd"/>
      <w:r w:rsidRPr="00DF54F5">
        <w:rPr>
          <w:rFonts w:ascii="Arial" w:hAnsi="Arial" w:cs="Arial"/>
          <w:lang w:val="sv-SE"/>
        </w:rPr>
        <w:t xml:space="preserve"> hydrauliska redskap. </w:t>
      </w:r>
    </w:p>
    <w:p w14:paraId="6C797988" w14:textId="482CF17D" w:rsidR="00E54A29" w:rsidRPr="00DF54F5" w:rsidRDefault="00E54A29" w:rsidP="00E54A29">
      <w:pPr>
        <w:rPr>
          <w:rFonts w:ascii="Arial" w:hAnsi="Arial" w:cs="Arial"/>
          <w:lang w:val="sv-SE"/>
        </w:rPr>
      </w:pPr>
      <w:r w:rsidRPr="00DF54F5">
        <w:rPr>
          <w:rFonts w:ascii="Arial" w:hAnsi="Arial" w:cs="Arial"/>
          <w:lang w:val="sv-SE"/>
        </w:rPr>
        <w:t>– Med EC-</w:t>
      </w:r>
      <w:proofErr w:type="spellStart"/>
      <w:r w:rsidRPr="00DF54F5">
        <w:rPr>
          <w:rFonts w:ascii="Arial" w:hAnsi="Arial" w:cs="Arial"/>
          <w:lang w:val="sv-SE"/>
        </w:rPr>
        <w:t>Oil</w:t>
      </w:r>
      <w:proofErr w:type="spellEnd"/>
      <w:r w:rsidRPr="00DF54F5">
        <w:rPr>
          <w:rFonts w:ascii="Arial" w:hAnsi="Arial" w:cs="Arial"/>
          <w:lang w:val="sv-SE"/>
        </w:rPr>
        <w:t xml:space="preserve"> behöver du inte kompromissa längre. Koppla på och av </w:t>
      </w:r>
      <w:proofErr w:type="spellStart"/>
      <w:r w:rsidRPr="00DF54F5">
        <w:rPr>
          <w:rFonts w:ascii="Arial" w:hAnsi="Arial" w:cs="Arial"/>
          <w:lang w:val="sv-SE"/>
        </w:rPr>
        <w:t>tiltrotatorn</w:t>
      </w:r>
      <w:proofErr w:type="spellEnd"/>
      <w:r w:rsidRPr="00DF54F5">
        <w:rPr>
          <w:rFonts w:ascii="Arial" w:hAnsi="Arial" w:cs="Arial"/>
          <w:lang w:val="sv-SE"/>
        </w:rPr>
        <w:t xml:space="preserve"> enkelt och snabbt utan att lämna hytten när du behöver det. Koppla på och av </w:t>
      </w:r>
      <w:proofErr w:type="spellStart"/>
      <w:r w:rsidRPr="00DF54F5">
        <w:rPr>
          <w:rFonts w:ascii="Arial" w:hAnsi="Arial" w:cs="Arial"/>
          <w:lang w:val="sv-SE"/>
        </w:rPr>
        <w:t>hydrauldrivna</w:t>
      </w:r>
      <w:proofErr w:type="spellEnd"/>
      <w:r w:rsidRPr="00DF54F5">
        <w:rPr>
          <w:rFonts w:ascii="Arial" w:hAnsi="Arial" w:cs="Arial"/>
          <w:lang w:val="sv-SE"/>
        </w:rPr>
        <w:t xml:space="preserve"> redskap under </w:t>
      </w:r>
      <w:proofErr w:type="spellStart"/>
      <w:r w:rsidRPr="00DF54F5">
        <w:rPr>
          <w:rFonts w:ascii="Arial" w:hAnsi="Arial" w:cs="Arial"/>
          <w:lang w:val="sv-SE"/>
        </w:rPr>
        <w:t>tiltrotatorn</w:t>
      </w:r>
      <w:proofErr w:type="spellEnd"/>
      <w:r w:rsidRPr="00DF54F5">
        <w:rPr>
          <w:rFonts w:ascii="Arial" w:hAnsi="Arial" w:cs="Arial"/>
          <w:lang w:val="sv-SE"/>
        </w:rPr>
        <w:t xml:space="preserve"> utan att lämna hytten. Kombinationerna är många och allt hanteras väldigt säkert och enkelt, säger Stig Engström.</w:t>
      </w:r>
    </w:p>
    <w:p w14:paraId="0A0F1FA1" w14:textId="28247E42" w:rsidR="00E54A29" w:rsidRPr="00DF54F5" w:rsidRDefault="00E54A29" w:rsidP="00E54A29">
      <w:pPr>
        <w:rPr>
          <w:rFonts w:ascii="Arial" w:hAnsi="Arial" w:cs="Arial"/>
          <w:lang w:val="sv-SE"/>
        </w:rPr>
      </w:pPr>
      <w:r w:rsidRPr="00DF54F5">
        <w:rPr>
          <w:rFonts w:ascii="Arial" w:hAnsi="Arial" w:cs="Arial"/>
          <w:lang w:val="sv-SE"/>
        </w:rPr>
        <w:t xml:space="preserve">Behöver kunden komplettera med extra </w:t>
      </w:r>
      <w:proofErr w:type="spellStart"/>
      <w:r w:rsidRPr="00DF54F5">
        <w:rPr>
          <w:rFonts w:ascii="Arial" w:hAnsi="Arial" w:cs="Arial"/>
          <w:lang w:val="sv-SE"/>
        </w:rPr>
        <w:t>hydraulfunktioner</w:t>
      </w:r>
      <w:proofErr w:type="spellEnd"/>
      <w:r w:rsidRPr="00DF54F5">
        <w:rPr>
          <w:rFonts w:ascii="Arial" w:hAnsi="Arial" w:cs="Arial"/>
          <w:lang w:val="sv-SE"/>
        </w:rPr>
        <w:t xml:space="preserve"> eller behöver extra höga </w:t>
      </w:r>
      <w:proofErr w:type="spellStart"/>
      <w:r w:rsidRPr="00DF54F5">
        <w:rPr>
          <w:rFonts w:ascii="Arial" w:hAnsi="Arial" w:cs="Arial"/>
          <w:lang w:val="sv-SE"/>
        </w:rPr>
        <w:t>hydraulflöden</w:t>
      </w:r>
      <w:proofErr w:type="spellEnd"/>
      <w:r w:rsidRPr="00DF54F5">
        <w:rPr>
          <w:rFonts w:ascii="Arial" w:hAnsi="Arial" w:cs="Arial"/>
          <w:lang w:val="sv-SE"/>
        </w:rPr>
        <w:t xml:space="preserve">, så är </w:t>
      </w:r>
      <w:proofErr w:type="spellStart"/>
      <w:r w:rsidRPr="00DF54F5">
        <w:rPr>
          <w:rFonts w:ascii="Arial" w:hAnsi="Arial" w:cs="Arial"/>
          <w:lang w:val="sv-SE"/>
        </w:rPr>
        <w:t>Engcons</w:t>
      </w:r>
      <w:proofErr w:type="spellEnd"/>
      <w:r w:rsidRPr="00DF54F5">
        <w:rPr>
          <w:rFonts w:ascii="Arial" w:hAnsi="Arial" w:cs="Arial"/>
          <w:lang w:val="sv-SE"/>
        </w:rPr>
        <w:t xml:space="preserve"> redskapsfästen förberedda för extra EC-</w:t>
      </w:r>
      <w:proofErr w:type="spellStart"/>
      <w:r w:rsidRPr="00DF54F5">
        <w:rPr>
          <w:rFonts w:ascii="Arial" w:hAnsi="Arial" w:cs="Arial"/>
          <w:lang w:val="sv-SE"/>
        </w:rPr>
        <w:t>Oil</w:t>
      </w:r>
      <w:proofErr w:type="spellEnd"/>
      <w:r w:rsidRPr="00DF54F5">
        <w:rPr>
          <w:rFonts w:ascii="Arial" w:hAnsi="Arial" w:cs="Arial"/>
          <w:lang w:val="sv-SE"/>
        </w:rPr>
        <w:t>-block.</w:t>
      </w:r>
    </w:p>
    <w:p w14:paraId="1F30F8B5" w14:textId="4C77B9EC" w:rsidR="00E54A29" w:rsidRPr="00DF54F5" w:rsidRDefault="00E54A29" w:rsidP="00E54A29">
      <w:pPr>
        <w:rPr>
          <w:rFonts w:ascii="Arial" w:hAnsi="Arial" w:cs="Arial"/>
          <w:lang w:val="sv-SE"/>
        </w:rPr>
      </w:pPr>
      <w:r w:rsidRPr="00DF54F5">
        <w:rPr>
          <w:rFonts w:ascii="Arial" w:hAnsi="Arial" w:cs="Arial"/>
          <w:lang w:val="sv-SE"/>
        </w:rPr>
        <w:t xml:space="preserve">– Det känns otroligt bra att äntligen kunna erbjuda automatiska redskapsfästen hela vägen som standard till våra slutkunder. Vår drivkraft är att ge våra slutkunder en bättre och säkrare </w:t>
      </w:r>
      <w:r w:rsidRPr="00DF54F5">
        <w:rPr>
          <w:rFonts w:ascii="Arial" w:hAnsi="Arial" w:cs="Arial"/>
          <w:lang w:val="sv-SE"/>
        </w:rPr>
        <w:lastRenderedPageBreak/>
        <w:t>arbetsmiljö samtidigt som de blir effektivare och kan tjäna mera pengar. Det är med andra ord ett naturligt steg för oss som vill effektivisera grävmaskinerna ytterligare, avslutar Stig Engström.</w:t>
      </w:r>
    </w:p>
    <w:p w14:paraId="34C1FA4B" w14:textId="638A8DC6" w:rsidR="00E54A29" w:rsidRPr="00DF54F5" w:rsidRDefault="00E54A29" w:rsidP="00E54A29">
      <w:pPr>
        <w:rPr>
          <w:rFonts w:ascii="Arial" w:hAnsi="Arial" w:cs="Arial"/>
          <w:b/>
          <w:lang w:val="sv-SE"/>
        </w:rPr>
      </w:pPr>
      <w:r w:rsidRPr="00DF54F5">
        <w:rPr>
          <w:rFonts w:ascii="Arial" w:hAnsi="Arial" w:cs="Arial"/>
          <w:b/>
          <w:lang w:val="sv-SE"/>
        </w:rPr>
        <w:t>EC-</w:t>
      </w:r>
      <w:proofErr w:type="spellStart"/>
      <w:r w:rsidRPr="00DF54F5">
        <w:rPr>
          <w:rFonts w:ascii="Arial" w:hAnsi="Arial" w:cs="Arial"/>
          <w:b/>
          <w:lang w:val="sv-SE"/>
        </w:rPr>
        <w:t>Oil</w:t>
      </w:r>
      <w:proofErr w:type="spellEnd"/>
      <w:r w:rsidRPr="00DF54F5">
        <w:rPr>
          <w:rFonts w:ascii="Arial" w:hAnsi="Arial" w:cs="Arial"/>
          <w:b/>
          <w:lang w:val="sv-SE"/>
        </w:rPr>
        <w:t xml:space="preserve"> erbjudandet börjar gälla från den 1 </w:t>
      </w:r>
      <w:r w:rsidR="0001314C" w:rsidRPr="00DF54F5">
        <w:rPr>
          <w:rFonts w:ascii="Arial" w:hAnsi="Arial" w:cs="Arial"/>
          <w:b/>
          <w:lang w:val="sv-SE"/>
        </w:rPr>
        <w:t>april</w:t>
      </w:r>
      <w:r w:rsidRPr="00DF54F5">
        <w:rPr>
          <w:rFonts w:ascii="Arial" w:hAnsi="Arial" w:cs="Arial"/>
          <w:b/>
          <w:lang w:val="sv-SE"/>
        </w:rPr>
        <w:t xml:space="preserve"> 2019 och innebär i korthet:</w:t>
      </w:r>
    </w:p>
    <w:p w14:paraId="50AB9762" w14:textId="1FA9626D" w:rsidR="00DF54F5" w:rsidRPr="00DF54F5" w:rsidRDefault="00DF54F5" w:rsidP="00DF54F5">
      <w:pPr>
        <w:rPr>
          <w:rFonts w:ascii="Arial" w:hAnsi="Arial" w:cs="Arial"/>
          <w:lang w:val="sv-SE"/>
        </w:rPr>
      </w:pPr>
      <w:r w:rsidRPr="00CA3ECD">
        <w:rPr>
          <w:rFonts w:ascii="Arial" w:hAnsi="Arial" w:cs="Arial"/>
          <w:iCs/>
          <w:lang w:val="sv-SE"/>
        </w:rPr>
        <w:t>Vid samtidig beställning av Q-</w:t>
      </w:r>
      <w:proofErr w:type="spellStart"/>
      <w:r w:rsidRPr="00CA3ECD">
        <w:rPr>
          <w:rFonts w:ascii="Arial" w:hAnsi="Arial" w:cs="Arial"/>
          <w:iCs/>
          <w:lang w:val="sv-SE"/>
        </w:rPr>
        <w:t>Safe</w:t>
      </w:r>
      <w:proofErr w:type="spellEnd"/>
      <w:r w:rsidRPr="00CA3ECD">
        <w:rPr>
          <w:rFonts w:ascii="Arial" w:hAnsi="Arial" w:cs="Arial"/>
          <w:iCs/>
          <w:lang w:val="sv-SE"/>
        </w:rPr>
        <w:t xml:space="preserve"> redskaps/maskinfäste och </w:t>
      </w:r>
      <w:proofErr w:type="spellStart"/>
      <w:r w:rsidRPr="00CA3ECD">
        <w:rPr>
          <w:rFonts w:ascii="Arial" w:hAnsi="Arial" w:cs="Arial"/>
          <w:iCs/>
          <w:lang w:val="sv-SE"/>
        </w:rPr>
        <w:t>tiltrotator</w:t>
      </w:r>
      <w:proofErr w:type="spellEnd"/>
      <w:r w:rsidRPr="00CA3ECD">
        <w:rPr>
          <w:rFonts w:ascii="Arial" w:hAnsi="Arial" w:cs="Arial"/>
          <w:iCs/>
          <w:lang w:val="sv-SE"/>
        </w:rPr>
        <w:t xml:space="preserve"> med styrsystem DC2 ingår EC-</w:t>
      </w:r>
      <w:proofErr w:type="spellStart"/>
      <w:r w:rsidRPr="00CA3ECD">
        <w:rPr>
          <w:rFonts w:ascii="Arial" w:hAnsi="Arial" w:cs="Arial"/>
          <w:iCs/>
          <w:lang w:val="sv-SE"/>
        </w:rPr>
        <w:t>OIL</w:t>
      </w:r>
      <w:proofErr w:type="spellEnd"/>
      <w:r w:rsidRPr="00CA3ECD">
        <w:rPr>
          <w:rFonts w:ascii="Arial" w:hAnsi="Arial" w:cs="Arial"/>
          <w:iCs/>
          <w:lang w:val="sv-SE"/>
        </w:rPr>
        <w:t xml:space="preserve"> automatisk oljekoppling kostnadsfritt i maskinfästet samt på överdelen på </w:t>
      </w:r>
      <w:proofErr w:type="spellStart"/>
      <w:r w:rsidRPr="00CA3ECD">
        <w:rPr>
          <w:rFonts w:ascii="Arial" w:hAnsi="Arial" w:cs="Arial"/>
          <w:iCs/>
          <w:lang w:val="sv-SE"/>
        </w:rPr>
        <w:t>tiltrotatorn</w:t>
      </w:r>
      <w:proofErr w:type="spellEnd"/>
      <w:r w:rsidRPr="00CA3ECD">
        <w:rPr>
          <w:rFonts w:ascii="Arial" w:hAnsi="Arial" w:cs="Arial"/>
          <w:iCs/>
          <w:lang w:val="sv-SE"/>
        </w:rPr>
        <w:t>.</w:t>
      </w:r>
    </w:p>
    <w:p w14:paraId="3BC550E6" w14:textId="4C65BDFD" w:rsidR="00DF54F5" w:rsidRPr="00DF54F5" w:rsidRDefault="00DF54F5" w:rsidP="00DF54F5">
      <w:pPr>
        <w:rPr>
          <w:rFonts w:ascii="Arial" w:hAnsi="Arial" w:cs="Arial"/>
          <w:lang w:val="sv-SE"/>
        </w:rPr>
      </w:pPr>
      <w:r w:rsidRPr="00DF54F5">
        <w:rPr>
          <w:rFonts w:ascii="Arial" w:hAnsi="Arial" w:cs="Arial"/>
          <w:iCs/>
          <w:lang w:val="sv-SE"/>
        </w:rPr>
        <w:t>I de fall ett hydrauliskt verktyg beställes i samband med ovanstående kombination ingår dessutom EC-</w:t>
      </w:r>
      <w:proofErr w:type="spellStart"/>
      <w:r w:rsidRPr="00DF54F5">
        <w:rPr>
          <w:rFonts w:ascii="Arial" w:hAnsi="Arial" w:cs="Arial"/>
          <w:iCs/>
          <w:lang w:val="sv-SE"/>
        </w:rPr>
        <w:t>Oil</w:t>
      </w:r>
      <w:proofErr w:type="spellEnd"/>
      <w:r w:rsidRPr="00DF54F5">
        <w:rPr>
          <w:rFonts w:ascii="Arial" w:hAnsi="Arial" w:cs="Arial"/>
          <w:iCs/>
          <w:lang w:val="sv-SE"/>
        </w:rPr>
        <w:t xml:space="preserve"> som kostnadsfri standard i </w:t>
      </w:r>
      <w:proofErr w:type="spellStart"/>
      <w:r w:rsidRPr="00DF54F5">
        <w:rPr>
          <w:rFonts w:ascii="Arial" w:hAnsi="Arial" w:cs="Arial"/>
          <w:iCs/>
          <w:lang w:val="sv-SE"/>
        </w:rPr>
        <w:t>tiltrotatorns</w:t>
      </w:r>
      <w:proofErr w:type="spellEnd"/>
      <w:r w:rsidRPr="00DF54F5">
        <w:rPr>
          <w:rFonts w:ascii="Arial" w:hAnsi="Arial" w:cs="Arial"/>
          <w:iCs/>
          <w:lang w:val="sv-SE"/>
        </w:rPr>
        <w:t xml:space="preserve"> redskapsfäste (Med början QS60, övriga storlekar införs löpande. </w:t>
      </w:r>
    </w:p>
    <w:p w14:paraId="1BBD6A50" w14:textId="58478FD5" w:rsidR="00DF54F5" w:rsidRPr="00DF54F5" w:rsidRDefault="00DF54F5" w:rsidP="00DF54F5">
      <w:pPr>
        <w:rPr>
          <w:rFonts w:ascii="Arial" w:hAnsi="Arial" w:cs="Arial"/>
          <w:lang w:val="sv-SE"/>
        </w:rPr>
      </w:pPr>
      <w:r w:rsidRPr="00DF54F5">
        <w:rPr>
          <w:rFonts w:ascii="Arial" w:hAnsi="Arial" w:cs="Arial"/>
          <w:iCs/>
          <w:lang w:val="sv-SE"/>
        </w:rPr>
        <w:t xml:space="preserve">På alla </w:t>
      </w:r>
      <w:proofErr w:type="spellStart"/>
      <w:r w:rsidRPr="00DF54F5">
        <w:rPr>
          <w:rFonts w:ascii="Arial" w:hAnsi="Arial" w:cs="Arial"/>
          <w:iCs/>
          <w:lang w:val="sv-SE"/>
        </w:rPr>
        <w:t>Engcons</w:t>
      </w:r>
      <w:proofErr w:type="spellEnd"/>
      <w:r w:rsidRPr="00DF54F5">
        <w:rPr>
          <w:rFonts w:ascii="Arial" w:hAnsi="Arial" w:cs="Arial"/>
          <w:iCs/>
          <w:lang w:val="sv-SE"/>
        </w:rPr>
        <w:t xml:space="preserve"> hydrauliska verktyg ingår alltid EC-</w:t>
      </w:r>
      <w:proofErr w:type="spellStart"/>
      <w:r w:rsidRPr="00DF54F5">
        <w:rPr>
          <w:rFonts w:ascii="Arial" w:hAnsi="Arial" w:cs="Arial"/>
          <w:iCs/>
          <w:lang w:val="sv-SE"/>
        </w:rPr>
        <w:t>Oil</w:t>
      </w:r>
      <w:proofErr w:type="spellEnd"/>
      <w:r w:rsidRPr="00DF54F5">
        <w:rPr>
          <w:rFonts w:ascii="Arial" w:hAnsi="Arial" w:cs="Arial"/>
          <w:iCs/>
          <w:lang w:val="sv-SE"/>
        </w:rPr>
        <w:t xml:space="preserve"> som kostnadsfri standard.</w:t>
      </w:r>
    </w:p>
    <w:p w14:paraId="398162BA" w14:textId="162234D5" w:rsidR="00E54A29" w:rsidRPr="00DF54F5" w:rsidRDefault="00E54A29" w:rsidP="00E54A29">
      <w:pPr>
        <w:rPr>
          <w:rFonts w:ascii="Arial" w:hAnsi="Arial" w:cs="Arial"/>
          <w:lang w:val="sv-SE"/>
        </w:rPr>
      </w:pPr>
      <w:proofErr w:type="spellStart"/>
      <w:r w:rsidRPr="00DF54F5">
        <w:rPr>
          <w:rFonts w:ascii="Arial" w:hAnsi="Arial" w:cs="Arial"/>
          <w:lang w:val="sv-SE"/>
        </w:rPr>
        <w:t>Engcon</w:t>
      </w:r>
      <w:proofErr w:type="spellEnd"/>
      <w:r w:rsidRPr="00DF54F5">
        <w:rPr>
          <w:rFonts w:ascii="Arial" w:hAnsi="Arial" w:cs="Arial"/>
          <w:lang w:val="sv-SE"/>
        </w:rPr>
        <w:t xml:space="preserve"> hänvisar till sin hemsida www.engcon.com för ytterligare information om de olika EC-</w:t>
      </w:r>
      <w:proofErr w:type="spellStart"/>
      <w:r w:rsidRPr="00DF54F5">
        <w:rPr>
          <w:rFonts w:ascii="Arial" w:hAnsi="Arial" w:cs="Arial"/>
          <w:lang w:val="sv-SE"/>
        </w:rPr>
        <w:t>Oil</w:t>
      </w:r>
      <w:proofErr w:type="spellEnd"/>
      <w:r w:rsidRPr="00DF54F5">
        <w:rPr>
          <w:rFonts w:ascii="Arial" w:hAnsi="Arial" w:cs="Arial"/>
          <w:lang w:val="sv-SE"/>
        </w:rPr>
        <w:t xml:space="preserve">-varianterna och dess tillgänglighet. </w:t>
      </w:r>
    </w:p>
    <w:p w14:paraId="39518361" w14:textId="77777777" w:rsidR="00E54A29" w:rsidRPr="00DF54F5" w:rsidRDefault="00E54A29" w:rsidP="00E54A29">
      <w:pPr>
        <w:rPr>
          <w:rFonts w:ascii="Arial" w:hAnsi="Arial" w:cs="Arial"/>
          <w:lang w:val="sv-SE"/>
        </w:rPr>
      </w:pPr>
      <w:bookmarkStart w:id="0" w:name="_GoBack"/>
      <w:bookmarkEnd w:id="0"/>
    </w:p>
    <w:p w14:paraId="538C75DB" w14:textId="5035B3E3" w:rsidR="004A5D50" w:rsidRPr="00DF54F5" w:rsidRDefault="00CA678F" w:rsidP="00C2293C">
      <w:pPr>
        <w:rPr>
          <w:rFonts w:ascii="Arial" w:hAnsi="Arial"/>
          <w:lang w:val="sv-SE"/>
        </w:rPr>
      </w:pPr>
      <w:r w:rsidRPr="00DF54F5">
        <w:rPr>
          <w:rFonts w:ascii="Arial" w:hAnsi="Arial"/>
          <w:b/>
          <w:lang w:val="sv-SE"/>
        </w:rPr>
        <w:t>Kontakt:</w:t>
      </w:r>
      <w:r w:rsidRPr="00DF54F5">
        <w:rPr>
          <w:rFonts w:ascii="Arial" w:hAnsi="Arial"/>
          <w:lang w:val="sv-SE"/>
        </w:rPr>
        <w:br/>
        <w:t xml:space="preserve">Sten Strömgren, </w:t>
      </w:r>
      <w:proofErr w:type="spellStart"/>
      <w:r w:rsidRPr="00DF54F5">
        <w:rPr>
          <w:rFonts w:ascii="Arial" w:hAnsi="Arial"/>
          <w:lang w:val="sv-SE"/>
        </w:rPr>
        <w:t>engcon</w:t>
      </w:r>
      <w:proofErr w:type="spellEnd"/>
      <w:r w:rsidRPr="00DF54F5">
        <w:rPr>
          <w:rFonts w:ascii="Arial" w:hAnsi="Arial"/>
          <w:lang w:val="sv-SE"/>
        </w:rPr>
        <w:t xml:space="preserve"> Group | +46 [0]70 529 96 32</w:t>
      </w:r>
    </w:p>
    <w:p w14:paraId="3742F557" w14:textId="552F7431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18896DEB" w14:textId="6B4A9C59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285CE337" w14:textId="0E858994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33FBA904" w14:textId="588FC569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1E952783" w14:textId="5B198250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7CA919F7" w14:textId="7E560FF0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46AE6A17" w14:textId="2C28D098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34D721B3" w14:textId="3C3498A2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0DE5E2CB" w14:textId="473A2F55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1E36A274" w14:textId="77777777" w:rsidR="00E54A29" w:rsidRPr="00DF54F5" w:rsidRDefault="00E54A29" w:rsidP="00C2293C">
      <w:pPr>
        <w:rPr>
          <w:rFonts w:ascii="Arial" w:eastAsia="Calibri" w:hAnsi="Arial" w:cs="Arial"/>
          <w:lang w:val="sv-SE"/>
        </w:rPr>
      </w:pPr>
    </w:p>
    <w:p w14:paraId="16B5B185" w14:textId="3B868855" w:rsidR="00E54A29" w:rsidRPr="00DF54F5" w:rsidRDefault="00DE2740" w:rsidP="00E54A29">
      <w:pPr>
        <w:widowControl w:val="0"/>
        <w:autoSpaceDE w:val="0"/>
        <w:autoSpaceDN w:val="0"/>
        <w:adjustRightInd w:val="0"/>
        <w:rPr>
          <w:rFonts w:ascii="Arial" w:hAnsi="Arial" w:cs="Helvetica Neue"/>
          <w:i/>
          <w:iCs/>
          <w:sz w:val="16"/>
          <w:szCs w:val="16"/>
          <w:lang w:val="sv-SE"/>
        </w:rPr>
      </w:pPr>
      <w:proofErr w:type="spellStart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>e</w:t>
      </w:r>
      <w:r w:rsidR="00E54A29" w:rsidRPr="00DF54F5">
        <w:rPr>
          <w:rFonts w:ascii="Arial" w:hAnsi="Arial" w:cs="Helvetica Neue"/>
          <w:i/>
          <w:iCs/>
          <w:sz w:val="16"/>
          <w:szCs w:val="16"/>
          <w:lang w:val="sv-SE"/>
        </w:rPr>
        <w:t>ngcon</w:t>
      </w:r>
      <w:proofErr w:type="spellEnd"/>
      <w:r w:rsidR="00E54A29" w:rsidRPr="00DF54F5">
        <w:rPr>
          <w:rFonts w:ascii="Arial" w:hAnsi="Arial" w:cs="Helvetica Neue"/>
          <w:i/>
          <w:iCs/>
          <w:sz w:val="16"/>
          <w:szCs w:val="16"/>
          <w:lang w:val="sv-SE"/>
        </w:rPr>
        <w:t xml:space="preserve"> är världsledande tillverkare av </w:t>
      </w:r>
      <w:proofErr w:type="spellStart"/>
      <w:r w:rsidR="00E54A29" w:rsidRPr="00DF54F5">
        <w:rPr>
          <w:rFonts w:ascii="Arial" w:hAnsi="Arial" w:cs="Helvetica Neue"/>
          <w:i/>
          <w:iCs/>
          <w:sz w:val="16"/>
          <w:szCs w:val="16"/>
          <w:lang w:val="sv-SE"/>
        </w:rPr>
        <w:t>tiltrotatorer</w:t>
      </w:r>
      <w:proofErr w:type="spellEnd"/>
      <w:r w:rsidR="00E54A29" w:rsidRPr="00DF54F5">
        <w:rPr>
          <w:rFonts w:ascii="Arial" w:hAnsi="Arial" w:cs="Helvetica Neue"/>
          <w:i/>
          <w:iCs/>
          <w:sz w:val="16"/>
          <w:szCs w:val="16"/>
          <w:lang w:val="sv-SE"/>
        </w:rPr>
        <w:t xml:space="preserve"> (grävmaskinens handled) och tillhörande redskap som ökar grävmaskiners flexibilitet, precision och säkerhet. Med kunskap, engagemang och hög servicenivå skapar vi framgång för våra kunder. </w:t>
      </w:r>
    </w:p>
    <w:p w14:paraId="66B3B1B7" w14:textId="559389A1" w:rsidR="00E54A29" w:rsidRPr="00DF54F5" w:rsidRDefault="00E54A29" w:rsidP="00C2293C">
      <w:pPr>
        <w:rPr>
          <w:rFonts w:ascii="Arial" w:hAnsi="Arial" w:cs="Helvetica Neue"/>
          <w:i/>
          <w:iCs/>
          <w:sz w:val="16"/>
          <w:szCs w:val="16"/>
          <w:lang w:val="sv-SE"/>
        </w:rPr>
      </w:pPr>
      <w:proofErr w:type="spellStart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 xml:space="preserve"> är en större koncern bestående av moderbolaget </w:t>
      </w:r>
      <w:proofErr w:type="spellStart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 xml:space="preserve"> Holding AB med säte i Strömsund, Sverige och utöver det ansvarar 9 säljbolag för försäljningen i sina respektive marknader Sverige, Norge, Finland, Danmark, England, Tyskland, Frankrike, Nederländerna och Nordamerika (USA och Kanada) och för övriga marknader ansvarar </w:t>
      </w:r>
      <w:proofErr w:type="spellStart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 xml:space="preserve"> International. </w:t>
      </w:r>
      <w:proofErr w:type="spellStart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 xml:space="preserve">-gruppen omsatte 2017 ca 1000 </w:t>
      </w:r>
      <w:proofErr w:type="spellStart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>Msek</w:t>
      </w:r>
      <w:proofErr w:type="spellEnd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 xml:space="preserve"> med ca: 250 anställda. </w:t>
      </w:r>
      <w:proofErr w:type="spellStart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 xml:space="preserve"> grundades 1990. </w:t>
      </w:r>
      <w:hyperlink r:id="rId7" w:history="1">
        <w:r w:rsidRPr="00DF54F5">
          <w:rPr>
            <w:rStyle w:val="Hyperlnk"/>
            <w:rFonts w:cs="Helvetica Neue"/>
            <w:i/>
            <w:iCs/>
            <w:sz w:val="16"/>
            <w:szCs w:val="16"/>
            <w:lang w:val="sv-SE"/>
          </w:rPr>
          <w:t>www.engcon.com</w:t>
        </w:r>
      </w:hyperlink>
      <w:r w:rsidRPr="00DF54F5">
        <w:rPr>
          <w:rFonts w:ascii="Arial" w:hAnsi="Arial" w:cs="Helvetica Neue"/>
          <w:i/>
          <w:iCs/>
          <w:sz w:val="16"/>
          <w:szCs w:val="16"/>
          <w:lang w:val="sv-SE"/>
        </w:rPr>
        <w:t xml:space="preserve"> </w:t>
      </w:r>
    </w:p>
    <w:sectPr w:rsidR="00E54A29" w:rsidRPr="00DF54F5" w:rsidSect="00785E33">
      <w:headerReference w:type="default" r:id="rId8"/>
      <w:foot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DC4CF" w14:textId="77777777" w:rsidR="00564746" w:rsidRDefault="00564746">
      <w:pPr>
        <w:spacing w:line="240" w:lineRule="auto"/>
      </w:pPr>
      <w:r>
        <w:separator/>
      </w:r>
    </w:p>
  </w:endnote>
  <w:endnote w:type="continuationSeparator" w:id="0">
    <w:p w14:paraId="436D5FBC" w14:textId="77777777" w:rsidR="00564746" w:rsidRDefault="00564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90440" w14:textId="77777777" w:rsidR="00F000C7" w:rsidRDefault="00F000C7" w:rsidP="009F56F5">
    <w:pPr>
      <w:rPr>
        <w:rFonts w:ascii="Arial" w:hAnsi="Arial" w:cs="Helvetica Neue"/>
        <w:i/>
        <w:iCs/>
        <w:sz w:val="16"/>
        <w:szCs w:val="16"/>
        <w:lang w:val="sv-SE"/>
      </w:rPr>
    </w:pPr>
  </w:p>
  <w:p w14:paraId="28DC45A0" w14:textId="77777777" w:rsidR="009F56F5" w:rsidRPr="007B49DC" w:rsidRDefault="009F56F5" w:rsidP="00457E3D">
    <w:pPr>
      <w:rPr>
        <w:rFonts w:ascii="Arial" w:hAnsi="Arial" w:cs="Helvetica Neue"/>
        <w:i/>
        <w:iCs/>
        <w:sz w:val="16"/>
        <w:szCs w:val="16"/>
        <w:lang w:val="sv-SE"/>
      </w:rPr>
    </w:pPr>
  </w:p>
  <w:p w14:paraId="0764D59B" w14:textId="77777777" w:rsidR="00D1219D" w:rsidRDefault="00D1219D" w:rsidP="007B49DC">
    <w:pPr>
      <w:pStyle w:val="Sidfot"/>
      <w:jc w:val="left"/>
      <w:rPr>
        <w:noProof/>
      </w:rPr>
    </w:pPr>
  </w:p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33ABB16C" w:rsidR="00D1219D" w:rsidRDefault="00D1219D" w:rsidP="004976FD">
    <w:pPr>
      <w:pStyle w:val="Sidfot"/>
      <w:rPr>
        <w:color w:val="000000" w:themeColor="text1"/>
      </w:rPr>
    </w:pPr>
    <w:proofErr w:type="spellStart"/>
    <w:r>
      <w:rPr>
        <w:rStyle w:val="Betoning"/>
        <w:color w:val="000000" w:themeColor="text1"/>
      </w:rPr>
      <w:t>engcon</w:t>
    </w:r>
    <w:proofErr w:type="spellEnd"/>
    <w:r>
      <w:rPr>
        <w:rStyle w:val="Betoning"/>
        <w:color w:val="000000" w:themeColor="text1"/>
      </w:rPr>
      <w:t xml:space="preserve"> </w:t>
    </w:r>
    <w:proofErr w:type="spellStart"/>
    <w:r w:rsidR="00474175">
      <w:rPr>
        <w:rStyle w:val="Betoning"/>
        <w:color w:val="000000" w:themeColor="text1"/>
      </w:rPr>
      <w:t>Sweden</w:t>
    </w:r>
    <w:proofErr w:type="spellEnd"/>
    <w:r w:rsidR="004976FD">
      <w:rPr>
        <w:color w:val="000000" w:themeColor="text1"/>
      </w:rPr>
      <w:br/>
    </w:r>
    <w:proofErr w:type="spellStart"/>
    <w:r w:rsidR="00442C54">
      <w:rPr>
        <w:color w:val="000000" w:themeColor="text1"/>
      </w:rPr>
      <w:t>Transportgatan</w:t>
    </w:r>
    <w:proofErr w:type="spellEnd"/>
    <w:r w:rsidR="00442C54">
      <w:rPr>
        <w:color w:val="000000" w:themeColor="text1"/>
      </w:rPr>
      <w:t xml:space="preserve"> 5</w:t>
    </w:r>
    <w:r w:rsidR="008A71EB">
      <w:rPr>
        <w:color w:val="000000" w:themeColor="text1"/>
      </w:rPr>
      <w:t xml:space="preserve">, </w:t>
    </w:r>
    <w:r w:rsidR="00442C54">
      <w:rPr>
        <w:color w:val="000000" w:themeColor="text1"/>
      </w:rPr>
      <w:t>SE-833 36</w:t>
    </w:r>
    <w:r w:rsidR="008A71EB" w:rsidRPr="008A71EB">
      <w:rPr>
        <w:color w:val="000000" w:themeColor="text1"/>
      </w:rPr>
      <w:t xml:space="preserve"> </w:t>
    </w:r>
    <w:proofErr w:type="spellStart"/>
    <w:r w:rsidR="00442C54">
      <w:rPr>
        <w:color w:val="000000" w:themeColor="text1"/>
      </w:rPr>
      <w:t>Strömsund</w:t>
    </w:r>
    <w:proofErr w:type="spellEnd"/>
    <w:r w:rsidR="008A71EB">
      <w:rPr>
        <w:color w:val="000000" w:themeColor="text1"/>
      </w:rPr>
      <w:t xml:space="preserve">, </w:t>
    </w:r>
    <w:proofErr w:type="spellStart"/>
    <w:r w:rsidR="004976FD">
      <w:rPr>
        <w:color w:val="000000" w:themeColor="text1"/>
      </w:rPr>
      <w:t>Sweden</w:t>
    </w:r>
    <w:proofErr w:type="spellEnd"/>
  </w:p>
  <w:p w14:paraId="62D0EB90" w14:textId="3E69E092" w:rsidR="004976FD" w:rsidRPr="008A71EB" w:rsidRDefault="004976FD" w:rsidP="004976FD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D7DC" w14:textId="77777777" w:rsidR="00564746" w:rsidRDefault="00564746">
      <w:pPr>
        <w:spacing w:line="240" w:lineRule="auto"/>
      </w:pPr>
      <w:r>
        <w:separator/>
      </w:r>
    </w:p>
  </w:footnote>
  <w:footnote w:type="continuationSeparator" w:id="0">
    <w:p w14:paraId="3EBB684E" w14:textId="77777777" w:rsidR="00564746" w:rsidRDefault="00564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hideSpellingErrors/>
  <w:hideGrammaticalError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1314C"/>
    <w:rsid w:val="00024A49"/>
    <w:rsid w:val="0002593A"/>
    <w:rsid w:val="00037629"/>
    <w:rsid w:val="0004220C"/>
    <w:rsid w:val="000667E2"/>
    <w:rsid w:val="000811E5"/>
    <w:rsid w:val="000B5168"/>
    <w:rsid w:val="000E4785"/>
    <w:rsid w:val="001A3197"/>
    <w:rsid w:val="001B6C5B"/>
    <w:rsid w:val="002706DE"/>
    <w:rsid w:val="002B17A9"/>
    <w:rsid w:val="002E1566"/>
    <w:rsid w:val="00352823"/>
    <w:rsid w:val="00387FBE"/>
    <w:rsid w:val="003C76BF"/>
    <w:rsid w:val="003F6B6E"/>
    <w:rsid w:val="004224FA"/>
    <w:rsid w:val="00441C8F"/>
    <w:rsid w:val="00442C54"/>
    <w:rsid w:val="00457E3D"/>
    <w:rsid w:val="00474175"/>
    <w:rsid w:val="004976FD"/>
    <w:rsid w:val="004A4477"/>
    <w:rsid w:val="004A5D50"/>
    <w:rsid w:val="00513D14"/>
    <w:rsid w:val="00543A0B"/>
    <w:rsid w:val="00551821"/>
    <w:rsid w:val="00564746"/>
    <w:rsid w:val="00680566"/>
    <w:rsid w:val="006F0199"/>
    <w:rsid w:val="00710639"/>
    <w:rsid w:val="00726FA3"/>
    <w:rsid w:val="00740CB5"/>
    <w:rsid w:val="007657BF"/>
    <w:rsid w:val="00785E33"/>
    <w:rsid w:val="007A19AC"/>
    <w:rsid w:val="007B49DC"/>
    <w:rsid w:val="008A0593"/>
    <w:rsid w:val="008A71EB"/>
    <w:rsid w:val="00951721"/>
    <w:rsid w:val="009850E1"/>
    <w:rsid w:val="009F56F5"/>
    <w:rsid w:val="00A45A35"/>
    <w:rsid w:val="00A9015D"/>
    <w:rsid w:val="00AB2156"/>
    <w:rsid w:val="00B110C9"/>
    <w:rsid w:val="00B1346B"/>
    <w:rsid w:val="00B2193A"/>
    <w:rsid w:val="00B43D67"/>
    <w:rsid w:val="00BD4323"/>
    <w:rsid w:val="00C2293C"/>
    <w:rsid w:val="00C2615E"/>
    <w:rsid w:val="00C741EC"/>
    <w:rsid w:val="00C85457"/>
    <w:rsid w:val="00C86DA7"/>
    <w:rsid w:val="00CA3ECD"/>
    <w:rsid w:val="00CA65F3"/>
    <w:rsid w:val="00CA678F"/>
    <w:rsid w:val="00CE7CE5"/>
    <w:rsid w:val="00D1219D"/>
    <w:rsid w:val="00D549F5"/>
    <w:rsid w:val="00D72375"/>
    <w:rsid w:val="00DA1F90"/>
    <w:rsid w:val="00DB60E8"/>
    <w:rsid w:val="00DE2740"/>
    <w:rsid w:val="00DF54F5"/>
    <w:rsid w:val="00E16CE1"/>
    <w:rsid w:val="00E54A29"/>
    <w:rsid w:val="00E653AF"/>
    <w:rsid w:val="00EA32C9"/>
    <w:rsid w:val="00EA366A"/>
    <w:rsid w:val="00F000C7"/>
    <w:rsid w:val="00F53DC1"/>
    <w:rsid w:val="00FC3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4</TotalTime>
  <Pages>2</Pages>
  <Words>645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4060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Fredrik Stengarn</cp:lastModifiedBy>
  <cp:revision>3</cp:revision>
  <dcterms:created xsi:type="dcterms:W3CDTF">2019-04-01T12:18:00Z</dcterms:created>
  <dcterms:modified xsi:type="dcterms:W3CDTF">2019-04-01T12:31:00Z</dcterms:modified>
</cp:coreProperties>
</file>