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color w:val="000000"/>
          <w:sz w:val="26"/>
          <w:szCs w:val="26"/>
          <w:lang w:eastAsia="sv-SE"/>
        </w:rPr>
        <w:t xml:space="preserve">Finalisterna redo för </w:t>
      </w:r>
      <w:proofErr w:type="spellStart"/>
      <w:r w:rsidRPr="00A96E81">
        <w:rPr>
          <w:rFonts w:ascii="Avenir" w:eastAsia="Times New Roman" w:hAnsi="Avenir" w:cs="Times New Roman"/>
          <w:b/>
          <w:color w:val="000000"/>
          <w:sz w:val="26"/>
          <w:szCs w:val="26"/>
          <w:lang w:eastAsia="sv-SE"/>
        </w:rPr>
        <w:t>Security</w:t>
      </w:r>
      <w:proofErr w:type="spellEnd"/>
      <w:r w:rsidRPr="00A96E81">
        <w:rPr>
          <w:rFonts w:ascii="Avenir" w:eastAsia="Times New Roman" w:hAnsi="Avenir" w:cs="Times New Roman"/>
          <w:b/>
          <w:color w:val="000000"/>
          <w:sz w:val="26"/>
          <w:szCs w:val="26"/>
          <w:lang w:eastAsia="sv-SE"/>
        </w:rPr>
        <w:t xml:space="preserve"> Awards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</w:p>
    <w:bookmarkEnd w:id="0"/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Säkerhetsbranschen har sitt eget pris där modiga, engagerade och kompetenta medarbetare varje driver säkerhets- och trygghetsarbetet framåt. Dessa ska vi uppmärksamma på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Security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Awards den 26 oktober på Scenkonstmuseet i Stockholm. Årets priser delas ut för åttonde gången och bland finalisterna finns bland annat idrottsprofilen Patrik Sjöberg och retorikexperten Elaine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Eksvärd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och Karin Johannesen, säkerhetschef under Eurovision Song Contest 2016.</w:t>
      </w: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br/>
        <w:t>Årets finalister har bedömts av en oberoende jury som har satts samman av tidningen Skydd o&amp; Säkerhet som står bakom galan.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Mer information om alla finalister och om galan finns på: </w:t>
      </w:r>
      <w:hyperlink r:id="rId5" w:history="1">
        <w:r w:rsidRPr="00A96E81">
          <w:rPr>
            <w:rFonts w:ascii="Avenir" w:eastAsia="Times New Roman" w:hAnsi="Avenir" w:cs="Times New Roman"/>
            <w:color w:val="0000FF"/>
            <w:sz w:val="26"/>
            <w:szCs w:val="26"/>
            <w:u w:val="single"/>
            <w:lang w:eastAsia="sv-SE"/>
          </w:rPr>
          <w:t>www.securityawards.se</w:t>
        </w:r>
      </w:hyperlink>
    </w:p>
    <w:p w:rsidR="00A96E81" w:rsidRPr="00A96E81" w:rsidRDefault="00A96E81" w:rsidP="00A96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Finalisterna i de nio kategorierna är: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 xml:space="preserve">Årets Säkerhetsnål 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Patrik Sjöberg och Elaine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Eksvärd</w:t>
      </w:r>
      <w:proofErr w:type="spellEnd"/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Sonja Sund Johnsen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Kajsa Larsson, Trygghetsoperatör SL:s Trygghetscenter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Säkerhetschef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Karin Johannesen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Christina Boman, Uppsala Universitet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Richard Lank, BIK Karlskoga</w:t>
      </w:r>
    </w:p>
    <w:p w:rsidR="00A96E81" w:rsidRPr="00A96E81" w:rsidRDefault="00A96E81" w:rsidP="00A96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branschprofil: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Ann-Charlotte Salomonsson, Fairdeal Group AB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Amanda Andersson, City Protection Group Göteborg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Fredrik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Gemzell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, Gröna Lund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kommersiella satsning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Sector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Alarm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Trygve – en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app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utvecklad av United Eyes AB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Viking Line 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Kunskapslyft</w:t>
      </w: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br/>
        <w:t>Andreas Ring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Pernilla Oscarsson, Trafikverket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Practise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AB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Offentliga Satsning</w:t>
      </w: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br/>
        <w:t>Staffanstorps kommun</w:t>
      </w: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br/>
        <w:t>Fjällsäkerhetsrådet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Malmö Stad</w:t>
      </w:r>
    </w:p>
    <w:p w:rsidR="00A96E81" w:rsidRPr="00A96E81" w:rsidRDefault="00A96E81" w:rsidP="00A96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Säkerhetselev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lastRenderedPageBreak/>
        <w:t xml:space="preserve">Alexander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Delis</w:t>
      </w:r>
      <w:proofErr w:type="spellEnd"/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Eva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Dickner</w:t>
      </w:r>
      <w:proofErr w:type="spellEnd"/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Sonja </w:t>
      </w:r>
      <w:proofErr w:type="spellStart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>Sun</w:t>
      </w:r>
      <w:proofErr w:type="spellEnd"/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 Johnsen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eastAsia="sv-SE"/>
        </w:rPr>
        <w:t>Årets Säkerhetsföretag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Verisure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2Secure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Combitech AB</w:t>
      </w: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br/>
      </w: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br/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b/>
          <w:bCs/>
          <w:color w:val="000000"/>
          <w:sz w:val="26"/>
          <w:szCs w:val="26"/>
          <w:lang w:val="en-US" w:eastAsia="sv-SE"/>
        </w:rPr>
        <w:t>Årets Tekniklösning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Grannkompaniet AB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Intrasenze AB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val="en-US" w:eastAsia="sv-SE"/>
        </w:rPr>
        <w:t>Crowdsoft Technology</w:t>
      </w:r>
    </w:p>
    <w:p w:rsidR="00A96E81" w:rsidRPr="00A96E81" w:rsidRDefault="00A96E81" w:rsidP="00A96E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6"/>
          <w:szCs w:val="26"/>
          <w:lang w:eastAsia="sv-SE"/>
        </w:rPr>
        <w:t xml:space="preserve">För mer information 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t>För ytterligare information kontakta: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A96E81">
        <w:rPr>
          <w:rFonts w:ascii="Avenir" w:eastAsia="Times New Roman" w:hAnsi="Avenir" w:cs="Times New Roman"/>
          <w:color w:val="000000"/>
          <w:sz w:val="24"/>
          <w:szCs w:val="24"/>
          <w:lang w:val="en-US" w:eastAsia="sv-SE"/>
        </w:rPr>
        <w:t xml:space="preserve">Cecilia Öster, projektledare Security Awards </w:t>
      </w:r>
      <w:r w:rsidRPr="00A96E81">
        <w:rPr>
          <w:rFonts w:ascii="Avenir" w:eastAsia="Times New Roman" w:hAnsi="Avenir" w:cs="Times New Roman"/>
          <w:color w:val="000000"/>
          <w:sz w:val="24"/>
          <w:szCs w:val="24"/>
          <w:lang w:val="en-US" w:eastAsia="sv-SE"/>
        </w:rPr>
        <w:br/>
        <w:t>cecilia.oster@mentoronline.se,   </w:t>
      </w:r>
      <w:r w:rsidRPr="00A96E81">
        <w:rPr>
          <w:rFonts w:ascii="Avenir" w:eastAsia="Times New Roman" w:hAnsi="Avenir" w:cs="Times New Roman"/>
          <w:color w:val="222222"/>
          <w:sz w:val="24"/>
          <w:szCs w:val="24"/>
          <w:shd w:val="clear" w:color="auto" w:fill="FFFFFF"/>
          <w:lang w:val="en-US" w:eastAsia="sv-SE"/>
        </w:rPr>
        <w:t>073-6825376</w:t>
      </w:r>
    </w:p>
    <w:p w:rsidR="00A96E81" w:rsidRPr="00A96E81" w:rsidRDefault="00A96E81" w:rsidP="00A9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t xml:space="preserve">Maya </w:t>
      </w:r>
      <w:proofErr w:type="spellStart"/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t>Saksi</w:t>
      </w:r>
      <w:proofErr w:type="spellEnd"/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t xml:space="preserve">, </w:t>
      </w:r>
      <w:proofErr w:type="gramStart"/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t>chefredaktör: ,</w:t>
      </w:r>
      <w:proofErr w:type="gramEnd"/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t xml:space="preserve"> Skydd &amp; Säkerhet </w:t>
      </w:r>
      <w:r w:rsidRPr="00A96E81">
        <w:rPr>
          <w:rFonts w:ascii="Avenir" w:eastAsia="Times New Roman" w:hAnsi="Avenir" w:cs="Times New Roman"/>
          <w:color w:val="000000"/>
          <w:sz w:val="24"/>
          <w:szCs w:val="24"/>
          <w:lang w:eastAsia="sv-SE"/>
        </w:rPr>
        <w:br/>
        <w:t>maya.saksi@fri-kopenskap.se, 08-670 41 60</w:t>
      </w:r>
    </w:p>
    <w:p w:rsidR="003A162E" w:rsidRDefault="003A162E"/>
    <w:sectPr w:rsidR="003A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1"/>
    <w:rsid w:val="00007D02"/>
    <w:rsid w:val="00017A18"/>
    <w:rsid w:val="000207AD"/>
    <w:rsid w:val="00023CE2"/>
    <w:rsid w:val="000259D1"/>
    <w:rsid w:val="00031A26"/>
    <w:rsid w:val="000325D5"/>
    <w:rsid w:val="00033ED1"/>
    <w:rsid w:val="000379EE"/>
    <w:rsid w:val="00040019"/>
    <w:rsid w:val="000404D8"/>
    <w:rsid w:val="00040B77"/>
    <w:rsid w:val="0005065E"/>
    <w:rsid w:val="00053E68"/>
    <w:rsid w:val="00054A76"/>
    <w:rsid w:val="0005686B"/>
    <w:rsid w:val="000734FB"/>
    <w:rsid w:val="0007476F"/>
    <w:rsid w:val="0007605F"/>
    <w:rsid w:val="00081FAE"/>
    <w:rsid w:val="00082012"/>
    <w:rsid w:val="000A3E0A"/>
    <w:rsid w:val="000E2B3B"/>
    <w:rsid w:val="000F2E5F"/>
    <w:rsid w:val="001039A3"/>
    <w:rsid w:val="001063C2"/>
    <w:rsid w:val="00107913"/>
    <w:rsid w:val="001261FD"/>
    <w:rsid w:val="0012761B"/>
    <w:rsid w:val="00130739"/>
    <w:rsid w:val="00130F8D"/>
    <w:rsid w:val="00167795"/>
    <w:rsid w:val="00174613"/>
    <w:rsid w:val="00180273"/>
    <w:rsid w:val="00181025"/>
    <w:rsid w:val="00181051"/>
    <w:rsid w:val="00187E9A"/>
    <w:rsid w:val="001A2CC5"/>
    <w:rsid w:val="001B327C"/>
    <w:rsid w:val="001B357F"/>
    <w:rsid w:val="001E03CD"/>
    <w:rsid w:val="001E53CC"/>
    <w:rsid w:val="001F2F53"/>
    <w:rsid w:val="002012DD"/>
    <w:rsid w:val="002079DB"/>
    <w:rsid w:val="00210226"/>
    <w:rsid w:val="002217DB"/>
    <w:rsid w:val="00221F8A"/>
    <w:rsid w:val="0023091B"/>
    <w:rsid w:val="00231206"/>
    <w:rsid w:val="002471E5"/>
    <w:rsid w:val="0026308A"/>
    <w:rsid w:val="00264FF8"/>
    <w:rsid w:val="0027120F"/>
    <w:rsid w:val="00281DFC"/>
    <w:rsid w:val="00283B7B"/>
    <w:rsid w:val="00284FC3"/>
    <w:rsid w:val="002920D6"/>
    <w:rsid w:val="002947FD"/>
    <w:rsid w:val="002961D3"/>
    <w:rsid w:val="002A46E3"/>
    <w:rsid w:val="002B5EDE"/>
    <w:rsid w:val="002B75F5"/>
    <w:rsid w:val="002F34CC"/>
    <w:rsid w:val="0032108A"/>
    <w:rsid w:val="00340CDA"/>
    <w:rsid w:val="0035077F"/>
    <w:rsid w:val="00384699"/>
    <w:rsid w:val="00385BA0"/>
    <w:rsid w:val="00393D32"/>
    <w:rsid w:val="003A162E"/>
    <w:rsid w:val="003A2420"/>
    <w:rsid w:val="003A332F"/>
    <w:rsid w:val="003A71FE"/>
    <w:rsid w:val="003B29BC"/>
    <w:rsid w:val="003B68D8"/>
    <w:rsid w:val="003C3181"/>
    <w:rsid w:val="003D3C42"/>
    <w:rsid w:val="003D4EBE"/>
    <w:rsid w:val="00402BA9"/>
    <w:rsid w:val="00403D46"/>
    <w:rsid w:val="0041170E"/>
    <w:rsid w:val="00411A01"/>
    <w:rsid w:val="00420A5A"/>
    <w:rsid w:val="00426B5C"/>
    <w:rsid w:val="00471EBD"/>
    <w:rsid w:val="00475C9F"/>
    <w:rsid w:val="00483082"/>
    <w:rsid w:val="004A2403"/>
    <w:rsid w:val="004A34F6"/>
    <w:rsid w:val="004A46C3"/>
    <w:rsid w:val="004A57E7"/>
    <w:rsid w:val="004C0D28"/>
    <w:rsid w:val="004E6A32"/>
    <w:rsid w:val="005128A2"/>
    <w:rsid w:val="00514056"/>
    <w:rsid w:val="00517A39"/>
    <w:rsid w:val="00524AA5"/>
    <w:rsid w:val="00532780"/>
    <w:rsid w:val="00541DE1"/>
    <w:rsid w:val="00544D2A"/>
    <w:rsid w:val="00561FE4"/>
    <w:rsid w:val="0056235E"/>
    <w:rsid w:val="00573F46"/>
    <w:rsid w:val="00574E11"/>
    <w:rsid w:val="00576E2A"/>
    <w:rsid w:val="005A333F"/>
    <w:rsid w:val="005A6F66"/>
    <w:rsid w:val="005C0EA8"/>
    <w:rsid w:val="005C231C"/>
    <w:rsid w:val="005C2484"/>
    <w:rsid w:val="005C2A3A"/>
    <w:rsid w:val="005C40E3"/>
    <w:rsid w:val="005C5670"/>
    <w:rsid w:val="005C57F5"/>
    <w:rsid w:val="005D78FD"/>
    <w:rsid w:val="00613001"/>
    <w:rsid w:val="00633BA7"/>
    <w:rsid w:val="00635DE1"/>
    <w:rsid w:val="006430B1"/>
    <w:rsid w:val="00662485"/>
    <w:rsid w:val="006671DD"/>
    <w:rsid w:val="00675DEB"/>
    <w:rsid w:val="0068228A"/>
    <w:rsid w:val="0069773C"/>
    <w:rsid w:val="006A426C"/>
    <w:rsid w:val="006A78F4"/>
    <w:rsid w:val="006C5618"/>
    <w:rsid w:val="006C5F11"/>
    <w:rsid w:val="006E23FE"/>
    <w:rsid w:val="006E7447"/>
    <w:rsid w:val="007105AF"/>
    <w:rsid w:val="007319E5"/>
    <w:rsid w:val="00735188"/>
    <w:rsid w:val="00753893"/>
    <w:rsid w:val="0075622C"/>
    <w:rsid w:val="00763E1C"/>
    <w:rsid w:val="007A436D"/>
    <w:rsid w:val="007A5897"/>
    <w:rsid w:val="007B35A4"/>
    <w:rsid w:val="007D2D86"/>
    <w:rsid w:val="007D3FED"/>
    <w:rsid w:val="008049DC"/>
    <w:rsid w:val="00805EDB"/>
    <w:rsid w:val="0080631E"/>
    <w:rsid w:val="0080713E"/>
    <w:rsid w:val="00807525"/>
    <w:rsid w:val="008213C1"/>
    <w:rsid w:val="008249F4"/>
    <w:rsid w:val="00826C78"/>
    <w:rsid w:val="00837892"/>
    <w:rsid w:val="00837F52"/>
    <w:rsid w:val="00840F75"/>
    <w:rsid w:val="008545AB"/>
    <w:rsid w:val="00866244"/>
    <w:rsid w:val="008719D3"/>
    <w:rsid w:val="00893E34"/>
    <w:rsid w:val="008B0FA9"/>
    <w:rsid w:val="008C773D"/>
    <w:rsid w:val="008D0970"/>
    <w:rsid w:val="008D6766"/>
    <w:rsid w:val="00901516"/>
    <w:rsid w:val="009539F4"/>
    <w:rsid w:val="009603E5"/>
    <w:rsid w:val="00960681"/>
    <w:rsid w:val="00987139"/>
    <w:rsid w:val="00994C00"/>
    <w:rsid w:val="009A27D0"/>
    <w:rsid w:val="009C4449"/>
    <w:rsid w:val="00A10350"/>
    <w:rsid w:val="00A316D4"/>
    <w:rsid w:val="00A44A8E"/>
    <w:rsid w:val="00A541F4"/>
    <w:rsid w:val="00A54513"/>
    <w:rsid w:val="00A74810"/>
    <w:rsid w:val="00A8372D"/>
    <w:rsid w:val="00A96E81"/>
    <w:rsid w:val="00AA0B8E"/>
    <w:rsid w:val="00AA244A"/>
    <w:rsid w:val="00AC128A"/>
    <w:rsid w:val="00AF346D"/>
    <w:rsid w:val="00AF5ABA"/>
    <w:rsid w:val="00B02238"/>
    <w:rsid w:val="00B120D7"/>
    <w:rsid w:val="00B219D4"/>
    <w:rsid w:val="00B33319"/>
    <w:rsid w:val="00B335F1"/>
    <w:rsid w:val="00B4042D"/>
    <w:rsid w:val="00B619EE"/>
    <w:rsid w:val="00B746E9"/>
    <w:rsid w:val="00B84CAD"/>
    <w:rsid w:val="00BA4668"/>
    <w:rsid w:val="00BC1A46"/>
    <w:rsid w:val="00BD04F7"/>
    <w:rsid w:val="00BF6DD6"/>
    <w:rsid w:val="00C1105E"/>
    <w:rsid w:val="00C112D6"/>
    <w:rsid w:val="00C1163A"/>
    <w:rsid w:val="00C16EEA"/>
    <w:rsid w:val="00C20574"/>
    <w:rsid w:val="00C570C2"/>
    <w:rsid w:val="00C87954"/>
    <w:rsid w:val="00C9706B"/>
    <w:rsid w:val="00CA21D1"/>
    <w:rsid w:val="00CB394D"/>
    <w:rsid w:val="00CC0566"/>
    <w:rsid w:val="00CC7B9F"/>
    <w:rsid w:val="00CD362D"/>
    <w:rsid w:val="00CE477E"/>
    <w:rsid w:val="00D01730"/>
    <w:rsid w:val="00D17477"/>
    <w:rsid w:val="00D30F54"/>
    <w:rsid w:val="00D33E1C"/>
    <w:rsid w:val="00D33FBE"/>
    <w:rsid w:val="00D54E28"/>
    <w:rsid w:val="00D67F4D"/>
    <w:rsid w:val="00D92FFE"/>
    <w:rsid w:val="00D94B59"/>
    <w:rsid w:val="00DA6E97"/>
    <w:rsid w:val="00DC185F"/>
    <w:rsid w:val="00DC6A45"/>
    <w:rsid w:val="00DE2EC2"/>
    <w:rsid w:val="00DE31AD"/>
    <w:rsid w:val="00DE6E58"/>
    <w:rsid w:val="00DF00CC"/>
    <w:rsid w:val="00E04512"/>
    <w:rsid w:val="00E23114"/>
    <w:rsid w:val="00E23478"/>
    <w:rsid w:val="00E36C56"/>
    <w:rsid w:val="00E440FE"/>
    <w:rsid w:val="00E469B0"/>
    <w:rsid w:val="00E54F49"/>
    <w:rsid w:val="00E560EF"/>
    <w:rsid w:val="00E718F9"/>
    <w:rsid w:val="00E84252"/>
    <w:rsid w:val="00E864F0"/>
    <w:rsid w:val="00E93206"/>
    <w:rsid w:val="00E95DAC"/>
    <w:rsid w:val="00EA14D5"/>
    <w:rsid w:val="00EA4363"/>
    <w:rsid w:val="00EA7DC5"/>
    <w:rsid w:val="00EB2EF5"/>
    <w:rsid w:val="00EB3295"/>
    <w:rsid w:val="00EC3DA8"/>
    <w:rsid w:val="00EC4D0C"/>
    <w:rsid w:val="00EE093D"/>
    <w:rsid w:val="00F115B9"/>
    <w:rsid w:val="00F154E4"/>
    <w:rsid w:val="00F2043C"/>
    <w:rsid w:val="00F32A5A"/>
    <w:rsid w:val="00F3457D"/>
    <w:rsid w:val="00F53DE3"/>
    <w:rsid w:val="00F5749A"/>
    <w:rsid w:val="00F64712"/>
    <w:rsid w:val="00F769DF"/>
    <w:rsid w:val="00F76DEC"/>
    <w:rsid w:val="00F850A9"/>
    <w:rsid w:val="00F86EF9"/>
    <w:rsid w:val="00F91B62"/>
    <w:rsid w:val="00F96971"/>
    <w:rsid w:val="00FA136B"/>
    <w:rsid w:val="00FA5E4D"/>
    <w:rsid w:val="00FA680C"/>
    <w:rsid w:val="00FA7926"/>
    <w:rsid w:val="00FB144B"/>
    <w:rsid w:val="00FB3557"/>
    <w:rsid w:val="00FB3B68"/>
    <w:rsid w:val="00FB67D2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urityaward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Öster</dc:creator>
  <cp:lastModifiedBy>Cecilia Öster</cp:lastModifiedBy>
  <cp:revision>1</cp:revision>
  <dcterms:created xsi:type="dcterms:W3CDTF">2017-09-20T11:43:00Z</dcterms:created>
  <dcterms:modified xsi:type="dcterms:W3CDTF">2017-09-20T11:44:00Z</dcterms:modified>
</cp:coreProperties>
</file>