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5E" w:rsidRPr="000261C2" w:rsidRDefault="00A3685E" w:rsidP="00A3685E">
      <w:pPr>
        <w:spacing w:line="360" w:lineRule="auto"/>
        <w:jc w:val="center"/>
        <w:rPr>
          <w:rFonts w:ascii="Arial" w:hAnsi="Arial" w:cs="Arial"/>
          <w:b/>
          <w:sz w:val="32"/>
          <w:szCs w:val="32"/>
        </w:rPr>
      </w:pPr>
      <w:r w:rsidRPr="000261C2">
        <w:rPr>
          <w:rFonts w:ascii="Arial" w:hAnsi="Arial" w:cs="Arial"/>
          <w:noProof/>
          <w:szCs w:val="20"/>
          <w:lang w:eastAsia="de-DE"/>
        </w:rPr>
        <w:drawing>
          <wp:anchor distT="0" distB="0" distL="114300" distR="114300" simplePos="0" relativeHeight="251658240" behindDoc="0" locked="0" layoutInCell="1" allowOverlap="1" wp14:anchorId="01F2F847" wp14:editId="612B6500">
            <wp:simplePos x="0" y="0"/>
            <wp:positionH relativeFrom="column">
              <wp:posOffset>32895</wp:posOffset>
            </wp:positionH>
            <wp:positionV relativeFrom="paragraph">
              <wp:posOffset>-90170</wp:posOffset>
            </wp:positionV>
            <wp:extent cx="1132840" cy="7550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Galerie_Noah_logo_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840" cy="755015"/>
                    </a:xfrm>
                    <a:prstGeom prst="rect">
                      <a:avLst/>
                    </a:prstGeom>
                  </pic:spPr>
                </pic:pic>
              </a:graphicData>
            </a:graphic>
            <wp14:sizeRelH relativeFrom="margin">
              <wp14:pctWidth>0</wp14:pctWidth>
            </wp14:sizeRelH>
            <wp14:sizeRelV relativeFrom="margin">
              <wp14:pctHeight>0</wp14:pctHeight>
            </wp14:sizeRelV>
          </wp:anchor>
        </w:drawing>
      </w:r>
      <w:r w:rsidRPr="000261C2">
        <w:rPr>
          <w:rFonts w:ascii="Arial" w:hAnsi="Arial" w:cs="Arial"/>
          <w:noProof/>
          <w:szCs w:val="20"/>
          <w:lang w:eastAsia="de-DE"/>
        </w:rPr>
        <w:drawing>
          <wp:anchor distT="0" distB="0" distL="114300" distR="114300" simplePos="0" relativeHeight="251659264" behindDoc="1" locked="0" layoutInCell="1" allowOverlap="1" wp14:anchorId="58CEAD75" wp14:editId="0BE14709">
            <wp:simplePos x="0" y="0"/>
            <wp:positionH relativeFrom="column">
              <wp:posOffset>3148965</wp:posOffset>
            </wp:positionH>
            <wp:positionV relativeFrom="paragraph">
              <wp:posOffset>0</wp:posOffset>
            </wp:positionV>
            <wp:extent cx="2922905" cy="647700"/>
            <wp:effectExtent l="0" t="0" r="0" b="0"/>
            <wp:wrapThrough wrapText="bothSides">
              <wp:wrapPolygon edited="0">
                <wp:start x="6476" y="0"/>
                <wp:lineTo x="0" y="0"/>
                <wp:lineTo x="0" y="9529"/>
                <wp:lineTo x="563" y="10165"/>
                <wp:lineTo x="1126" y="20329"/>
                <wp:lineTo x="985" y="20965"/>
                <wp:lineTo x="5631" y="20965"/>
                <wp:lineTo x="5490" y="20329"/>
                <wp:lineTo x="4646" y="10165"/>
                <wp:lineTo x="21398" y="10165"/>
                <wp:lineTo x="21398" y="0"/>
                <wp:lineTo x="7320" y="0"/>
                <wp:lineTo x="6476"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dt_Augsburg-rotgruen-RGB.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2905" cy="647700"/>
                    </a:xfrm>
                    <a:prstGeom prst="rect">
                      <a:avLst/>
                    </a:prstGeom>
                  </pic:spPr>
                </pic:pic>
              </a:graphicData>
            </a:graphic>
            <wp14:sizeRelH relativeFrom="margin">
              <wp14:pctWidth>0</wp14:pctWidth>
            </wp14:sizeRelH>
            <wp14:sizeRelV relativeFrom="margin">
              <wp14:pctHeight>0</wp14:pctHeight>
            </wp14:sizeRelV>
          </wp:anchor>
        </w:drawing>
      </w:r>
    </w:p>
    <w:p w:rsidR="00A3685E" w:rsidRPr="000261C2" w:rsidRDefault="00A3685E" w:rsidP="00A3685E">
      <w:pPr>
        <w:spacing w:line="360" w:lineRule="auto"/>
        <w:jc w:val="center"/>
        <w:rPr>
          <w:rFonts w:ascii="Arial" w:hAnsi="Arial" w:cs="Arial"/>
          <w:b/>
          <w:sz w:val="32"/>
          <w:szCs w:val="32"/>
        </w:rPr>
      </w:pPr>
    </w:p>
    <w:p w:rsidR="00A3685E" w:rsidRPr="000261C2" w:rsidRDefault="00A3685E" w:rsidP="00A3685E">
      <w:pPr>
        <w:spacing w:line="360" w:lineRule="auto"/>
        <w:jc w:val="center"/>
        <w:rPr>
          <w:rFonts w:ascii="Arial" w:hAnsi="Arial" w:cs="Arial"/>
          <w:b/>
          <w:sz w:val="32"/>
          <w:szCs w:val="32"/>
        </w:rPr>
      </w:pPr>
    </w:p>
    <w:p w:rsidR="001260B3" w:rsidRPr="000261C2" w:rsidRDefault="001260B3" w:rsidP="000261C2">
      <w:pPr>
        <w:pBdr>
          <w:top w:val="single" w:sz="4" w:space="1" w:color="auto"/>
          <w:left w:val="single" w:sz="4" w:space="4" w:color="auto"/>
          <w:bottom w:val="single" w:sz="4" w:space="1" w:color="auto"/>
          <w:right w:val="single" w:sz="4" w:space="4" w:color="auto"/>
        </w:pBdr>
        <w:spacing w:line="360" w:lineRule="exact"/>
        <w:jc w:val="center"/>
        <w:rPr>
          <w:rFonts w:ascii="Arial" w:hAnsi="Arial" w:cs="Arial"/>
          <w:b/>
          <w:sz w:val="28"/>
          <w:szCs w:val="28"/>
        </w:rPr>
      </w:pPr>
      <w:r w:rsidRPr="000261C2">
        <w:rPr>
          <w:rFonts w:ascii="Arial" w:hAnsi="Arial" w:cs="Arial"/>
          <w:b/>
          <w:sz w:val="28"/>
          <w:szCs w:val="28"/>
        </w:rPr>
        <w:t>Zehn Künstler, zwei Stockwerke und eine starke zweite Runde:</w:t>
      </w:r>
    </w:p>
    <w:p w:rsidR="001260B3" w:rsidRPr="000261C2" w:rsidRDefault="001260B3" w:rsidP="000261C2">
      <w:pPr>
        <w:pBdr>
          <w:top w:val="single" w:sz="4" w:space="1" w:color="auto"/>
          <w:left w:val="single" w:sz="4" w:space="4" w:color="auto"/>
          <w:bottom w:val="single" w:sz="4" w:space="1" w:color="auto"/>
          <w:right w:val="single" w:sz="4" w:space="4" w:color="auto"/>
        </w:pBdr>
        <w:spacing w:line="360" w:lineRule="exact"/>
        <w:jc w:val="center"/>
        <w:rPr>
          <w:rFonts w:ascii="Arial" w:hAnsi="Arial" w:cs="Arial"/>
          <w:b/>
          <w:sz w:val="28"/>
          <w:szCs w:val="28"/>
        </w:rPr>
      </w:pPr>
      <w:r w:rsidRPr="000261C2">
        <w:rPr>
          <w:rFonts w:ascii="Arial" w:hAnsi="Arial" w:cs="Arial"/>
          <w:b/>
          <w:sz w:val="28"/>
          <w:szCs w:val="28"/>
        </w:rPr>
        <w:t xml:space="preserve">Zusätzliches Ausstellungsformat der GALERIE NOAH mit </w:t>
      </w:r>
      <w:r w:rsidR="000261C2">
        <w:rPr>
          <w:rFonts w:ascii="Arial" w:hAnsi="Arial" w:cs="Arial"/>
          <w:b/>
          <w:sz w:val="28"/>
          <w:szCs w:val="28"/>
        </w:rPr>
        <w:t>dem Büro für Popkultur</w:t>
      </w:r>
      <w:r w:rsidRPr="000261C2">
        <w:rPr>
          <w:rFonts w:ascii="Arial" w:hAnsi="Arial" w:cs="Arial"/>
          <w:b/>
          <w:sz w:val="28"/>
          <w:szCs w:val="28"/>
        </w:rPr>
        <w:t xml:space="preserve"> feiert im Glaspalast </w:t>
      </w:r>
      <w:r w:rsidR="000261C2" w:rsidRPr="000261C2">
        <w:rPr>
          <w:rFonts w:ascii="Arial" w:hAnsi="Arial" w:cs="Arial"/>
          <w:b/>
          <w:sz w:val="28"/>
          <w:szCs w:val="28"/>
        </w:rPr>
        <w:t>wieder</w:t>
      </w:r>
      <w:r w:rsidRPr="000261C2">
        <w:rPr>
          <w:rFonts w:ascii="Arial" w:hAnsi="Arial" w:cs="Arial"/>
          <w:b/>
          <w:sz w:val="28"/>
          <w:szCs w:val="28"/>
        </w:rPr>
        <w:t xml:space="preserve"> Eröffnung</w:t>
      </w:r>
    </w:p>
    <w:p w:rsidR="001260B3" w:rsidRPr="000261C2" w:rsidRDefault="001260B3" w:rsidP="001260B3">
      <w:pPr>
        <w:jc w:val="center"/>
        <w:rPr>
          <w:rFonts w:ascii="Arial" w:hAnsi="Arial" w:cs="Arial"/>
        </w:rPr>
      </w:pPr>
    </w:p>
    <w:p w:rsidR="001260B3" w:rsidRPr="000261C2" w:rsidRDefault="001260B3" w:rsidP="000261C2">
      <w:pPr>
        <w:spacing w:line="320" w:lineRule="exact"/>
        <w:rPr>
          <w:rFonts w:ascii="Arial" w:hAnsi="Arial" w:cs="Arial"/>
          <w:i/>
        </w:rPr>
      </w:pPr>
      <w:r w:rsidRPr="000261C2">
        <w:rPr>
          <w:rFonts w:ascii="Arial" w:hAnsi="Arial" w:cs="Arial"/>
          <w:b/>
          <w:bCs/>
          <w:i/>
        </w:rPr>
        <w:t>„Neue Welten - Auf der Flucht!“ lautet</w:t>
      </w:r>
      <w:r w:rsidR="000261C2" w:rsidRPr="000261C2">
        <w:rPr>
          <w:rFonts w:ascii="Arial" w:hAnsi="Arial" w:cs="Arial"/>
          <w:b/>
          <w:bCs/>
          <w:i/>
        </w:rPr>
        <w:t>e</w:t>
      </w:r>
      <w:r w:rsidRPr="000261C2">
        <w:rPr>
          <w:rFonts w:ascii="Arial" w:hAnsi="Arial" w:cs="Arial"/>
          <w:b/>
          <w:bCs/>
          <w:i/>
        </w:rPr>
        <w:t xml:space="preserve"> diesmal das Motto des Wettbewerbes, das rund 100 Schaffende der freien Kunstszene Augsburg und Umgebung zur Bewerbung animierte – Resultat: eine satte Show voller zweidimensionaler Kunst, die weder technische noch kreative Grenzen kennt, Eröffnung ist am 5. Februar 2016!</w:t>
      </w:r>
    </w:p>
    <w:p w:rsidR="000261C2" w:rsidRPr="000261C2" w:rsidRDefault="000261C2" w:rsidP="000261C2">
      <w:pPr>
        <w:spacing w:line="320" w:lineRule="exact"/>
        <w:rPr>
          <w:rFonts w:ascii="Arial" w:hAnsi="Arial" w:cs="Arial"/>
        </w:rPr>
      </w:pPr>
    </w:p>
    <w:p w:rsidR="001260B3" w:rsidRPr="000261C2" w:rsidRDefault="001260B3" w:rsidP="000261C2">
      <w:pPr>
        <w:spacing w:line="320" w:lineRule="exact"/>
        <w:jc w:val="both"/>
        <w:rPr>
          <w:rFonts w:ascii="Arial" w:hAnsi="Arial" w:cs="Arial"/>
        </w:rPr>
      </w:pPr>
      <w:r w:rsidRPr="000261C2">
        <w:rPr>
          <w:rFonts w:ascii="Arial" w:hAnsi="Arial" w:cs="Arial"/>
        </w:rPr>
        <w:t xml:space="preserve">Zum zweiten Mal präsentieren die GALERIE NOAH und das Büro für Popkultur im Kulturamt der Stadt Augsburg ein gemeinschaftlich </w:t>
      </w:r>
      <w:proofErr w:type="spellStart"/>
      <w:r w:rsidRPr="000261C2">
        <w:rPr>
          <w:rFonts w:ascii="Arial" w:hAnsi="Arial" w:cs="Arial"/>
        </w:rPr>
        <w:t>kur</w:t>
      </w:r>
      <w:bookmarkStart w:id="0" w:name="_GoBack"/>
      <w:bookmarkEnd w:id="0"/>
      <w:r w:rsidRPr="000261C2">
        <w:rPr>
          <w:rFonts w:ascii="Arial" w:hAnsi="Arial" w:cs="Arial"/>
        </w:rPr>
        <w:t>atiertes</w:t>
      </w:r>
      <w:proofErr w:type="spellEnd"/>
      <w:r w:rsidRPr="000261C2">
        <w:rPr>
          <w:rFonts w:ascii="Arial" w:hAnsi="Arial" w:cs="Arial"/>
        </w:rPr>
        <w:t xml:space="preserve"> Ausstellungsprojekt mit einem bestimmten Thema. Sinn und Zweck ist die Förderung der hiesigen freien Kunstszene, für die man nunmehr im 3. und 4. Stock des Glaspalastes an der </w:t>
      </w:r>
      <w:proofErr w:type="spellStart"/>
      <w:r w:rsidRPr="000261C2">
        <w:rPr>
          <w:rFonts w:ascii="Arial" w:hAnsi="Arial" w:cs="Arial"/>
        </w:rPr>
        <w:t>Amagasaki</w:t>
      </w:r>
      <w:proofErr w:type="spellEnd"/>
      <w:r w:rsidRPr="000261C2">
        <w:rPr>
          <w:rFonts w:ascii="Arial" w:hAnsi="Arial" w:cs="Arial"/>
        </w:rPr>
        <w:t>-Allee ein neues Forum geschaffen hat.</w:t>
      </w:r>
    </w:p>
    <w:p w:rsidR="001260B3" w:rsidRPr="000261C2" w:rsidRDefault="001260B3" w:rsidP="000261C2">
      <w:pPr>
        <w:spacing w:line="320" w:lineRule="exact"/>
        <w:jc w:val="both"/>
        <w:rPr>
          <w:rFonts w:ascii="Arial" w:hAnsi="Arial" w:cs="Arial"/>
        </w:rPr>
      </w:pPr>
      <w:r w:rsidRPr="000261C2">
        <w:rPr>
          <w:rFonts w:ascii="Arial" w:hAnsi="Arial" w:cs="Arial"/>
        </w:rPr>
        <w:t xml:space="preserve">Nach dem großen Erfolg der ersten Ausstellung „Es geht nach oben“ in der zweiten Jahres-Hälfte 2015, bleibt man auch heuer dem Wettbewerbs-Konzept treu: Nach Aufruf zur Bewerbung unter dem eingängigen wie brisanten Motto </w:t>
      </w:r>
      <w:r w:rsidRPr="000261C2">
        <w:rPr>
          <w:rFonts w:ascii="Arial" w:hAnsi="Arial" w:cs="Arial"/>
          <w:b/>
        </w:rPr>
        <w:t>„Neue Welten – Auf der Flucht!“</w:t>
      </w:r>
      <w:r w:rsidRPr="000261C2">
        <w:rPr>
          <w:rFonts w:ascii="Arial" w:hAnsi="Arial" w:cs="Arial"/>
        </w:rPr>
        <w:t xml:space="preserve"> erreichten die Organisator</w:t>
      </w:r>
      <w:r w:rsidR="000261C2">
        <w:rPr>
          <w:rFonts w:ascii="Arial" w:hAnsi="Arial" w:cs="Arial"/>
        </w:rPr>
        <w:t>inn</w:t>
      </w:r>
      <w:r w:rsidRPr="000261C2">
        <w:rPr>
          <w:rFonts w:ascii="Arial" w:hAnsi="Arial" w:cs="Arial"/>
        </w:rPr>
        <w:t>en originelle Bild-Vorschläge von knapp 100 Künstler</w:t>
      </w:r>
      <w:r w:rsidR="000261C2">
        <w:rPr>
          <w:rFonts w:ascii="Arial" w:hAnsi="Arial" w:cs="Arial"/>
        </w:rPr>
        <w:t>innen und Künstlern</w:t>
      </w:r>
      <w:r w:rsidRPr="000261C2">
        <w:rPr>
          <w:rFonts w:ascii="Arial" w:hAnsi="Arial" w:cs="Arial"/>
        </w:rPr>
        <w:t xml:space="preserve"> aus Augsburg und ganz Bayerisch-Schwaben. Die Jury, Leitung und Mitarbeiter von GALERIE NOAH und dem Büro für Popkultur der Stadt Augsburg, hatten die Qual der Wahl und einigten sich schließlich auf folgende zehn Kunstschaffende aus den Bereichen </w:t>
      </w:r>
      <w:r w:rsidR="000261C2">
        <w:rPr>
          <w:rFonts w:ascii="Arial" w:hAnsi="Arial" w:cs="Arial"/>
        </w:rPr>
        <w:br/>
      </w:r>
      <w:r w:rsidRPr="000261C2">
        <w:rPr>
          <w:rFonts w:ascii="Arial" w:hAnsi="Arial" w:cs="Arial"/>
        </w:rPr>
        <w:t xml:space="preserve">Grafik-Design, Illustration, Malerei, Zeichnung, Druckgrafik, Fotografie und Collage: </w:t>
      </w:r>
      <w:proofErr w:type="spellStart"/>
      <w:r w:rsidRPr="000261C2">
        <w:rPr>
          <w:rFonts w:ascii="Arial" w:hAnsi="Arial" w:cs="Arial"/>
        </w:rPr>
        <w:t>Illona</w:t>
      </w:r>
      <w:proofErr w:type="spellEnd"/>
      <w:r w:rsidRPr="000261C2">
        <w:rPr>
          <w:rFonts w:ascii="Arial" w:hAnsi="Arial" w:cs="Arial"/>
        </w:rPr>
        <w:t xml:space="preserve"> Amann, Jürgen </w:t>
      </w:r>
      <w:proofErr w:type="spellStart"/>
      <w:r w:rsidRPr="000261C2">
        <w:rPr>
          <w:rFonts w:ascii="Arial" w:hAnsi="Arial" w:cs="Arial"/>
        </w:rPr>
        <w:t>Bartenschlager</w:t>
      </w:r>
      <w:proofErr w:type="spellEnd"/>
      <w:r w:rsidRPr="000261C2">
        <w:rPr>
          <w:rFonts w:ascii="Arial" w:hAnsi="Arial" w:cs="Arial"/>
        </w:rPr>
        <w:t>, Tino Baumann, Jo Bukowski, Pit Kinzer, Eva Krusche, Katharina Schellenberger, Beatrice Schmucker, Jo</w:t>
      </w:r>
      <w:r w:rsidR="000261C2">
        <w:rPr>
          <w:rFonts w:ascii="Arial" w:hAnsi="Arial" w:cs="Arial"/>
        </w:rPr>
        <w:t>hanna Schreiner und</w:t>
      </w:r>
      <w:r w:rsidRPr="000261C2">
        <w:rPr>
          <w:rFonts w:ascii="Arial" w:hAnsi="Arial" w:cs="Arial"/>
        </w:rPr>
        <w:t xml:space="preserve"> Annette Standl.</w:t>
      </w:r>
    </w:p>
    <w:p w:rsidR="001260B3" w:rsidRPr="000261C2" w:rsidRDefault="001260B3" w:rsidP="000261C2">
      <w:pPr>
        <w:spacing w:line="320" w:lineRule="exact"/>
        <w:jc w:val="both"/>
        <w:rPr>
          <w:rFonts w:ascii="Arial" w:hAnsi="Arial" w:cs="Arial"/>
        </w:rPr>
      </w:pPr>
      <w:r w:rsidRPr="000261C2">
        <w:rPr>
          <w:rFonts w:ascii="Arial" w:hAnsi="Arial" w:cs="Arial"/>
        </w:rPr>
        <w:t>Von 6. Februar bis 30. Juni 2016 sind jeweils drei Arbeiten der insgesamt zehn Künstler zu besichtigen, originelle, ausdrucksstarke Werke wie Bild-Serien, die das vorgegebene Thema auf unterschiedliche, abstrakte, figurative und gegenständliche Weise auf den Punkt bringen.</w:t>
      </w:r>
    </w:p>
    <w:p w:rsidR="001260B3" w:rsidRPr="000261C2" w:rsidRDefault="001260B3" w:rsidP="000261C2">
      <w:pPr>
        <w:spacing w:line="320" w:lineRule="exact"/>
        <w:jc w:val="both"/>
        <w:rPr>
          <w:rFonts w:ascii="Arial" w:hAnsi="Arial" w:cs="Arial"/>
        </w:rPr>
      </w:pPr>
    </w:p>
    <w:p w:rsidR="000261C2" w:rsidRDefault="001260B3" w:rsidP="000261C2">
      <w:pPr>
        <w:spacing w:line="320" w:lineRule="exact"/>
        <w:jc w:val="both"/>
        <w:rPr>
          <w:rFonts w:ascii="Arial" w:hAnsi="Arial" w:cs="Arial"/>
          <w:b/>
          <w:bCs/>
        </w:rPr>
      </w:pPr>
      <w:r w:rsidRPr="000261C2">
        <w:rPr>
          <w:rFonts w:ascii="Arial" w:hAnsi="Arial" w:cs="Arial"/>
          <w:b/>
          <w:bCs/>
        </w:rPr>
        <w:t xml:space="preserve">Wir laden herzlich </w:t>
      </w:r>
      <w:r w:rsidR="000261C2">
        <w:rPr>
          <w:rFonts w:ascii="Arial" w:hAnsi="Arial" w:cs="Arial"/>
          <w:b/>
          <w:bCs/>
        </w:rPr>
        <w:t xml:space="preserve">ein </w:t>
      </w:r>
      <w:r w:rsidRPr="000261C2">
        <w:rPr>
          <w:rFonts w:ascii="Arial" w:hAnsi="Arial" w:cs="Arial"/>
          <w:b/>
          <w:bCs/>
        </w:rPr>
        <w:t xml:space="preserve">zur Vernissage am Freitag, den 5. Februar 2016, um 19 Uhr in die oberen Etagen des Augsburger Glaspalastes und freuen uns </w:t>
      </w:r>
      <w:r w:rsidR="000261C2">
        <w:rPr>
          <w:rFonts w:ascii="Arial" w:hAnsi="Arial" w:cs="Arial"/>
          <w:b/>
          <w:bCs/>
        </w:rPr>
        <w:t>auf Ihren Besuch</w:t>
      </w:r>
      <w:r w:rsidRPr="000261C2">
        <w:rPr>
          <w:rFonts w:ascii="Arial" w:hAnsi="Arial" w:cs="Arial"/>
          <w:b/>
          <w:bCs/>
        </w:rPr>
        <w:t xml:space="preserve">. </w:t>
      </w:r>
    </w:p>
    <w:p w:rsidR="001260B3" w:rsidRPr="000261C2" w:rsidRDefault="001260B3" w:rsidP="000261C2">
      <w:pPr>
        <w:spacing w:line="320" w:lineRule="exact"/>
        <w:jc w:val="both"/>
        <w:rPr>
          <w:rFonts w:ascii="Arial" w:hAnsi="Arial" w:cs="Arial"/>
        </w:rPr>
      </w:pPr>
      <w:r w:rsidRPr="000261C2">
        <w:rPr>
          <w:rFonts w:ascii="Arial" w:hAnsi="Arial" w:cs="Arial"/>
          <w:b/>
          <w:bCs/>
        </w:rPr>
        <w:t>Die Künstler</w:t>
      </w:r>
      <w:r w:rsidR="000261C2">
        <w:rPr>
          <w:rFonts w:ascii="Arial" w:hAnsi="Arial" w:cs="Arial"/>
          <w:b/>
          <w:bCs/>
        </w:rPr>
        <w:t>innen und Künstler</w:t>
      </w:r>
      <w:r w:rsidRPr="000261C2">
        <w:rPr>
          <w:rFonts w:ascii="Arial" w:hAnsi="Arial" w:cs="Arial"/>
          <w:b/>
          <w:bCs/>
        </w:rPr>
        <w:t xml:space="preserve"> sind anwesend.</w:t>
      </w:r>
    </w:p>
    <w:p w:rsidR="00B90A9C" w:rsidRPr="000261C2" w:rsidRDefault="000261C2" w:rsidP="000261C2">
      <w:pPr>
        <w:spacing w:line="320" w:lineRule="exact"/>
        <w:jc w:val="both"/>
        <w:rPr>
          <w:rFonts w:ascii="Arial" w:hAnsi="Arial" w:cs="Arial"/>
          <w:szCs w:val="20"/>
        </w:rPr>
      </w:pPr>
      <w:r>
        <w:rPr>
          <w:rFonts w:ascii="Arial" w:hAnsi="Arial" w:cs="Arial"/>
          <w:szCs w:val="20"/>
        </w:rPr>
        <w:t>Die Ausstellung läuft bis 30. Juni 2016 und ist zu den Galerie-Öffnungszeiten zugänglich.</w:t>
      </w:r>
    </w:p>
    <w:p w:rsidR="000261C2" w:rsidRDefault="000261C2" w:rsidP="000261C2">
      <w:pPr>
        <w:spacing w:line="320" w:lineRule="exact"/>
        <w:jc w:val="both"/>
        <w:rPr>
          <w:rFonts w:ascii="Arial" w:hAnsi="Arial" w:cs="Arial"/>
          <w:szCs w:val="20"/>
        </w:rPr>
      </w:pPr>
    </w:p>
    <w:p w:rsidR="00744D41" w:rsidRPr="000261C2" w:rsidRDefault="00B90A9C" w:rsidP="000261C2">
      <w:pPr>
        <w:spacing w:line="320" w:lineRule="exact"/>
        <w:jc w:val="both"/>
        <w:rPr>
          <w:rFonts w:ascii="Arial" w:hAnsi="Arial" w:cs="Arial"/>
          <w:b/>
          <w:szCs w:val="20"/>
          <w:u w:val="single"/>
        </w:rPr>
      </w:pPr>
      <w:r w:rsidRPr="000261C2">
        <w:rPr>
          <w:rFonts w:ascii="Arial" w:hAnsi="Arial" w:cs="Arial"/>
          <w:b/>
          <w:szCs w:val="20"/>
          <w:u w:val="single"/>
        </w:rPr>
        <w:t>Weitere Info</w:t>
      </w:r>
      <w:r w:rsidR="000261C2">
        <w:rPr>
          <w:rFonts w:ascii="Arial" w:hAnsi="Arial" w:cs="Arial"/>
          <w:b/>
          <w:szCs w:val="20"/>
          <w:u w:val="single"/>
        </w:rPr>
        <w:t>rmationen:</w:t>
      </w:r>
    </w:p>
    <w:p w:rsidR="000261C2" w:rsidRDefault="00B90A9C" w:rsidP="000261C2">
      <w:pPr>
        <w:spacing w:line="320" w:lineRule="exact"/>
        <w:jc w:val="both"/>
        <w:rPr>
          <w:rFonts w:ascii="Arial" w:hAnsi="Arial" w:cs="Arial"/>
          <w:szCs w:val="20"/>
        </w:rPr>
      </w:pPr>
      <w:r w:rsidRPr="000261C2">
        <w:rPr>
          <w:rFonts w:ascii="Arial" w:hAnsi="Arial" w:cs="Arial"/>
          <w:b/>
          <w:szCs w:val="20"/>
        </w:rPr>
        <w:t>Galerie Noah:</w:t>
      </w:r>
      <w:r w:rsidRPr="000261C2">
        <w:rPr>
          <w:rFonts w:ascii="Arial" w:hAnsi="Arial" w:cs="Arial"/>
          <w:szCs w:val="20"/>
        </w:rPr>
        <w:t xml:space="preserve"> Wilma Sedelmeier, </w:t>
      </w:r>
      <w:hyperlink r:id="rId7" w:history="1">
        <w:r w:rsidRPr="000261C2">
          <w:rPr>
            <w:rStyle w:val="Hyperlink"/>
            <w:rFonts w:ascii="Arial" w:hAnsi="Arial" w:cs="Arial"/>
            <w:szCs w:val="20"/>
          </w:rPr>
          <w:t>wilma.sedelmeier@galerienoah.com</w:t>
        </w:r>
      </w:hyperlink>
      <w:r w:rsidR="000261C2">
        <w:rPr>
          <w:rStyle w:val="Hyperlink"/>
          <w:rFonts w:ascii="Arial" w:hAnsi="Arial" w:cs="Arial"/>
          <w:szCs w:val="20"/>
        </w:rPr>
        <w:t xml:space="preserve">, </w:t>
      </w:r>
      <w:hyperlink r:id="rId8" w:history="1">
        <w:r w:rsidRPr="000261C2">
          <w:rPr>
            <w:rStyle w:val="Hyperlink"/>
            <w:rFonts w:ascii="Arial" w:hAnsi="Arial" w:cs="Arial"/>
            <w:szCs w:val="20"/>
          </w:rPr>
          <w:t>www.galerienoah.com</w:t>
        </w:r>
      </w:hyperlink>
      <w:r w:rsidR="005C1809" w:rsidRPr="000261C2">
        <w:rPr>
          <w:rFonts w:ascii="Arial" w:hAnsi="Arial" w:cs="Arial"/>
          <w:szCs w:val="20"/>
        </w:rPr>
        <w:t xml:space="preserve"> </w:t>
      </w:r>
    </w:p>
    <w:p w:rsidR="00A3685E" w:rsidRPr="000261C2" w:rsidRDefault="00B90A9C" w:rsidP="000261C2">
      <w:pPr>
        <w:spacing w:line="320" w:lineRule="exact"/>
        <w:jc w:val="both"/>
        <w:rPr>
          <w:rFonts w:ascii="Arial" w:hAnsi="Arial" w:cs="Arial"/>
          <w:szCs w:val="20"/>
        </w:rPr>
      </w:pPr>
      <w:r w:rsidRPr="000261C2">
        <w:rPr>
          <w:rFonts w:ascii="Arial" w:hAnsi="Arial" w:cs="Arial"/>
          <w:b/>
          <w:szCs w:val="20"/>
        </w:rPr>
        <w:t>Büro für Popkultur</w:t>
      </w:r>
      <w:r w:rsidRPr="000261C2">
        <w:rPr>
          <w:rFonts w:ascii="Arial" w:hAnsi="Arial" w:cs="Arial"/>
          <w:szCs w:val="20"/>
        </w:rPr>
        <w:t xml:space="preserve"> im Kulturamt Augsburg: Barbara Fried</w:t>
      </w:r>
      <w:r w:rsidR="009177A5" w:rsidRPr="000261C2">
        <w:rPr>
          <w:rFonts w:ascii="Arial" w:hAnsi="Arial" w:cs="Arial"/>
          <w:szCs w:val="20"/>
        </w:rPr>
        <w:t>richs,</w:t>
      </w:r>
      <w:r w:rsidR="00F03615" w:rsidRPr="000261C2">
        <w:rPr>
          <w:rFonts w:ascii="Arial" w:hAnsi="Arial" w:cs="Arial"/>
          <w:szCs w:val="20"/>
        </w:rPr>
        <w:t xml:space="preserve"> </w:t>
      </w:r>
      <w:hyperlink r:id="rId9" w:history="1">
        <w:r w:rsidRPr="000261C2">
          <w:rPr>
            <w:rStyle w:val="Hyperlink"/>
            <w:rFonts w:ascii="Arial" w:hAnsi="Arial" w:cs="Arial"/>
            <w:szCs w:val="20"/>
          </w:rPr>
          <w:t>barbara.friedrichs@augsburg.de</w:t>
        </w:r>
      </w:hyperlink>
      <w:r w:rsidRPr="000261C2">
        <w:rPr>
          <w:rFonts w:ascii="Arial" w:hAnsi="Arial" w:cs="Arial"/>
          <w:szCs w:val="20"/>
        </w:rPr>
        <w:t xml:space="preserve"> </w:t>
      </w:r>
    </w:p>
    <w:sectPr w:rsidR="00A3685E" w:rsidRPr="000261C2" w:rsidSect="00A3685E">
      <w:pgSz w:w="11906" w:h="16838"/>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Univers 55">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27E4E"/>
    <w:multiLevelType w:val="hybridMultilevel"/>
    <w:tmpl w:val="3A82E5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9D"/>
    <w:rsid w:val="000261C2"/>
    <w:rsid w:val="0011679D"/>
    <w:rsid w:val="001260B3"/>
    <w:rsid w:val="00196666"/>
    <w:rsid w:val="004D053E"/>
    <w:rsid w:val="0053355E"/>
    <w:rsid w:val="005C1809"/>
    <w:rsid w:val="006B542A"/>
    <w:rsid w:val="00742A58"/>
    <w:rsid w:val="00744D41"/>
    <w:rsid w:val="009177A5"/>
    <w:rsid w:val="009224FA"/>
    <w:rsid w:val="00A3685E"/>
    <w:rsid w:val="00AE049F"/>
    <w:rsid w:val="00B83452"/>
    <w:rsid w:val="00B90A9C"/>
    <w:rsid w:val="00CD4F4E"/>
    <w:rsid w:val="00D51D1F"/>
    <w:rsid w:val="00D657E2"/>
    <w:rsid w:val="00E73903"/>
    <w:rsid w:val="00F03615"/>
    <w:rsid w:val="00F1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8D5C0-FA82-4A81-A7D1-2BB1D9B4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ers 55" w:eastAsiaTheme="minorHAnsi" w:hAnsi="Univers 55"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0A9C"/>
    <w:rPr>
      <w:color w:val="0000FF" w:themeColor="hyperlink"/>
      <w:u w:val="single"/>
    </w:rPr>
  </w:style>
  <w:style w:type="paragraph" w:styleId="Listenabsatz">
    <w:name w:val="List Paragraph"/>
    <w:basedOn w:val="Standard"/>
    <w:uiPriority w:val="34"/>
    <w:qFormat/>
    <w:rsid w:val="00B90A9C"/>
    <w:pPr>
      <w:ind w:left="720"/>
      <w:contextualSpacing/>
    </w:pPr>
  </w:style>
  <w:style w:type="paragraph" w:styleId="Sprechblasentext">
    <w:name w:val="Balloon Text"/>
    <w:basedOn w:val="Standard"/>
    <w:link w:val="SprechblasentextZchn"/>
    <w:uiPriority w:val="99"/>
    <w:semiHidden/>
    <w:unhideWhenUsed/>
    <w:rsid w:val="00A368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6946">
      <w:bodyDiv w:val="1"/>
      <w:marLeft w:val="0"/>
      <w:marRight w:val="0"/>
      <w:marTop w:val="0"/>
      <w:marBottom w:val="0"/>
      <w:divBdr>
        <w:top w:val="none" w:sz="0" w:space="0" w:color="auto"/>
        <w:left w:val="none" w:sz="0" w:space="0" w:color="auto"/>
        <w:bottom w:val="none" w:sz="0" w:space="0" w:color="auto"/>
        <w:right w:val="none" w:sz="0" w:space="0" w:color="auto"/>
      </w:divBdr>
    </w:div>
    <w:div w:id="1410034649">
      <w:bodyDiv w:val="1"/>
      <w:marLeft w:val="0"/>
      <w:marRight w:val="0"/>
      <w:marTop w:val="0"/>
      <w:marBottom w:val="0"/>
      <w:divBdr>
        <w:top w:val="none" w:sz="0" w:space="0" w:color="auto"/>
        <w:left w:val="none" w:sz="0" w:space="0" w:color="auto"/>
        <w:bottom w:val="none" w:sz="0" w:space="0" w:color="auto"/>
        <w:right w:val="none" w:sz="0" w:space="0" w:color="auto"/>
      </w:divBdr>
    </w:div>
    <w:div w:id="18119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erienoah.com" TargetMode="External"/><Relationship Id="rId3" Type="http://schemas.openxmlformats.org/officeDocument/2006/relationships/settings" Target="settings.xml"/><Relationship Id="rId7" Type="http://schemas.openxmlformats.org/officeDocument/2006/relationships/hyperlink" Target="mailto:wilma.sedelmeier@galerienoa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bara.friedrichs@augs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Friedrichs Barbara</dc:creator>
  <cp:lastModifiedBy>Wiest Eva</cp:lastModifiedBy>
  <cp:revision>2</cp:revision>
  <cp:lastPrinted>2015-04-02T13:48:00Z</cp:lastPrinted>
  <dcterms:created xsi:type="dcterms:W3CDTF">2016-02-02T08:58:00Z</dcterms:created>
  <dcterms:modified xsi:type="dcterms:W3CDTF">2016-02-02T08:58:00Z</dcterms:modified>
</cp:coreProperties>
</file>