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ED2548" w14:textId="77777777" w:rsidR="0067272E" w:rsidRDefault="00A46196" w:rsidP="00F61E1D">
      <w:pPr>
        <w:pStyle w:val="berschrift1"/>
      </w:pPr>
      <w:r>
        <w:rPr>
          <w:noProof/>
          <w:lang w:eastAsia="de-DE"/>
        </w:rPr>
        <w:drawing>
          <wp:anchor distT="0" distB="0" distL="114300" distR="114300" simplePos="0" relativeHeight="251658240" behindDoc="1" locked="0" layoutInCell="1" allowOverlap="1" wp14:anchorId="1FDD120F" wp14:editId="7F0A7A39">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4BBC245B" w14:textId="77777777" w:rsidR="00DA6A73" w:rsidRPr="00DA6A73" w:rsidRDefault="00DA6A73" w:rsidP="00DA6A73"/>
    <w:p w14:paraId="0BCB91CD" w14:textId="77777777" w:rsidR="00DA6A73" w:rsidRDefault="00DA6A73" w:rsidP="00441DE7">
      <w:pPr>
        <w:jc w:val="right"/>
      </w:pPr>
    </w:p>
    <w:p w14:paraId="1BA517AD"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278A1626" w14:textId="3007CA39"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713A11">
        <w:rPr>
          <w:rFonts w:ascii="Segoe UI" w:hAnsi="Segoe UI" w:cs="Segoe UI"/>
          <w:noProof/>
          <w:color w:val="000000" w:themeColor="text1"/>
          <w:sz w:val="18"/>
          <w:szCs w:val="18"/>
        </w:rPr>
        <w:t>22. Mai 2026</w:t>
      </w:r>
      <w:r w:rsidR="00DA6A73" w:rsidRPr="00114AA3">
        <w:rPr>
          <w:rFonts w:ascii="Segoe UI" w:hAnsi="Segoe UI" w:cs="Segoe UI"/>
          <w:color w:val="000000" w:themeColor="text1"/>
          <w:sz w:val="18"/>
          <w:szCs w:val="18"/>
        </w:rPr>
        <w:fldChar w:fldCharType="end"/>
      </w:r>
    </w:p>
    <w:p w14:paraId="77808286" w14:textId="77777777" w:rsidR="006A069A" w:rsidRDefault="006A069A" w:rsidP="006A069A">
      <w:pPr>
        <w:jc w:val="right"/>
      </w:pPr>
    </w:p>
    <w:p w14:paraId="61018E00" w14:textId="0190804A" w:rsidR="00AE5028" w:rsidRPr="00713A11" w:rsidRDefault="005C0D8F" w:rsidP="00AE5028">
      <w:pPr>
        <w:rPr>
          <w:rFonts w:ascii="Segoe UI" w:hAnsi="Segoe UI" w:cs="Segoe UI"/>
          <w:b/>
          <w:bCs/>
          <w:sz w:val="32"/>
          <w:szCs w:val="32"/>
        </w:rPr>
      </w:pPr>
      <w:r w:rsidRPr="00713A11">
        <w:rPr>
          <w:rFonts w:ascii="Segoe UI" w:hAnsi="Segoe UI" w:cs="Segoe UI"/>
          <w:b/>
          <w:bCs/>
          <w:sz w:val="32"/>
          <w:szCs w:val="32"/>
        </w:rPr>
        <w:t xml:space="preserve">Roboter, </w:t>
      </w:r>
      <w:r w:rsidR="004009FE" w:rsidRPr="00713A11">
        <w:rPr>
          <w:rFonts w:ascii="Segoe UI" w:hAnsi="Segoe UI" w:cs="Segoe UI"/>
          <w:b/>
          <w:bCs/>
          <w:sz w:val="32"/>
          <w:szCs w:val="32"/>
        </w:rPr>
        <w:t>Schiffe und ein Lastenrad</w:t>
      </w:r>
    </w:p>
    <w:p w14:paraId="13B187E5" w14:textId="06536E07" w:rsidR="00AE5028" w:rsidRPr="00AE5028" w:rsidRDefault="004009FE" w:rsidP="00AE5028">
      <w:pPr>
        <w:rPr>
          <w:rFonts w:ascii="Segoe UI" w:hAnsi="Segoe UI" w:cs="Segoe UI"/>
          <w:sz w:val="28"/>
          <w:szCs w:val="28"/>
        </w:rPr>
      </w:pPr>
      <w:r>
        <w:rPr>
          <w:rFonts w:ascii="Segoe UI" w:hAnsi="Segoe UI" w:cs="Segoe UI"/>
          <w:sz w:val="28"/>
          <w:szCs w:val="28"/>
        </w:rPr>
        <w:t xml:space="preserve">Das mobile </w:t>
      </w:r>
      <w:proofErr w:type="spellStart"/>
      <w:r>
        <w:rPr>
          <w:rFonts w:ascii="Segoe UI" w:hAnsi="Segoe UI" w:cs="Segoe UI"/>
          <w:sz w:val="28"/>
          <w:szCs w:val="28"/>
        </w:rPr>
        <w:t>EventLab</w:t>
      </w:r>
      <w:proofErr w:type="spellEnd"/>
      <w:r>
        <w:rPr>
          <w:rFonts w:ascii="Segoe UI" w:hAnsi="Segoe UI" w:cs="Segoe UI"/>
          <w:sz w:val="28"/>
          <w:szCs w:val="28"/>
        </w:rPr>
        <w:t xml:space="preserve"> von Uni</w:t>
      </w:r>
      <w:r w:rsidR="00C965AD">
        <w:rPr>
          <w:rFonts w:ascii="Segoe UI" w:hAnsi="Segoe UI" w:cs="Segoe UI"/>
          <w:sz w:val="28"/>
          <w:szCs w:val="28"/>
        </w:rPr>
        <w:t>versität</w:t>
      </w:r>
      <w:r>
        <w:rPr>
          <w:rFonts w:ascii="Segoe UI" w:hAnsi="Segoe UI" w:cs="Segoe UI"/>
          <w:sz w:val="28"/>
          <w:szCs w:val="28"/>
        </w:rPr>
        <w:t xml:space="preserve">, Hochschule, </w:t>
      </w:r>
      <w:proofErr w:type="spellStart"/>
      <w:r>
        <w:rPr>
          <w:rFonts w:ascii="Segoe UI" w:hAnsi="Segoe UI" w:cs="Segoe UI"/>
          <w:sz w:val="28"/>
          <w:szCs w:val="28"/>
        </w:rPr>
        <w:t>Studiwerk</w:t>
      </w:r>
      <w:proofErr w:type="spellEnd"/>
      <w:r>
        <w:rPr>
          <w:rFonts w:ascii="Segoe UI" w:hAnsi="Segoe UI" w:cs="Segoe UI"/>
          <w:sz w:val="28"/>
          <w:szCs w:val="28"/>
        </w:rPr>
        <w:t xml:space="preserve"> und Stadt zeigt</w:t>
      </w:r>
      <w:r w:rsidR="00EE52C1">
        <w:rPr>
          <w:rFonts w:ascii="Segoe UI" w:hAnsi="Segoe UI" w:cs="Segoe UI"/>
          <w:sz w:val="28"/>
          <w:szCs w:val="28"/>
        </w:rPr>
        <w:t xml:space="preserve"> in der Innenstadt</w:t>
      </w:r>
      <w:r>
        <w:rPr>
          <w:rFonts w:ascii="Segoe UI" w:hAnsi="Segoe UI" w:cs="Segoe UI"/>
          <w:sz w:val="28"/>
          <w:szCs w:val="28"/>
        </w:rPr>
        <w:t xml:space="preserve">, wie in Trier geforscht, gelebt und studiert wird.  </w:t>
      </w:r>
    </w:p>
    <w:p w14:paraId="2E8E4D78" w14:textId="48CD7944" w:rsidR="00AE5028" w:rsidRPr="00713A11" w:rsidRDefault="00EE52C1" w:rsidP="00AE5028">
      <w:pPr>
        <w:rPr>
          <w:rFonts w:ascii="Segoe UI" w:hAnsi="Segoe UI" w:cs="Segoe UI"/>
          <w:sz w:val="20"/>
          <w:szCs w:val="20"/>
        </w:rPr>
      </w:pPr>
      <w:r w:rsidRPr="00713A11">
        <w:rPr>
          <w:rFonts w:ascii="Segoe UI" w:hAnsi="Segoe UI" w:cs="Segoe UI"/>
          <w:sz w:val="20"/>
          <w:szCs w:val="20"/>
        </w:rPr>
        <w:t xml:space="preserve">Wer in den nächsten Wochen über den Trierer Hauptmarkt oder </w:t>
      </w:r>
      <w:proofErr w:type="spellStart"/>
      <w:r w:rsidRPr="00713A11">
        <w:rPr>
          <w:rFonts w:ascii="Segoe UI" w:hAnsi="Segoe UI" w:cs="Segoe UI"/>
          <w:sz w:val="20"/>
          <w:szCs w:val="20"/>
        </w:rPr>
        <w:t>Portavorplatz</w:t>
      </w:r>
      <w:proofErr w:type="spellEnd"/>
      <w:r w:rsidRPr="00713A11">
        <w:rPr>
          <w:rFonts w:ascii="Segoe UI" w:hAnsi="Segoe UI" w:cs="Segoe UI"/>
          <w:sz w:val="20"/>
          <w:szCs w:val="20"/>
        </w:rPr>
        <w:t xml:space="preserve"> läuft, wird es öfter sehen: das auffällige Lastenrad mit Schirm und dem Aufdruck „</w:t>
      </w:r>
      <w:proofErr w:type="spellStart"/>
      <w:r w:rsidRPr="00713A11">
        <w:rPr>
          <w:rFonts w:ascii="Segoe UI" w:hAnsi="Segoe UI" w:cs="Segoe UI"/>
          <w:sz w:val="20"/>
          <w:szCs w:val="20"/>
        </w:rPr>
        <w:t>EventLab</w:t>
      </w:r>
      <w:proofErr w:type="spellEnd"/>
      <w:r w:rsidRPr="00713A11">
        <w:rPr>
          <w:rFonts w:ascii="Segoe UI" w:hAnsi="Segoe UI" w:cs="Segoe UI"/>
          <w:sz w:val="20"/>
          <w:szCs w:val="20"/>
        </w:rPr>
        <w:t xml:space="preserve">“. </w:t>
      </w:r>
      <w:r w:rsidR="00C965AD" w:rsidRPr="00713A11">
        <w:rPr>
          <w:rFonts w:ascii="Segoe UI" w:hAnsi="Segoe UI" w:cs="Segoe UI"/>
          <w:sz w:val="20"/>
          <w:szCs w:val="20"/>
        </w:rPr>
        <w:t xml:space="preserve">Dahinter steckt eine Kooperation der Stadt mit der Universität, der Hochschule und dem </w:t>
      </w:r>
      <w:proofErr w:type="spellStart"/>
      <w:r w:rsidR="00C965AD" w:rsidRPr="00713A11">
        <w:rPr>
          <w:rFonts w:ascii="Segoe UI" w:hAnsi="Segoe UI" w:cs="Segoe UI"/>
          <w:sz w:val="20"/>
          <w:szCs w:val="20"/>
        </w:rPr>
        <w:t>Studiwerk</w:t>
      </w:r>
      <w:proofErr w:type="spellEnd"/>
      <w:r w:rsidR="00C965AD" w:rsidRPr="00713A11">
        <w:rPr>
          <w:rFonts w:ascii="Segoe UI" w:hAnsi="Segoe UI" w:cs="Segoe UI"/>
          <w:sz w:val="20"/>
          <w:szCs w:val="20"/>
        </w:rPr>
        <w:t>. B</w:t>
      </w:r>
      <w:r w:rsidR="004009FE" w:rsidRPr="00713A11">
        <w:rPr>
          <w:rFonts w:ascii="Segoe UI" w:hAnsi="Segoe UI" w:cs="Segoe UI"/>
          <w:sz w:val="20"/>
          <w:szCs w:val="20"/>
        </w:rPr>
        <w:t xml:space="preserve">is zum 5. Juli </w:t>
      </w:r>
      <w:r w:rsidR="00C965AD" w:rsidRPr="00713A11">
        <w:rPr>
          <w:rFonts w:ascii="Segoe UI" w:hAnsi="Segoe UI" w:cs="Segoe UI"/>
          <w:sz w:val="20"/>
          <w:szCs w:val="20"/>
        </w:rPr>
        <w:t>können Interessierte sich etwa</w:t>
      </w:r>
      <w:r w:rsidR="004009FE" w:rsidRPr="00713A11">
        <w:rPr>
          <w:rFonts w:ascii="Segoe UI" w:hAnsi="Segoe UI" w:cs="Segoe UI"/>
          <w:sz w:val="20"/>
          <w:szCs w:val="20"/>
        </w:rPr>
        <w:t xml:space="preserve"> 3-mal pro Woche </w:t>
      </w:r>
      <w:r w:rsidR="00C965AD" w:rsidRPr="00713A11">
        <w:rPr>
          <w:rFonts w:ascii="Segoe UI" w:hAnsi="Segoe UI" w:cs="Segoe UI"/>
          <w:sz w:val="20"/>
          <w:szCs w:val="20"/>
        </w:rPr>
        <w:t xml:space="preserve">zwischen 11 und 18 Uhr verschiedene Projekte und Aktivitäten aus den Bereichen Forschen, Leben und Studieren in Trier ansehen. </w:t>
      </w:r>
    </w:p>
    <w:p w14:paraId="7F3DF955" w14:textId="6AC5E993" w:rsidR="00C965AD" w:rsidRPr="00713A11" w:rsidRDefault="00C965AD" w:rsidP="00AE5028">
      <w:pPr>
        <w:rPr>
          <w:rFonts w:ascii="Segoe UI" w:hAnsi="Segoe UI" w:cs="Segoe UI"/>
          <w:sz w:val="20"/>
          <w:szCs w:val="20"/>
        </w:rPr>
      </w:pPr>
      <w:r w:rsidRPr="00713A11">
        <w:rPr>
          <w:rFonts w:ascii="Segoe UI" w:hAnsi="Segoe UI" w:cs="Segoe UI"/>
          <w:sz w:val="20"/>
          <w:szCs w:val="20"/>
        </w:rPr>
        <w:t xml:space="preserve">„Was für ein großartiger Wissenschaftsstandort und vor allem auch Studienstandort Trier ist, das soll das Projekt hier mitten in der Stadt sichtbar machen“, sagt Thomas Künzel, stellvertretender Kanzler der Universität bei der feierlichen Eröffnung am 22. Mai. </w:t>
      </w:r>
    </w:p>
    <w:p w14:paraId="22102EF1" w14:textId="62EB41A9" w:rsidR="00315C5C" w:rsidRPr="00713A11" w:rsidRDefault="00315C5C" w:rsidP="00AE5028">
      <w:pPr>
        <w:rPr>
          <w:rFonts w:ascii="Segoe UI" w:hAnsi="Segoe UI" w:cs="Segoe UI"/>
          <w:b/>
          <w:bCs/>
          <w:sz w:val="20"/>
          <w:szCs w:val="20"/>
        </w:rPr>
      </w:pPr>
      <w:r w:rsidRPr="00713A11">
        <w:rPr>
          <w:rFonts w:ascii="Segoe UI" w:hAnsi="Segoe UI" w:cs="Segoe UI"/>
          <w:b/>
          <w:bCs/>
          <w:sz w:val="20"/>
          <w:szCs w:val="20"/>
        </w:rPr>
        <w:t>Gesundheit, Digitalisierung, Nachhaltigkeit</w:t>
      </w:r>
    </w:p>
    <w:p w14:paraId="0A70364B" w14:textId="77777777" w:rsidR="00024D72" w:rsidRPr="00713A11" w:rsidRDefault="00024D72" w:rsidP="00024D72">
      <w:pPr>
        <w:rPr>
          <w:rFonts w:ascii="Segoe UI" w:hAnsi="Segoe UI" w:cs="Segoe UI"/>
          <w:sz w:val="20"/>
          <w:szCs w:val="20"/>
        </w:rPr>
      </w:pPr>
      <w:r w:rsidRPr="00713A11">
        <w:rPr>
          <w:rFonts w:ascii="Segoe UI" w:hAnsi="Segoe UI" w:cs="Segoe UI"/>
          <w:sz w:val="20"/>
          <w:szCs w:val="20"/>
        </w:rPr>
        <w:t xml:space="preserve">„Mit dem </w:t>
      </w:r>
      <w:proofErr w:type="spellStart"/>
      <w:r w:rsidRPr="00713A11">
        <w:rPr>
          <w:rFonts w:ascii="Segoe UI" w:hAnsi="Segoe UI" w:cs="Segoe UI"/>
          <w:sz w:val="20"/>
          <w:szCs w:val="20"/>
        </w:rPr>
        <w:t>EventLab</w:t>
      </w:r>
      <w:proofErr w:type="spellEnd"/>
      <w:r w:rsidRPr="00713A11">
        <w:rPr>
          <w:rFonts w:ascii="Segoe UI" w:hAnsi="Segoe UI" w:cs="Segoe UI"/>
          <w:sz w:val="20"/>
          <w:szCs w:val="20"/>
        </w:rPr>
        <w:t xml:space="preserve"> bringen wir Studium, Forschung und Transfer direkt dorthin, wo das Leben in Trier stattfindet – mitten in die Innenstadt. Gemeinsam mit unseren Partnern zeigen wir, wie vielfältig, praxisnah und innovativ Hochschulbildung in Trier ist. Gerade die Verbindung von Wissenschaft und Praxis, wie sie unsere heute präsentierten Robotik-Projekte oder die Mitmachaktion zur Virtual-Reality-Ganganalyse aus der Medizininformatik zeigen, steht exemplarisch für die Hochschule Trier. Besucherinnen und Besucher können dabei für unsere Profilthemen Gesundheit, Digitalisierung und Nachhaltigkeit eindrucksvoll erleben, wie moderne Technologien funktionieren und welchen Beitrag sie für die Zukunft leisten können“, sagt Prof. Dr. Dorit Schumann, Präsidentin der Hochschule Trier.</w:t>
      </w:r>
    </w:p>
    <w:p w14:paraId="41A818D1" w14:textId="68CD6926" w:rsidR="00024D72" w:rsidRPr="00713A11" w:rsidRDefault="00024D72" w:rsidP="00024D72">
      <w:pPr>
        <w:rPr>
          <w:rFonts w:ascii="Segoe UI" w:hAnsi="Segoe UI" w:cs="Segoe UI"/>
          <w:sz w:val="20"/>
          <w:szCs w:val="20"/>
        </w:rPr>
      </w:pPr>
      <w:r w:rsidRPr="00713A11">
        <w:rPr>
          <w:rFonts w:ascii="Segoe UI" w:hAnsi="Segoe UI" w:cs="Segoe UI"/>
          <w:sz w:val="20"/>
          <w:szCs w:val="20"/>
        </w:rPr>
        <w:t xml:space="preserve">Die Universität Trier nimmt unter anderem die deutschen WM-Gegner unter die sprachliche Lupe und lädt zur digitale Zeitreise in die antike Schifffahrt. </w:t>
      </w:r>
      <w:r w:rsidR="001F4A4E" w:rsidRPr="00713A11">
        <w:rPr>
          <w:rFonts w:ascii="Segoe UI" w:hAnsi="Segoe UI" w:cs="Segoe UI"/>
          <w:sz w:val="20"/>
          <w:szCs w:val="20"/>
        </w:rPr>
        <w:t>Besuchende dürfen sich außerdem freuen auf</w:t>
      </w:r>
      <w:r w:rsidRPr="00713A11">
        <w:rPr>
          <w:rFonts w:ascii="Segoe UI" w:hAnsi="Segoe UI" w:cs="Segoe UI"/>
          <w:sz w:val="20"/>
          <w:szCs w:val="20"/>
        </w:rPr>
        <w:t xml:space="preserve"> Experimente rund ums Hören, Einblicke in den Gefängnisalltag </w:t>
      </w:r>
      <w:r w:rsidR="001F4A4E" w:rsidRPr="00713A11">
        <w:rPr>
          <w:rFonts w:ascii="Segoe UI" w:hAnsi="Segoe UI" w:cs="Segoe UI"/>
          <w:sz w:val="20"/>
          <w:szCs w:val="20"/>
        </w:rPr>
        <w:t>und die Entwicklung der Artenvielfalt in Deutschland</w:t>
      </w:r>
      <w:r w:rsidRPr="00713A11">
        <w:rPr>
          <w:rFonts w:ascii="Segoe UI" w:hAnsi="Segoe UI" w:cs="Segoe UI"/>
          <w:sz w:val="20"/>
          <w:szCs w:val="20"/>
        </w:rPr>
        <w:t>.</w:t>
      </w:r>
      <w:r w:rsidR="001F4A4E" w:rsidRPr="00713A11">
        <w:rPr>
          <w:rFonts w:ascii="Segoe UI" w:hAnsi="Segoe UI" w:cs="Segoe UI"/>
          <w:sz w:val="20"/>
          <w:szCs w:val="20"/>
        </w:rPr>
        <w:t xml:space="preserve"> </w:t>
      </w:r>
    </w:p>
    <w:p w14:paraId="3F18E709" w14:textId="527C177B" w:rsidR="00315C5C" w:rsidRPr="00713A11" w:rsidRDefault="00315C5C" w:rsidP="00024D72">
      <w:pPr>
        <w:rPr>
          <w:rFonts w:ascii="Segoe UI" w:hAnsi="Segoe UI" w:cs="Segoe UI"/>
          <w:b/>
          <w:bCs/>
          <w:sz w:val="20"/>
          <w:szCs w:val="20"/>
        </w:rPr>
      </w:pPr>
      <w:r w:rsidRPr="00713A11">
        <w:rPr>
          <w:rFonts w:ascii="Segoe UI" w:hAnsi="Segoe UI" w:cs="Segoe UI"/>
          <w:b/>
          <w:bCs/>
          <w:sz w:val="20"/>
          <w:szCs w:val="20"/>
        </w:rPr>
        <w:t>Kaffee verkosten und Preise gewinnen</w:t>
      </w:r>
    </w:p>
    <w:p w14:paraId="465D79B9" w14:textId="2FFE052A" w:rsidR="00024D72" w:rsidRPr="00713A11" w:rsidRDefault="00024D72" w:rsidP="00024D72">
      <w:pPr>
        <w:rPr>
          <w:rFonts w:ascii="Segoe UI" w:hAnsi="Segoe UI" w:cs="Segoe UI"/>
          <w:sz w:val="20"/>
          <w:szCs w:val="20"/>
        </w:rPr>
      </w:pPr>
      <w:r w:rsidRPr="00713A11">
        <w:rPr>
          <w:rFonts w:ascii="Segoe UI" w:hAnsi="Segoe UI" w:cs="Segoe UI"/>
          <w:sz w:val="20"/>
          <w:szCs w:val="20"/>
        </w:rPr>
        <w:t xml:space="preserve">Das </w:t>
      </w:r>
      <w:proofErr w:type="spellStart"/>
      <w:r w:rsidRPr="00713A11">
        <w:rPr>
          <w:rFonts w:ascii="Segoe UI" w:hAnsi="Segoe UI" w:cs="Segoe UI"/>
          <w:sz w:val="20"/>
          <w:szCs w:val="20"/>
        </w:rPr>
        <w:t>Studiwerk</w:t>
      </w:r>
      <w:proofErr w:type="spellEnd"/>
      <w:r w:rsidRPr="00713A11">
        <w:rPr>
          <w:rFonts w:ascii="Segoe UI" w:hAnsi="Segoe UI" w:cs="Segoe UI"/>
          <w:sz w:val="20"/>
          <w:szCs w:val="20"/>
        </w:rPr>
        <w:t xml:space="preserve"> lädt zwischendurch immer wieder zu </w:t>
      </w:r>
      <w:r w:rsidR="001F4A4E" w:rsidRPr="00713A11">
        <w:rPr>
          <w:rFonts w:ascii="Segoe UI" w:hAnsi="Segoe UI" w:cs="Segoe UI"/>
          <w:sz w:val="20"/>
          <w:szCs w:val="20"/>
        </w:rPr>
        <w:t xml:space="preserve">Aktionen wie </w:t>
      </w:r>
      <w:r w:rsidRPr="00713A11">
        <w:rPr>
          <w:rFonts w:ascii="Segoe UI" w:hAnsi="Segoe UI" w:cs="Segoe UI"/>
          <w:sz w:val="20"/>
          <w:szCs w:val="20"/>
        </w:rPr>
        <w:t xml:space="preserve">Stadtführungen, die am Lastenrad ihren Ausgangspunkt haben, und bietet seinen fairen Kaffee zur Verkostung an. Jederzeit können alle Spontanen eine kleine Entdeckungstour mit Quizfragen durch die Innenstadt unternehmen und sich anschließend einen Preis abholen. </w:t>
      </w:r>
    </w:p>
    <w:p w14:paraId="76816D17" w14:textId="395FA344" w:rsidR="00AE5028" w:rsidRPr="00713A11" w:rsidRDefault="00AE5028" w:rsidP="00AE5028">
      <w:pPr>
        <w:rPr>
          <w:rFonts w:ascii="Segoe UI" w:hAnsi="Segoe UI" w:cs="Segoe UI"/>
          <w:sz w:val="20"/>
          <w:szCs w:val="20"/>
        </w:rPr>
      </w:pPr>
      <w:r w:rsidRPr="00713A11">
        <w:rPr>
          <w:rFonts w:ascii="Segoe UI" w:hAnsi="Segoe UI" w:cs="Segoe UI"/>
          <w:sz w:val="20"/>
          <w:szCs w:val="20"/>
        </w:rPr>
        <w:t xml:space="preserve">Mehr zum </w:t>
      </w:r>
      <w:r w:rsidR="005C0D8F" w:rsidRPr="00713A11">
        <w:rPr>
          <w:rFonts w:ascii="Segoe UI" w:hAnsi="Segoe UI" w:cs="Segoe UI"/>
          <w:sz w:val="20"/>
          <w:szCs w:val="20"/>
        </w:rPr>
        <w:t>Projekt</w:t>
      </w:r>
      <w:r w:rsidR="00C965AD" w:rsidRPr="00713A11">
        <w:rPr>
          <w:rFonts w:ascii="Segoe UI" w:hAnsi="Segoe UI" w:cs="Segoe UI"/>
          <w:sz w:val="20"/>
          <w:szCs w:val="20"/>
        </w:rPr>
        <w:t xml:space="preserve"> mit dem vollständigen Event-Kalender</w:t>
      </w:r>
      <w:r w:rsidRPr="00713A11">
        <w:rPr>
          <w:rFonts w:ascii="Segoe UI" w:hAnsi="Segoe UI" w:cs="Segoe UI"/>
          <w:sz w:val="20"/>
          <w:szCs w:val="20"/>
        </w:rPr>
        <w:t xml:space="preserve">: </w:t>
      </w:r>
      <w:hyperlink r:id="rId9" w:history="1">
        <w:r w:rsidR="005C0D8F" w:rsidRPr="00713A11">
          <w:rPr>
            <w:rStyle w:val="Hyperlink"/>
            <w:rFonts w:ascii="Segoe UI" w:hAnsi="Segoe UI" w:cs="Segoe UI"/>
            <w:sz w:val="20"/>
            <w:szCs w:val="20"/>
          </w:rPr>
          <w:t>https://studier-in-trier.de/eventlab</w:t>
        </w:r>
      </w:hyperlink>
      <w:r w:rsidR="005C0D8F" w:rsidRPr="00713A11">
        <w:rPr>
          <w:rFonts w:ascii="Segoe UI" w:hAnsi="Segoe UI" w:cs="Segoe UI"/>
          <w:sz w:val="20"/>
          <w:szCs w:val="20"/>
        </w:rPr>
        <w:t xml:space="preserve"> </w:t>
      </w:r>
    </w:p>
    <w:p w14:paraId="3D0245DC" w14:textId="5A546824" w:rsidR="001F4A4E" w:rsidRPr="00713A11" w:rsidRDefault="001F4A4E" w:rsidP="001F4A4E">
      <w:pPr>
        <w:rPr>
          <w:rFonts w:ascii="Segoe UI" w:hAnsi="Segoe UI" w:cs="Segoe UI"/>
          <w:sz w:val="20"/>
          <w:szCs w:val="20"/>
        </w:rPr>
      </w:pPr>
      <w:r w:rsidRPr="00713A11">
        <w:rPr>
          <w:rFonts w:ascii="Segoe UI" w:hAnsi="Segoe UI" w:cs="Segoe UI"/>
          <w:sz w:val="20"/>
          <w:szCs w:val="20"/>
        </w:rPr>
        <w:lastRenderedPageBreak/>
        <w:t xml:space="preserve">Großzügig gefördert wird das </w:t>
      </w:r>
      <w:proofErr w:type="spellStart"/>
      <w:r w:rsidRPr="00713A11">
        <w:rPr>
          <w:rFonts w:ascii="Segoe UI" w:hAnsi="Segoe UI" w:cs="Segoe UI"/>
          <w:sz w:val="20"/>
          <w:szCs w:val="20"/>
        </w:rPr>
        <w:t>EventLab</w:t>
      </w:r>
      <w:proofErr w:type="spellEnd"/>
      <w:r w:rsidRPr="00713A11">
        <w:rPr>
          <w:rFonts w:ascii="Segoe UI" w:hAnsi="Segoe UI" w:cs="Segoe UI"/>
          <w:sz w:val="20"/>
          <w:szCs w:val="20"/>
        </w:rPr>
        <w:t xml:space="preserve"> im Rahmen des Förderprogramms „Innenstadt-Impulse Rheinland-Pfalz“ des Ministeriums des Innern und für Sport Rheinland-Pfalz.</w:t>
      </w:r>
    </w:p>
    <w:p w14:paraId="2E61C58F" w14:textId="1B3ED966" w:rsidR="001F4A4E" w:rsidRPr="00713A11" w:rsidRDefault="001F4A4E" w:rsidP="00AE5028">
      <w:pPr>
        <w:rPr>
          <w:rFonts w:ascii="Segoe UI" w:hAnsi="Segoe UI" w:cs="Segoe UI"/>
          <w:sz w:val="20"/>
          <w:szCs w:val="20"/>
        </w:rPr>
      </w:pPr>
    </w:p>
    <w:p w14:paraId="395B1074" w14:textId="77777777" w:rsidR="00BA7E90" w:rsidRPr="00713A11" w:rsidRDefault="00BA7E90" w:rsidP="00567322">
      <w:pPr>
        <w:rPr>
          <w:rFonts w:ascii="Segoe UI" w:hAnsi="Segoe UI" w:cs="Segoe UI"/>
          <w:sz w:val="20"/>
          <w:szCs w:val="20"/>
        </w:rPr>
      </w:pPr>
    </w:p>
    <w:sectPr w:rsidR="00BA7E90" w:rsidRPr="00713A11">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F983E" w14:textId="77777777" w:rsidR="0079484B" w:rsidRDefault="0079484B" w:rsidP="00DA6A73">
      <w:pPr>
        <w:spacing w:after="0" w:line="240" w:lineRule="auto"/>
      </w:pPr>
      <w:r>
        <w:separator/>
      </w:r>
    </w:p>
  </w:endnote>
  <w:endnote w:type="continuationSeparator" w:id="0">
    <w:p w14:paraId="78E4AFFC" w14:textId="77777777" w:rsidR="0079484B" w:rsidRDefault="0079484B"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17D38" w14:textId="06F18BBF"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670C1A1F" wp14:editId="5653015C">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784F592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4968080E" wp14:editId="70A1C27E">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68080E"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98EF8C7" w14:textId="77777777"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0E463D1D" wp14:editId="16AD87F4">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35AC40" w14:textId="7FB52376" w:rsidR="009D367A" w:rsidRPr="005C0D8F" w:rsidRDefault="005C0D8F" w:rsidP="009D367A">
                          <w:pPr>
                            <w:rPr>
                              <w:rFonts w:ascii="Segoe UI" w:hAnsi="Segoe UI" w:cs="Segoe UI"/>
                              <w:b/>
                              <w:sz w:val="18"/>
                              <w:szCs w:val="18"/>
                              <w:lang w:val="en-US"/>
                            </w:rPr>
                          </w:pPr>
                          <w:r w:rsidRPr="005C0D8F">
                            <w:rPr>
                              <w:rFonts w:ascii="Segoe UI" w:hAnsi="Segoe UI" w:cs="Segoe UI"/>
                              <w:b/>
                              <w:sz w:val="18"/>
                              <w:szCs w:val="18"/>
                            </w:rPr>
                            <w:t>Dr. Simon Thijs</w:t>
                          </w:r>
                          <w:r w:rsidR="00670894" w:rsidRPr="005C0D8F">
                            <w:rPr>
                              <w:rFonts w:ascii="Segoe UI" w:hAnsi="Segoe UI" w:cs="Segoe UI"/>
                              <w:b/>
                              <w:sz w:val="18"/>
                              <w:szCs w:val="18"/>
                            </w:rPr>
                            <w:br/>
                          </w:r>
                          <w:r w:rsidRPr="005C0D8F">
                            <w:rPr>
                              <w:rFonts w:ascii="Segoe UI" w:hAnsi="Segoe UI" w:cs="Segoe UI"/>
                              <w:bCs/>
                              <w:sz w:val="18"/>
                              <w:szCs w:val="18"/>
                            </w:rPr>
                            <w:t>Wissenschaft</w:t>
                          </w:r>
                          <w:r>
                            <w:rPr>
                              <w:rFonts w:ascii="Segoe UI" w:hAnsi="Segoe UI" w:cs="Segoe UI"/>
                              <w:bCs/>
                              <w:sz w:val="18"/>
                              <w:szCs w:val="18"/>
                            </w:rPr>
                            <w:t>skommunikation</w:t>
                          </w:r>
                          <w:r w:rsidR="009D367A" w:rsidRPr="005C0D8F">
                            <w:rPr>
                              <w:rFonts w:ascii="Segoe UI" w:hAnsi="Segoe UI" w:cs="Segoe UI"/>
                              <w:bCs/>
                              <w:sz w:val="18"/>
                              <w:szCs w:val="18"/>
                            </w:rPr>
                            <w:br/>
                            <w:t xml:space="preserve">Mail: </w:t>
                          </w:r>
                          <w:r>
                            <w:rPr>
                              <w:rFonts w:ascii="Segoe UI" w:hAnsi="Segoe UI" w:cs="Segoe UI"/>
                              <w:bCs/>
                              <w:sz w:val="18"/>
                              <w:szCs w:val="18"/>
                            </w:rPr>
                            <w:t>thijs</w:t>
                          </w:r>
                          <w:r w:rsidR="009D367A" w:rsidRPr="005C0D8F">
                            <w:rPr>
                              <w:rFonts w:ascii="Segoe UI" w:hAnsi="Segoe UI" w:cs="Segoe UI"/>
                              <w:sz w:val="18"/>
                              <w:szCs w:val="18"/>
                            </w:rPr>
                            <w:t>@uni-trier.de</w:t>
                          </w:r>
                          <w:r w:rsidR="009D367A" w:rsidRPr="005C0D8F">
                            <w:rPr>
                              <w:rFonts w:ascii="Segoe UI" w:hAnsi="Segoe UI" w:cs="Segoe UI"/>
                              <w:bCs/>
                              <w:sz w:val="18"/>
                              <w:szCs w:val="18"/>
                            </w:rPr>
                            <w:br/>
                            <w:t xml:space="preserve">Tel. </w:t>
                          </w:r>
                          <w:r w:rsidR="009D367A" w:rsidRPr="005C0D8F">
                            <w:rPr>
                              <w:rFonts w:ascii="Segoe UI" w:hAnsi="Segoe UI" w:cs="Segoe UI"/>
                              <w:bCs/>
                              <w:sz w:val="18"/>
                              <w:szCs w:val="18"/>
                              <w:lang w:val="en-US"/>
                            </w:rPr>
                            <w:t>+49 651 201-</w:t>
                          </w:r>
                          <w:r w:rsidR="00670894" w:rsidRPr="005C0D8F">
                            <w:rPr>
                              <w:rFonts w:ascii="Segoe UI" w:hAnsi="Segoe UI" w:cs="Segoe UI"/>
                              <w:bCs/>
                              <w:sz w:val="18"/>
                              <w:szCs w:val="18"/>
                              <w:lang w:val="en-US"/>
                            </w:rPr>
                            <w:t>3</w:t>
                          </w:r>
                          <w:r>
                            <w:rPr>
                              <w:rFonts w:ascii="Segoe UI" w:hAnsi="Segoe UI" w:cs="Segoe UI"/>
                              <w:bCs/>
                              <w:sz w:val="18"/>
                              <w:szCs w:val="18"/>
                              <w:lang w:val="en-US"/>
                            </w:rPr>
                            <w:t>784</w:t>
                          </w:r>
                          <w:r w:rsidR="009D367A" w:rsidRPr="005C0D8F">
                            <w:rPr>
                              <w:rFonts w:ascii="Segoe UI" w:hAnsi="Segoe UI" w:cs="Segoe UI"/>
                              <w:bCs/>
                              <w:sz w:val="18"/>
                              <w:szCs w:val="18"/>
                              <w:lang w:val="en-US"/>
                            </w:rPr>
                            <w:br/>
                          </w:r>
                        </w:p>
                        <w:p w14:paraId="5E6E8EDA" w14:textId="0DE2E346" w:rsidR="00114AA3" w:rsidRPr="005C0D8F" w:rsidRDefault="00114AA3" w:rsidP="00C238AC">
                          <w:pPr>
                            <w:rPr>
                              <w:rFonts w:ascii="Segoe UI" w:hAnsi="Segoe UI" w:cs="Segoe UI"/>
                              <w:bCs/>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463D1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5435AC40" w14:textId="7FB52376" w:rsidR="009D367A" w:rsidRPr="005C0D8F" w:rsidRDefault="005C0D8F" w:rsidP="009D367A">
                    <w:pPr>
                      <w:rPr>
                        <w:rFonts w:ascii="Segoe UI" w:hAnsi="Segoe UI" w:cs="Segoe UI"/>
                        <w:b/>
                        <w:sz w:val="18"/>
                        <w:szCs w:val="18"/>
                        <w:lang w:val="en-US"/>
                      </w:rPr>
                    </w:pPr>
                    <w:r w:rsidRPr="005C0D8F">
                      <w:rPr>
                        <w:rFonts w:ascii="Segoe UI" w:hAnsi="Segoe UI" w:cs="Segoe UI"/>
                        <w:b/>
                        <w:sz w:val="18"/>
                        <w:szCs w:val="18"/>
                      </w:rPr>
                      <w:t>Dr. Simon Thijs</w:t>
                    </w:r>
                    <w:r w:rsidR="00670894" w:rsidRPr="005C0D8F">
                      <w:rPr>
                        <w:rFonts w:ascii="Segoe UI" w:hAnsi="Segoe UI" w:cs="Segoe UI"/>
                        <w:b/>
                        <w:sz w:val="18"/>
                        <w:szCs w:val="18"/>
                      </w:rPr>
                      <w:br/>
                    </w:r>
                    <w:r w:rsidRPr="005C0D8F">
                      <w:rPr>
                        <w:rFonts w:ascii="Segoe UI" w:hAnsi="Segoe UI" w:cs="Segoe UI"/>
                        <w:bCs/>
                        <w:sz w:val="18"/>
                        <w:szCs w:val="18"/>
                      </w:rPr>
                      <w:t>Wissenschaft</w:t>
                    </w:r>
                    <w:r>
                      <w:rPr>
                        <w:rFonts w:ascii="Segoe UI" w:hAnsi="Segoe UI" w:cs="Segoe UI"/>
                        <w:bCs/>
                        <w:sz w:val="18"/>
                        <w:szCs w:val="18"/>
                      </w:rPr>
                      <w:t>skommunikation</w:t>
                    </w:r>
                    <w:r w:rsidR="009D367A" w:rsidRPr="005C0D8F">
                      <w:rPr>
                        <w:rFonts w:ascii="Segoe UI" w:hAnsi="Segoe UI" w:cs="Segoe UI"/>
                        <w:bCs/>
                        <w:sz w:val="18"/>
                        <w:szCs w:val="18"/>
                      </w:rPr>
                      <w:br/>
                      <w:t xml:space="preserve">Mail: </w:t>
                    </w:r>
                    <w:r>
                      <w:rPr>
                        <w:rFonts w:ascii="Segoe UI" w:hAnsi="Segoe UI" w:cs="Segoe UI"/>
                        <w:bCs/>
                        <w:sz w:val="18"/>
                        <w:szCs w:val="18"/>
                      </w:rPr>
                      <w:t>thijs</w:t>
                    </w:r>
                    <w:r w:rsidR="009D367A" w:rsidRPr="005C0D8F">
                      <w:rPr>
                        <w:rFonts w:ascii="Segoe UI" w:hAnsi="Segoe UI" w:cs="Segoe UI"/>
                        <w:sz w:val="18"/>
                        <w:szCs w:val="18"/>
                      </w:rPr>
                      <w:t>@uni-trier.de</w:t>
                    </w:r>
                    <w:r w:rsidR="009D367A" w:rsidRPr="005C0D8F">
                      <w:rPr>
                        <w:rFonts w:ascii="Segoe UI" w:hAnsi="Segoe UI" w:cs="Segoe UI"/>
                        <w:bCs/>
                        <w:sz w:val="18"/>
                        <w:szCs w:val="18"/>
                      </w:rPr>
                      <w:br/>
                      <w:t xml:space="preserve">Tel. </w:t>
                    </w:r>
                    <w:r w:rsidR="009D367A" w:rsidRPr="005C0D8F">
                      <w:rPr>
                        <w:rFonts w:ascii="Segoe UI" w:hAnsi="Segoe UI" w:cs="Segoe UI"/>
                        <w:bCs/>
                        <w:sz w:val="18"/>
                        <w:szCs w:val="18"/>
                        <w:lang w:val="en-US"/>
                      </w:rPr>
                      <w:t>+49 651 201-</w:t>
                    </w:r>
                    <w:r w:rsidR="00670894" w:rsidRPr="005C0D8F">
                      <w:rPr>
                        <w:rFonts w:ascii="Segoe UI" w:hAnsi="Segoe UI" w:cs="Segoe UI"/>
                        <w:bCs/>
                        <w:sz w:val="18"/>
                        <w:szCs w:val="18"/>
                        <w:lang w:val="en-US"/>
                      </w:rPr>
                      <w:t>3</w:t>
                    </w:r>
                    <w:r>
                      <w:rPr>
                        <w:rFonts w:ascii="Segoe UI" w:hAnsi="Segoe UI" w:cs="Segoe UI"/>
                        <w:bCs/>
                        <w:sz w:val="18"/>
                        <w:szCs w:val="18"/>
                        <w:lang w:val="en-US"/>
                      </w:rPr>
                      <w:t>784</w:t>
                    </w:r>
                    <w:r w:rsidR="009D367A" w:rsidRPr="005C0D8F">
                      <w:rPr>
                        <w:rFonts w:ascii="Segoe UI" w:hAnsi="Segoe UI" w:cs="Segoe UI"/>
                        <w:bCs/>
                        <w:sz w:val="18"/>
                        <w:szCs w:val="18"/>
                        <w:lang w:val="en-US"/>
                      </w:rPr>
                      <w:br/>
                    </w:r>
                  </w:p>
                  <w:p w14:paraId="5E6E8EDA" w14:textId="0DE2E346" w:rsidR="00114AA3" w:rsidRPr="005C0D8F" w:rsidRDefault="00114AA3" w:rsidP="00C238AC">
                    <w:pPr>
                      <w:rPr>
                        <w:rFonts w:ascii="Segoe UI" w:hAnsi="Segoe UI" w:cs="Segoe UI"/>
                        <w:bCs/>
                        <w:sz w:val="18"/>
                        <w:szCs w:val="18"/>
                        <w:lang w:val="en-US"/>
                      </w:rPr>
                    </w:pP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05869A" w14:textId="77777777" w:rsidR="0079484B" w:rsidRDefault="0079484B" w:rsidP="00DA6A73">
      <w:pPr>
        <w:spacing w:after="0" w:line="240" w:lineRule="auto"/>
      </w:pPr>
      <w:r>
        <w:separator/>
      </w:r>
    </w:p>
  </w:footnote>
  <w:footnote w:type="continuationSeparator" w:id="0">
    <w:p w14:paraId="585123B3" w14:textId="77777777" w:rsidR="0079484B" w:rsidRDefault="0079484B"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53C06"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AC15C9D"/>
    <w:multiLevelType w:val="hybridMultilevel"/>
    <w:tmpl w:val="58CAAE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F1A42D0"/>
    <w:multiLevelType w:val="hybridMultilevel"/>
    <w:tmpl w:val="C99048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CDF6E28"/>
    <w:multiLevelType w:val="hybridMultilevel"/>
    <w:tmpl w:val="65E0BFD8"/>
    <w:lvl w:ilvl="0" w:tplc="62EC52B6">
      <w:start w:val="1"/>
      <w:numFmt w:val="decimal"/>
      <w:lvlText w:val="%1)"/>
      <w:lvlJc w:val="left"/>
      <w:pPr>
        <w:ind w:left="76" w:hanging="360"/>
      </w:pPr>
      <w:rPr>
        <w:rFonts w:hint="default"/>
        <w:lang w:val="de-DE"/>
      </w:rPr>
    </w:lvl>
    <w:lvl w:ilvl="1" w:tplc="04070019" w:tentative="1">
      <w:start w:val="1"/>
      <w:numFmt w:val="lowerLetter"/>
      <w:lvlText w:val="%2."/>
      <w:lvlJc w:val="left"/>
      <w:pPr>
        <w:ind w:left="796" w:hanging="360"/>
      </w:pPr>
    </w:lvl>
    <w:lvl w:ilvl="2" w:tplc="0407001B" w:tentative="1">
      <w:start w:val="1"/>
      <w:numFmt w:val="lowerRoman"/>
      <w:lvlText w:val="%3."/>
      <w:lvlJc w:val="right"/>
      <w:pPr>
        <w:ind w:left="1516" w:hanging="180"/>
      </w:pPr>
    </w:lvl>
    <w:lvl w:ilvl="3" w:tplc="0407000F" w:tentative="1">
      <w:start w:val="1"/>
      <w:numFmt w:val="decimal"/>
      <w:lvlText w:val="%4."/>
      <w:lvlJc w:val="left"/>
      <w:pPr>
        <w:ind w:left="2236" w:hanging="360"/>
      </w:pPr>
    </w:lvl>
    <w:lvl w:ilvl="4" w:tplc="04070019" w:tentative="1">
      <w:start w:val="1"/>
      <w:numFmt w:val="lowerLetter"/>
      <w:lvlText w:val="%5."/>
      <w:lvlJc w:val="left"/>
      <w:pPr>
        <w:ind w:left="2956" w:hanging="360"/>
      </w:pPr>
    </w:lvl>
    <w:lvl w:ilvl="5" w:tplc="0407001B" w:tentative="1">
      <w:start w:val="1"/>
      <w:numFmt w:val="lowerRoman"/>
      <w:lvlText w:val="%6."/>
      <w:lvlJc w:val="right"/>
      <w:pPr>
        <w:ind w:left="3676" w:hanging="180"/>
      </w:pPr>
    </w:lvl>
    <w:lvl w:ilvl="6" w:tplc="0407000F" w:tentative="1">
      <w:start w:val="1"/>
      <w:numFmt w:val="decimal"/>
      <w:lvlText w:val="%7."/>
      <w:lvlJc w:val="left"/>
      <w:pPr>
        <w:ind w:left="4396" w:hanging="360"/>
      </w:pPr>
    </w:lvl>
    <w:lvl w:ilvl="7" w:tplc="04070019" w:tentative="1">
      <w:start w:val="1"/>
      <w:numFmt w:val="lowerLetter"/>
      <w:lvlText w:val="%8."/>
      <w:lvlJc w:val="left"/>
      <w:pPr>
        <w:ind w:left="5116" w:hanging="360"/>
      </w:pPr>
    </w:lvl>
    <w:lvl w:ilvl="8" w:tplc="0407001B" w:tentative="1">
      <w:start w:val="1"/>
      <w:numFmt w:val="lowerRoman"/>
      <w:lvlText w:val="%9."/>
      <w:lvlJc w:val="right"/>
      <w:pPr>
        <w:ind w:left="5836" w:hanging="180"/>
      </w:pPr>
    </w:lvl>
  </w:abstractNum>
  <w:abstractNum w:abstractNumId="7"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4"/>
  </w:num>
  <w:num w:numId="3" w16cid:durableId="644358702">
    <w:abstractNumId w:val="2"/>
  </w:num>
  <w:num w:numId="4" w16cid:durableId="71465270">
    <w:abstractNumId w:val="7"/>
  </w:num>
  <w:num w:numId="5" w16cid:durableId="1050110089">
    <w:abstractNumId w:val="3"/>
  </w:num>
  <w:num w:numId="6" w16cid:durableId="1019693998">
    <w:abstractNumId w:val="6"/>
  </w:num>
  <w:num w:numId="7" w16cid:durableId="490411994">
    <w:abstractNumId w:val="1"/>
  </w:num>
  <w:num w:numId="8" w16cid:durableId="1377966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6E8"/>
    <w:rsid w:val="000013DC"/>
    <w:rsid w:val="00003406"/>
    <w:rsid w:val="0002102B"/>
    <w:rsid w:val="00023D33"/>
    <w:rsid w:val="00024D72"/>
    <w:rsid w:val="0003146F"/>
    <w:rsid w:val="00046D9E"/>
    <w:rsid w:val="00053D58"/>
    <w:rsid w:val="000558A0"/>
    <w:rsid w:val="00061896"/>
    <w:rsid w:val="000620F7"/>
    <w:rsid w:val="00067D65"/>
    <w:rsid w:val="00074363"/>
    <w:rsid w:val="000751E5"/>
    <w:rsid w:val="00084656"/>
    <w:rsid w:val="00086F61"/>
    <w:rsid w:val="000A2BA3"/>
    <w:rsid w:val="000A46B3"/>
    <w:rsid w:val="000B2056"/>
    <w:rsid w:val="000C5059"/>
    <w:rsid w:val="000C55B4"/>
    <w:rsid w:val="000E473C"/>
    <w:rsid w:val="000F4CA7"/>
    <w:rsid w:val="00106F98"/>
    <w:rsid w:val="001127C1"/>
    <w:rsid w:val="00114AA3"/>
    <w:rsid w:val="00114F9C"/>
    <w:rsid w:val="00116AD8"/>
    <w:rsid w:val="00136765"/>
    <w:rsid w:val="001463B6"/>
    <w:rsid w:val="0016667B"/>
    <w:rsid w:val="001901D5"/>
    <w:rsid w:val="0019387F"/>
    <w:rsid w:val="001A511E"/>
    <w:rsid w:val="001B0BD4"/>
    <w:rsid w:val="001B700C"/>
    <w:rsid w:val="001C0DAC"/>
    <w:rsid w:val="001C6F6F"/>
    <w:rsid w:val="001D4ADB"/>
    <w:rsid w:val="001D57F7"/>
    <w:rsid w:val="001F4A4E"/>
    <w:rsid w:val="00204E5D"/>
    <w:rsid w:val="00206691"/>
    <w:rsid w:val="00210FDC"/>
    <w:rsid w:val="002156F0"/>
    <w:rsid w:val="00242C6D"/>
    <w:rsid w:val="00242F3A"/>
    <w:rsid w:val="002516AD"/>
    <w:rsid w:val="00252B15"/>
    <w:rsid w:val="00252E50"/>
    <w:rsid w:val="002563C0"/>
    <w:rsid w:val="002637E6"/>
    <w:rsid w:val="00264AF7"/>
    <w:rsid w:val="00271503"/>
    <w:rsid w:val="0028364D"/>
    <w:rsid w:val="002B3EFE"/>
    <w:rsid w:val="002C22E8"/>
    <w:rsid w:val="002C676C"/>
    <w:rsid w:val="002E52F7"/>
    <w:rsid w:val="002E60C5"/>
    <w:rsid w:val="002E6588"/>
    <w:rsid w:val="00315B27"/>
    <w:rsid w:val="00315C5C"/>
    <w:rsid w:val="00326402"/>
    <w:rsid w:val="00326AAC"/>
    <w:rsid w:val="003503D7"/>
    <w:rsid w:val="003650A7"/>
    <w:rsid w:val="003669BC"/>
    <w:rsid w:val="00380186"/>
    <w:rsid w:val="003929B4"/>
    <w:rsid w:val="003978EB"/>
    <w:rsid w:val="003A715E"/>
    <w:rsid w:val="003A79A7"/>
    <w:rsid w:val="003B2E66"/>
    <w:rsid w:val="003C1434"/>
    <w:rsid w:val="003C2258"/>
    <w:rsid w:val="003E376E"/>
    <w:rsid w:val="004009FE"/>
    <w:rsid w:val="0041679A"/>
    <w:rsid w:val="004207F1"/>
    <w:rsid w:val="00441DE7"/>
    <w:rsid w:val="00442689"/>
    <w:rsid w:val="00444C14"/>
    <w:rsid w:val="0045605F"/>
    <w:rsid w:val="004564B8"/>
    <w:rsid w:val="00457534"/>
    <w:rsid w:val="00466D2D"/>
    <w:rsid w:val="004769E5"/>
    <w:rsid w:val="004822CB"/>
    <w:rsid w:val="00494578"/>
    <w:rsid w:val="004B2A58"/>
    <w:rsid w:val="004B30DB"/>
    <w:rsid w:val="004C02D2"/>
    <w:rsid w:val="004D2D2B"/>
    <w:rsid w:val="004D6651"/>
    <w:rsid w:val="004F30C6"/>
    <w:rsid w:val="00523AD7"/>
    <w:rsid w:val="00533696"/>
    <w:rsid w:val="00554AC8"/>
    <w:rsid w:val="00555FDF"/>
    <w:rsid w:val="00567322"/>
    <w:rsid w:val="00567590"/>
    <w:rsid w:val="005929F9"/>
    <w:rsid w:val="00595179"/>
    <w:rsid w:val="005A1FEE"/>
    <w:rsid w:val="005A26C8"/>
    <w:rsid w:val="005B074F"/>
    <w:rsid w:val="005B1619"/>
    <w:rsid w:val="005B61AF"/>
    <w:rsid w:val="005C0D8F"/>
    <w:rsid w:val="005C1395"/>
    <w:rsid w:val="005C2131"/>
    <w:rsid w:val="005D4912"/>
    <w:rsid w:val="005E3269"/>
    <w:rsid w:val="005E6185"/>
    <w:rsid w:val="005F370B"/>
    <w:rsid w:val="005F77D1"/>
    <w:rsid w:val="006047BB"/>
    <w:rsid w:val="006056DA"/>
    <w:rsid w:val="006104E3"/>
    <w:rsid w:val="00612336"/>
    <w:rsid w:val="00617D0B"/>
    <w:rsid w:val="00623753"/>
    <w:rsid w:val="006403D5"/>
    <w:rsid w:val="00641536"/>
    <w:rsid w:val="006634B6"/>
    <w:rsid w:val="00663AA4"/>
    <w:rsid w:val="00666D24"/>
    <w:rsid w:val="00670894"/>
    <w:rsid w:val="0067196D"/>
    <w:rsid w:val="0067272E"/>
    <w:rsid w:val="0067731D"/>
    <w:rsid w:val="006847B7"/>
    <w:rsid w:val="00684F2B"/>
    <w:rsid w:val="00691D1F"/>
    <w:rsid w:val="00696D3F"/>
    <w:rsid w:val="006A069A"/>
    <w:rsid w:val="006A0B16"/>
    <w:rsid w:val="006A7A3B"/>
    <w:rsid w:val="006B0978"/>
    <w:rsid w:val="006B43C5"/>
    <w:rsid w:val="006C2F69"/>
    <w:rsid w:val="006C599C"/>
    <w:rsid w:val="006C7D81"/>
    <w:rsid w:val="006F2BC4"/>
    <w:rsid w:val="006F309B"/>
    <w:rsid w:val="007011D4"/>
    <w:rsid w:val="00713A11"/>
    <w:rsid w:val="00714FC7"/>
    <w:rsid w:val="007322FB"/>
    <w:rsid w:val="00732A26"/>
    <w:rsid w:val="007336D7"/>
    <w:rsid w:val="00743975"/>
    <w:rsid w:val="00773FCE"/>
    <w:rsid w:val="007768FD"/>
    <w:rsid w:val="00777DFA"/>
    <w:rsid w:val="00785E24"/>
    <w:rsid w:val="0079484B"/>
    <w:rsid w:val="007A787A"/>
    <w:rsid w:val="007B5130"/>
    <w:rsid w:val="007B654C"/>
    <w:rsid w:val="007C5950"/>
    <w:rsid w:val="007D275B"/>
    <w:rsid w:val="007D5AE4"/>
    <w:rsid w:val="007E0D3F"/>
    <w:rsid w:val="007E6575"/>
    <w:rsid w:val="007E66B3"/>
    <w:rsid w:val="007F646D"/>
    <w:rsid w:val="00804B56"/>
    <w:rsid w:val="00814E20"/>
    <w:rsid w:val="00834502"/>
    <w:rsid w:val="0085213C"/>
    <w:rsid w:val="00856688"/>
    <w:rsid w:val="00863AB6"/>
    <w:rsid w:val="00864F0E"/>
    <w:rsid w:val="00883960"/>
    <w:rsid w:val="00893ADF"/>
    <w:rsid w:val="00897348"/>
    <w:rsid w:val="008B3411"/>
    <w:rsid w:val="008B7960"/>
    <w:rsid w:val="008C16E8"/>
    <w:rsid w:val="008C2598"/>
    <w:rsid w:val="008C2B44"/>
    <w:rsid w:val="008C7B20"/>
    <w:rsid w:val="008D5536"/>
    <w:rsid w:val="008E1ACC"/>
    <w:rsid w:val="009012D9"/>
    <w:rsid w:val="00913CE7"/>
    <w:rsid w:val="0091675D"/>
    <w:rsid w:val="009243E1"/>
    <w:rsid w:val="009509BC"/>
    <w:rsid w:val="00952724"/>
    <w:rsid w:val="009568B5"/>
    <w:rsid w:val="0097094F"/>
    <w:rsid w:val="00972728"/>
    <w:rsid w:val="00976687"/>
    <w:rsid w:val="00982994"/>
    <w:rsid w:val="009975D5"/>
    <w:rsid w:val="009A489B"/>
    <w:rsid w:val="009B25C6"/>
    <w:rsid w:val="009C58F4"/>
    <w:rsid w:val="009C62DF"/>
    <w:rsid w:val="009D0048"/>
    <w:rsid w:val="009D367A"/>
    <w:rsid w:val="009E3CD6"/>
    <w:rsid w:val="009E7129"/>
    <w:rsid w:val="009F0D45"/>
    <w:rsid w:val="009F4132"/>
    <w:rsid w:val="009F49F0"/>
    <w:rsid w:val="009F6A68"/>
    <w:rsid w:val="00A216FC"/>
    <w:rsid w:val="00A343F7"/>
    <w:rsid w:val="00A4549C"/>
    <w:rsid w:val="00A45B7C"/>
    <w:rsid w:val="00A46196"/>
    <w:rsid w:val="00A55CA1"/>
    <w:rsid w:val="00A74889"/>
    <w:rsid w:val="00A75F6D"/>
    <w:rsid w:val="00A80D86"/>
    <w:rsid w:val="00A856EE"/>
    <w:rsid w:val="00A92E97"/>
    <w:rsid w:val="00AA126F"/>
    <w:rsid w:val="00AA2D69"/>
    <w:rsid w:val="00AA5B62"/>
    <w:rsid w:val="00AA7D45"/>
    <w:rsid w:val="00AD3FF8"/>
    <w:rsid w:val="00AE2510"/>
    <w:rsid w:val="00AE5028"/>
    <w:rsid w:val="00AE6DE1"/>
    <w:rsid w:val="00B013D9"/>
    <w:rsid w:val="00B03EA9"/>
    <w:rsid w:val="00B10D85"/>
    <w:rsid w:val="00B21FFF"/>
    <w:rsid w:val="00B235C0"/>
    <w:rsid w:val="00B24685"/>
    <w:rsid w:val="00B25A5E"/>
    <w:rsid w:val="00B3061B"/>
    <w:rsid w:val="00B50E00"/>
    <w:rsid w:val="00B61771"/>
    <w:rsid w:val="00B66273"/>
    <w:rsid w:val="00B8070B"/>
    <w:rsid w:val="00BA709C"/>
    <w:rsid w:val="00BA7E90"/>
    <w:rsid w:val="00BD0F19"/>
    <w:rsid w:val="00BD2436"/>
    <w:rsid w:val="00BD26B8"/>
    <w:rsid w:val="00BE56ED"/>
    <w:rsid w:val="00BE704E"/>
    <w:rsid w:val="00BF3BEE"/>
    <w:rsid w:val="00BF54F7"/>
    <w:rsid w:val="00C030D7"/>
    <w:rsid w:val="00C072F1"/>
    <w:rsid w:val="00C21AB4"/>
    <w:rsid w:val="00C238AC"/>
    <w:rsid w:val="00C4053A"/>
    <w:rsid w:val="00C41E8A"/>
    <w:rsid w:val="00C53508"/>
    <w:rsid w:val="00C654F4"/>
    <w:rsid w:val="00C67B6F"/>
    <w:rsid w:val="00C85FA4"/>
    <w:rsid w:val="00C86FFA"/>
    <w:rsid w:val="00C940EB"/>
    <w:rsid w:val="00C965AD"/>
    <w:rsid w:val="00CA0EC2"/>
    <w:rsid w:val="00CB5F79"/>
    <w:rsid w:val="00CC45D6"/>
    <w:rsid w:val="00CD0D8C"/>
    <w:rsid w:val="00D03D23"/>
    <w:rsid w:val="00D13200"/>
    <w:rsid w:val="00D202A8"/>
    <w:rsid w:val="00D2237E"/>
    <w:rsid w:val="00D32935"/>
    <w:rsid w:val="00D45199"/>
    <w:rsid w:val="00D45C89"/>
    <w:rsid w:val="00D53357"/>
    <w:rsid w:val="00D573A1"/>
    <w:rsid w:val="00D6620A"/>
    <w:rsid w:val="00D852BC"/>
    <w:rsid w:val="00D935E7"/>
    <w:rsid w:val="00D97B51"/>
    <w:rsid w:val="00DA3379"/>
    <w:rsid w:val="00DA6A73"/>
    <w:rsid w:val="00DB2B1E"/>
    <w:rsid w:val="00DB4B86"/>
    <w:rsid w:val="00DB4FF7"/>
    <w:rsid w:val="00DB69D5"/>
    <w:rsid w:val="00DC4A6C"/>
    <w:rsid w:val="00DC5BC1"/>
    <w:rsid w:val="00DD2063"/>
    <w:rsid w:val="00DE3067"/>
    <w:rsid w:val="00DE7A50"/>
    <w:rsid w:val="00E068BA"/>
    <w:rsid w:val="00E14709"/>
    <w:rsid w:val="00E21D85"/>
    <w:rsid w:val="00E23231"/>
    <w:rsid w:val="00E30236"/>
    <w:rsid w:val="00E32AFE"/>
    <w:rsid w:val="00E452A2"/>
    <w:rsid w:val="00E4610D"/>
    <w:rsid w:val="00E56EE2"/>
    <w:rsid w:val="00E6292C"/>
    <w:rsid w:val="00E70A82"/>
    <w:rsid w:val="00E75F19"/>
    <w:rsid w:val="00E80749"/>
    <w:rsid w:val="00E97C5F"/>
    <w:rsid w:val="00EA0E59"/>
    <w:rsid w:val="00EA6EE0"/>
    <w:rsid w:val="00EB226C"/>
    <w:rsid w:val="00EB572C"/>
    <w:rsid w:val="00EC5DAB"/>
    <w:rsid w:val="00ED15E4"/>
    <w:rsid w:val="00ED2E63"/>
    <w:rsid w:val="00EE52C1"/>
    <w:rsid w:val="00EE5337"/>
    <w:rsid w:val="00EF285C"/>
    <w:rsid w:val="00EF6EE2"/>
    <w:rsid w:val="00EF7568"/>
    <w:rsid w:val="00F0270C"/>
    <w:rsid w:val="00F109F8"/>
    <w:rsid w:val="00F26196"/>
    <w:rsid w:val="00F46589"/>
    <w:rsid w:val="00F533A4"/>
    <w:rsid w:val="00F53AEF"/>
    <w:rsid w:val="00F61E1D"/>
    <w:rsid w:val="00F70988"/>
    <w:rsid w:val="00F859C1"/>
    <w:rsid w:val="00F872EC"/>
    <w:rsid w:val="00F87C12"/>
    <w:rsid w:val="00F91B2D"/>
    <w:rsid w:val="00F924C7"/>
    <w:rsid w:val="00FA5D6E"/>
    <w:rsid w:val="00FB1352"/>
    <w:rsid w:val="00FB42BC"/>
    <w:rsid w:val="00FE221D"/>
    <w:rsid w:val="00FE4309"/>
    <w:rsid w:val="00FF1E53"/>
    <w:rsid w:val="00FF53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6ED8"/>
  <w15:chartTrackingRefBased/>
  <w15:docId w15:val="{CC0C6BFF-9FA3-4F85-A9D0-A74BE6FD4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F61E1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893ADF"/>
    <w:rPr>
      <w:color w:val="605E5C"/>
      <w:shd w:val="clear" w:color="auto" w:fill="E1DFDD"/>
    </w:rPr>
  </w:style>
  <w:style w:type="paragraph" w:styleId="berarbeitung">
    <w:name w:val="Revision"/>
    <w:hidden/>
    <w:uiPriority w:val="99"/>
    <w:semiHidden/>
    <w:rsid w:val="002156F0"/>
    <w:pPr>
      <w:spacing w:after="0" w:line="240" w:lineRule="auto"/>
    </w:pPr>
  </w:style>
  <w:style w:type="character" w:styleId="Kommentarzeichen">
    <w:name w:val="annotation reference"/>
    <w:basedOn w:val="Absatz-Standardschriftart"/>
    <w:uiPriority w:val="99"/>
    <w:semiHidden/>
    <w:unhideWhenUsed/>
    <w:rsid w:val="00EB572C"/>
    <w:rPr>
      <w:sz w:val="16"/>
      <w:szCs w:val="16"/>
    </w:rPr>
  </w:style>
  <w:style w:type="paragraph" w:styleId="Kommentartext">
    <w:name w:val="annotation text"/>
    <w:basedOn w:val="Standard"/>
    <w:link w:val="KommentartextZchn"/>
    <w:uiPriority w:val="99"/>
    <w:unhideWhenUsed/>
    <w:rsid w:val="00EB572C"/>
    <w:pPr>
      <w:spacing w:line="240" w:lineRule="auto"/>
    </w:pPr>
    <w:rPr>
      <w:sz w:val="20"/>
      <w:szCs w:val="20"/>
    </w:rPr>
  </w:style>
  <w:style w:type="character" w:customStyle="1" w:styleId="KommentartextZchn">
    <w:name w:val="Kommentartext Zchn"/>
    <w:basedOn w:val="Absatz-Standardschriftart"/>
    <w:link w:val="Kommentartext"/>
    <w:uiPriority w:val="99"/>
    <w:rsid w:val="00EB572C"/>
    <w:rPr>
      <w:sz w:val="20"/>
      <w:szCs w:val="20"/>
    </w:rPr>
  </w:style>
  <w:style w:type="paragraph" w:styleId="Kommentarthema">
    <w:name w:val="annotation subject"/>
    <w:basedOn w:val="Kommentartext"/>
    <w:next w:val="Kommentartext"/>
    <w:link w:val="KommentarthemaZchn"/>
    <w:uiPriority w:val="99"/>
    <w:semiHidden/>
    <w:unhideWhenUsed/>
    <w:rsid w:val="00EB572C"/>
    <w:rPr>
      <w:b/>
      <w:bCs/>
    </w:rPr>
  </w:style>
  <w:style w:type="character" w:customStyle="1" w:styleId="KommentarthemaZchn">
    <w:name w:val="Kommentarthema Zchn"/>
    <w:basedOn w:val="KommentartextZchn"/>
    <w:link w:val="Kommentarthema"/>
    <w:uiPriority w:val="99"/>
    <w:semiHidden/>
    <w:rsid w:val="00EB572C"/>
    <w:rPr>
      <w:b/>
      <w:bCs/>
      <w:sz w:val="20"/>
      <w:szCs w:val="20"/>
    </w:rPr>
  </w:style>
  <w:style w:type="character" w:customStyle="1" w:styleId="berschrift1Zchn">
    <w:name w:val="Überschrift 1 Zchn"/>
    <w:basedOn w:val="Absatz-Standardschriftart"/>
    <w:link w:val="berschrift1"/>
    <w:uiPriority w:val="9"/>
    <w:rsid w:val="00F61E1D"/>
    <w:rPr>
      <w:rFonts w:asciiTheme="majorHAnsi" w:eastAsiaTheme="majorEastAsia" w:hAnsiTheme="majorHAnsi" w:cstheme="majorBidi"/>
      <w:color w:val="2E74B5" w:themeColor="accent1" w:themeShade="BF"/>
      <w:sz w:val="32"/>
      <w:szCs w:val="32"/>
    </w:rPr>
  </w:style>
  <w:style w:type="paragraph" w:styleId="StandardWeb">
    <w:name w:val="Normal (Web)"/>
    <w:basedOn w:val="Standard"/>
    <w:uiPriority w:val="99"/>
    <w:semiHidden/>
    <w:unhideWhenUsed/>
    <w:rsid w:val="005673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629898">
      <w:bodyDiv w:val="1"/>
      <w:marLeft w:val="0"/>
      <w:marRight w:val="0"/>
      <w:marTop w:val="0"/>
      <w:marBottom w:val="0"/>
      <w:divBdr>
        <w:top w:val="none" w:sz="0" w:space="0" w:color="auto"/>
        <w:left w:val="none" w:sz="0" w:space="0" w:color="auto"/>
        <w:bottom w:val="none" w:sz="0" w:space="0" w:color="auto"/>
        <w:right w:val="none" w:sz="0" w:space="0" w:color="auto"/>
      </w:divBdr>
    </w:div>
    <w:div w:id="386758160">
      <w:bodyDiv w:val="1"/>
      <w:marLeft w:val="0"/>
      <w:marRight w:val="0"/>
      <w:marTop w:val="0"/>
      <w:marBottom w:val="0"/>
      <w:divBdr>
        <w:top w:val="none" w:sz="0" w:space="0" w:color="auto"/>
        <w:left w:val="none" w:sz="0" w:space="0" w:color="auto"/>
        <w:bottom w:val="none" w:sz="0" w:space="0" w:color="auto"/>
        <w:right w:val="none" w:sz="0" w:space="0" w:color="auto"/>
      </w:divBdr>
    </w:div>
    <w:div w:id="388459122">
      <w:bodyDiv w:val="1"/>
      <w:marLeft w:val="0"/>
      <w:marRight w:val="0"/>
      <w:marTop w:val="0"/>
      <w:marBottom w:val="0"/>
      <w:divBdr>
        <w:top w:val="none" w:sz="0" w:space="0" w:color="auto"/>
        <w:left w:val="none" w:sz="0" w:space="0" w:color="auto"/>
        <w:bottom w:val="none" w:sz="0" w:space="0" w:color="auto"/>
        <w:right w:val="none" w:sz="0" w:space="0" w:color="auto"/>
      </w:divBdr>
    </w:div>
    <w:div w:id="447312582">
      <w:bodyDiv w:val="1"/>
      <w:marLeft w:val="0"/>
      <w:marRight w:val="0"/>
      <w:marTop w:val="0"/>
      <w:marBottom w:val="0"/>
      <w:divBdr>
        <w:top w:val="none" w:sz="0" w:space="0" w:color="auto"/>
        <w:left w:val="none" w:sz="0" w:space="0" w:color="auto"/>
        <w:bottom w:val="none" w:sz="0" w:space="0" w:color="auto"/>
        <w:right w:val="none" w:sz="0" w:space="0" w:color="auto"/>
      </w:divBdr>
    </w:div>
    <w:div w:id="472404335">
      <w:bodyDiv w:val="1"/>
      <w:marLeft w:val="0"/>
      <w:marRight w:val="0"/>
      <w:marTop w:val="0"/>
      <w:marBottom w:val="0"/>
      <w:divBdr>
        <w:top w:val="none" w:sz="0" w:space="0" w:color="auto"/>
        <w:left w:val="none" w:sz="0" w:space="0" w:color="auto"/>
        <w:bottom w:val="none" w:sz="0" w:space="0" w:color="auto"/>
        <w:right w:val="none" w:sz="0" w:space="0" w:color="auto"/>
      </w:divBdr>
    </w:div>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196968">
      <w:bodyDiv w:val="1"/>
      <w:marLeft w:val="0"/>
      <w:marRight w:val="0"/>
      <w:marTop w:val="0"/>
      <w:marBottom w:val="0"/>
      <w:divBdr>
        <w:top w:val="none" w:sz="0" w:space="0" w:color="auto"/>
        <w:left w:val="none" w:sz="0" w:space="0" w:color="auto"/>
        <w:bottom w:val="none" w:sz="0" w:space="0" w:color="auto"/>
        <w:right w:val="none" w:sz="0" w:space="0" w:color="auto"/>
      </w:divBdr>
    </w:div>
    <w:div w:id="681392812">
      <w:bodyDiv w:val="1"/>
      <w:marLeft w:val="0"/>
      <w:marRight w:val="0"/>
      <w:marTop w:val="0"/>
      <w:marBottom w:val="0"/>
      <w:divBdr>
        <w:top w:val="none" w:sz="0" w:space="0" w:color="auto"/>
        <w:left w:val="none" w:sz="0" w:space="0" w:color="auto"/>
        <w:bottom w:val="none" w:sz="0" w:space="0" w:color="auto"/>
        <w:right w:val="none" w:sz="0" w:space="0" w:color="auto"/>
      </w:divBdr>
    </w:div>
    <w:div w:id="771630405">
      <w:bodyDiv w:val="1"/>
      <w:marLeft w:val="0"/>
      <w:marRight w:val="0"/>
      <w:marTop w:val="0"/>
      <w:marBottom w:val="0"/>
      <w:divBdr>
        <w:top w:val="none" w:sz="0" w:space="0" w:color="auto"/>
        <w:left w:val="none" w:sz="0" w:space="0" w:color="auto"/>
        <w:bottom w:val="none" w:sz="0" w:space="0" w:color="auto"/>
        <w:right w:val="none" w:sz="0" w:space="0" w:color="auto"/>
      </w:divBdr>
    </w:div>
    <w:div w:id="807937701">
      <w:bodyDiv w:val="1"/>
      <w:marLeft w:val="0"/>
      <w:marRight w:val="0"/>
      <w:marTop w:val="0"/>
      <w:marBottom w:val="0"/>
      <w:divBdr>
        <w:top w:val="none" w:sz="0" w:space="0" w:color="auto"/>
        <w:left w:val="none" w:sz="0" w:space="0" w:color="auto"/>
        <w:bottom w:val="none" w:sz="0" w:space="0" w:color="auto"/>
        <w:right w:val="none" w:sz="0" w:space="0" w:color="auto"/>
      </w:divBdr>
    </w:div>
    <w:div w:id="1015766454">
      <w:bodyDiv w:val="1"/>
      <w:marLeft w:val="0"/>
      <w:marRight w:val="0"/>
      <w:marTop w:val="0"/>
      <w:marBottom w:val="0"/>
      <w:divBdr>
        <w:top w:val="none" w:sz="0" w:space="0" w:color="auto"/>
        <w:left w:val="none" w:sz="0" w:space="0" w:color="auto"/>
        <w:bottom w:val="none" w:sz="0" w:space="0" w:color="auto"/>
        <w:right w:val="none" w:sz="0" w:space="0" w:color="auto"/>
      </w:divBdr>
    </w:div>
    <w:div w:id="1464932372">
      <w:bodyDiv w:val="1"/>
      <w:marLeft w:val="0"/>
      <w:marRight w:val="0"/>
      <w:marTop w:val="0"/>
      <w:marBottom w:val="0"/>
      <w:divBdr>
        <w:top w:val="none" w:sz="0" w:space="0" w:color="auto"/>
        <w:left w:val="none" w:sz="0" w:space="0" w:color="auto"/>
        <w:bottom w:val="none" w:sz="0" w:space="0" w:color="auto"/>
        <w:right w:val="none" w:sz="0" w:space="0" w:color="auto"/>
      </w:divBdr>
    </w:div>
    <w:div w:id="1594970247">
      <w:bodyDiv w:val="1"/>
      <w:marLeft w:val="0"/>
      <w:marRight w:val="0"/>
      <w:marTop w:val="0"/>
      <w:marBottom w:val="0"/>
      <w:divBdr>
        <w:top w:val="none" w:sz="0" w:space="0" w:color="auto"/>
        <w:left w:val="none" w:sz="0" w:space="0" w:color="auto"/>
        <w:bottom w:val="none" w:sz="0" w:space="0" w:color="auto"/>
        <w:right w:val="none" w:sz="0" w:space="0" w:color="auto"/>
      </w:divBdr>
    </w:div>
    <w:div w:id="1686639405">
      <w:bodyDiv w:val="1"/>
      <w:marLeft w:val="0"/>
      <w:marRight w:val="0"/>
      <w:marTop w:val="0"/>
      <w:marBottom w:val="0"/>
      <w:divBdr>
        <w:top w:val="none" w:sz="0" w:space="0" w:color="auto"/>
        <w:left w:val="none" w:sz="0" w:space="0" w:color="auto"/>
        <w:bottom w:val="none" w:sz="0" w:space="0" w:color="auto"/>
        <w:right w:val="none" w:sz="0" w:space="0" w:color="auto"/>
      </w:divBdr>
    </w:div>
    <w:div w:id="1687439602">
      <w:bodyDiv w:val="1"/>
      <w:marLeft w:val="0"/>
      <w:marRight w:val="0"/>
      <w:marTop w:val="0"/>
      <w:marBottom w:val="0"/>
      <w:divBdr>
        <w:top w:val="none" w:sz="0" w:space="0" w:color="auto"/>
        <w:left w:val="none" w:sz="0" w:space="0" w:color="auto"/>
        <w:bottom w:val="none" w:sz="0" w:space="0" w:color="auto"/>
        <w:right w:val="none" w:sz="0" w:space="0" w:color="auto"/>
      </w:divBdr>
    </w:div>
    <w:div w:id="1730617227">
      <w:bodyDiv w:val="1"/>
      <w:marLeft w:val="0"/>
      <w:marRight w:val="0"/>
      <w:marTop w:val="0"/>
      <w:marBottom w:val="0"/>
      <w:divBdr>
        <w:top w:val="none" w:sz="0" w:space="0" w:color="auto"/>
        <w:left w:val="none" w:sz="0" w:space="0" w:color="auto"/>
        <w:bottom w:val="none" w:sz="0" w:space="0" w:color="auto"/>
        <w:right w:val="none" w:sz="0" w:space="0" w:color="auto"/>
      </w:divBdr>
    </w:div>
    <w:div w:id="1783187767">
      <w:bodyDiv w:val="1"/>
      <w:marLeft w:val="0"/>
      <w:marRight w:val="0"/>
      <w:marTop w:val="0"/>
      <w:marBottom w:val="0"/>
      <w:divBdr>
        <w:top w:val="none" w:sz="0" w:space="0" w:color="auto"/>
        <w:left w:val="none" w:sz="0" w:space="0" w:color="auto"/>
        <w:bottom w:val="none" w:sz="0" w:space="0" w:color="auto"/>
        <w:right w:val="none" w:sz="0" w:space="0" w:color="auto"/>
      </w:divBdr>
    </w:div>
    <w:div w:id="1994285933">
      <w:bodyDiv w:val="1"/>
      <w:marLeft w:val="0"/>
      <w:marRight w:val="0"/>
      <w:marTop w:val="0"/>
      <w:marBottom w:val="0"/>
      <w:divBdr>
        <w:top w:val="none" w:sz="0" w:space="0" w:color="auto"/>
        <w:left w:val="none" w:sz="0" w:space="0" w:color="auto"/>
        <w:bottom w:val="none" w:sz="0" w:space="0" w:color="auto"/>
        <w:right w:val="none" w:sz="0" w:space="0" w:color="auto"/>
      </w:divBdr>
    </w:div>
    <w:div w:id="2099324347">
      <w:bodyDiv w:val="1"/>
      <w:marLeft w:val="0"/>
      <w:marRight w:val="0"/>
      <w:marTop w:val="0"/>
      <w:marBottom w:val="0"/>
      <w:divBdr>
        <w:top w:val="none" w:sz="0" w:space="0" w:color="auto"/>
        <w:left w:val="none" w:sz="0" w:space="0" w:color="auto"/>
        <w:bottom w:val="none" w:sz="0" w:space="0" w:color="auto"/>
        <w:right w:val="none" w:sz="0" w:space="0" w:color="auto"/>
      </w:divBdr>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tudier-in-trier.de/eventla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js\Desktop\Organisatorisches\Vorlagen\Briefkopf%20PM%202022_Kommunikation%20und%20Market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Briefkopf PM 2022_Kommunikation und Marketing</Template>
  <TotalTime>0</TotalTime>
  <Pages>2</Pages>
  <Words>381</Words>
  <Characters>2405</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Simon, Dr. phil.</dc:creator>
  <cp:keywords/>
  <dc:description/>
  <cp:lastModifiedBy>Hurka, Susanne</cp:lastModifiedBy>
  <cp:revision>2</cp:revision>
  <cp:lastPrinted>2025-01-06T09:49:00Z</cp:lastPrinted>
  <dcterms:created xsi:type="dcterms:W3CDTF">2026-05-22T06:20:00Z</dcterms:created>
  <dcterms:modified xsi:type="dcterms:W3CDTF">2026-05-22T06:20:00Z</dcterms:modified>
</cp:coreProperties>
</file>