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534" w:rsidRPr="00C41156" w:rsidRDefault="004B0534" w:rsidP="004B0534">
      <w:pPr>
        <w:pStyle w:val="Textkrper"/>
        <w:suppressAutoHyphens/>
        <w:rPr>
          <w:rFonts w:cs="Arial"/>
          <w:bCs/>
          <w:color w:val="000000"/>
          <w:sz w:val="32"/>
          <w:szCs w:val="27"/>
        </w:rPr>
      </w:pPr>
      <w:r>
        <w:rPr>
          <w:rFonts w:cs="Arial"/>
          <w:bCs/>
          <w:color w:val="000000"/>
          <w:sz w:val="22"/>
          <w:szCs w:val="22"/>
          <w:u w:val="single"/>
        </w:rPr>
        <w:t xml:space="preserve">34,8 </w:t>
      </w:r>
      <w:r w:rsidRPr="00C41156">
        <w:rPr>
          <w:rFonts w:cs="Arial"/>
          <w:bCs/>
          <w:color w:val="000000"/>
          <w:sz w:val="22"/>
          <w:szCs w:val="22"/>
          <w:u w:val="single"/>
        </w:rPr>
        <w:t>Milliarden Euro Bruttofondsvermögen</w:t>
      </w:r>
    </w:p>
    <w:p w:rsidR="004B0534" w:rsidRPr="00C41156" w:rsidRDefault="004B0534" w:rsidP="004B0534">
      <w:pPr>
        <w:pStyle w:val="Textkrper"/>
        <w:suppressAutoHyphens/>
        <w:rPr>
          <w:sz w:val="28"/>
          <w:szCs w:val="28"/>
        </w:rPr>
      </w:pPr>
      <w:r w:rsidRPr="00C41156">
        <w:rPr>
          <w:rFonts w:cs="Arial"/>
          <w:bCs/>
          <w:color w:val="000000"/>
          <w:sz w:val="28"/>
          <w:szCs w:val="28"/>
        </w:rPr>
        <w:t xml:space="preserve">Service-KVG HANSAINVEST </w:t>
      </w:r>
      <w:r>
        <w:rPr>
          <w:rFonts w:cs="Arial"/>
          <w:bCs/>
          <w:color w:val="000000"/>
          <w:sz w:val="28"/>
          <w:szCs w:val="28"/>
        </w:rPr>
        <w:t xml:space="preserve">wächst </w:t>
      </w:r>
      <w:r w:rsidRPr="00C41156">
        <w:rPr>
          <w:rFonts w:cs="Arial"/>
          <w:bCs/>
          <w:color w:val="000000"/>
          <w:sz w:val="28"/>
          <w:szCs w:val="28"/>
        </w:rPr>
        <w:t>auch im Jahr 2018 stark</w:t>
      </w:r>
    </w:p>
    <w:p w:rsidR="004B0534" w:rsidRPr="00C41156" w:rsidRDefault="004B0534" w:rsidP="004B0534">
      <w:pPr>
        <w:suppressAutoHyphens/>
        <w:spacing w:line="240" w:lineRule="exact"/>
        <w:ind w:right="57"/>
        <w:rPr>
          <w:rFonts w:cs="Arial"/>
          <w:bCs/>
          <w:color w:val="000000"/>
          <w:sz w:val="20"/>
        </w:rPr>
      </w:pPr>
    </w:p>
    <w:p w:rsidR="004B0534" w:rsidRPr="00C41156" w:rsidRDefault="004B0534" w:rsidP="004B0534">
      <w:pPr>
        <w:suppressAutoHyphens/>
        <w:rPr>
          <w:sz w:val="22"/>
          <w:szCs w:val="22"/>
        </w:rPr>
      </w:pPr>
      <w:r w:rsidRPr="00C41156">
        <w:rPr>
          <w:sz w:val="22"/>
          <w:szCs w:val="22"/>
        </w:rPr>
        <w:t xml:space="preserve">(März 2019) Die Service-KVG HANSAINVEST Hanseatische Investment-GmbH, Tochter der SIGNAL IDUNA Gruppe, setzt auch im Jahr 2018 ihren Wachstumskurs fort. </w:t>
      </w:r>
    </w:p>
    <w:p w:rsidR="004B0534" w:rsidRPr="00C41156" w:rsidRDefault="004B0534" w:rsidP="004B0534">
      <w:pPr>
        <w:suppressAutoHyphens/>
        <w:rPr>
          <w:b w:val="0"/>
          <w:sz w:val="22"/>
          <w:szCs w:val="22"/>
        </w:rPr>
      </w:pPr>
    </w:p>
    <w:p w:rsidR="004B0534" w:rsidRPr="00C41156" w:rsidRDefault="004B0534" w:rsidP="004B0534">
      <w:pPr>
        <w:suppressAutoHyphens/>
        <w:rPr>
          <w:b w:val="0"/>
          <w:sz w:val="22"/>
          <w:szCs w:val="22"/>
        </w:rPr>
      </w:pPr>
      <w:r w:rsidRPr="00C41156">
        <w:rPr>
          <w:b w:val="0"/>
          <w:sz w:val="22"/>
          <w:szCs w:val="22"/>
        </w:rPr>
        <w:t xml:space="preserve">Das administrierte Bruttofondsvermögen erhöhte sich um über 11 Prozent von 31,3 </w:t>
      </w:r>
      <w:r>
        <w:rPr>
          <w:b w:val="0"/>
          <w:sz w:val="22"/>
          <w:szCs w:val="22"/>
        </w:rPr>
        <w:t>Milliarden</w:t>
      </w:r>
      <w:r w:rsidRPr="00C41156">
        <w:rPr>
          <w:b w:val="0"/>
          <w:sz w:val="22"/>
          <w:szCs w:val="22"/>
        </w:rPr>
        <w:t xml:space="preserve"> Euro auf rund</w:t>
      </w:r>
      <w:r>
        <w:rPr>
          <w:b w:val="0"/>
          <w:sz w:val="22"/>
          <w:szCs w:val="22"/>
        </w:rPr>
        <w:t xml:space="preserve"> 34,8 Milliarden</w:t>
      </w:r>
      <w:r w:rsidRPr="00C41156">
        <w:rPr>
          <w:b w:val="0"/>
          <w:sz w:val="22"/>
          <w:szCs w:val="22"/>
        </w:rPr>
        <w:t xml:space="preserve"> Euro. Das Nettofondsvermögen stieg gegenüber dem Vorjahr um rund 9 Prozent von 29,4 </w:t>
      </w:r>
      <w:r>
        <w:rPr>
          <w:b w:val="0"/>
          <w:sz w:val="22"/>
          <w:szCs w:val="22"/>
        </w:rPr>
        <w:t>Milliarden</w:t>
      </w:r>
      <w:r w:rsidRPr="00C41156">
        <w:rPr>
          <w:b w:val="0"/>
          <w:sz w:val="22"/>
          <w:szCs w:val="22"/>
        </w:rPr>
        <w:t xml:space="preserve"> Euro auf </w:t>
      </w:r>
      <w:r>
        <w:rPr>
          <w:b w:val="0"/>
          <w:sz w:val="22"/>
          <w:szCs w:val="22"/>
        </w:rPr>
        <w:t>32 Milliarden</w:t>
      </w:r>
      <w:r w:rsidRPr="00C41156">
        <w:rPr>
          <w:b w:val="0"/>
          <w:sz w:val="22"/>
          <w:szCs w:val="22"/>
        </w:rPr>
        <w:t xml:space="preserve"> Euro (Stichtage jeweils 31.12.). Insgesamt wuchs die Zahl der betreuten Publikums- und Spezialfonds von 239 auf 306 und damit um 28 Prozent. „Unsere gesteckten Ziele haben wir im Jahr 2018 deutlich übertroffen und sind entsprechend zufrieden“, kommentiert Dr. Jörg W. Stotz, Geschäftsführer für den Bereich Financial Assets bei der HANSAINVEST</w:t>
      </w:r>
      <w:r>
        <w:rPr>
          <w:b w:val="0"/>
          <w:sz w:val="22"/>
          <w:szCs w:val="22"/>
        </w:rPr>
        <w:t>.</w:t>
      </w:r>
      <w:r w:rsidRPr="00C41156">
        <w:rPr>
          <w:b w:val="0"/>
          <w:sz w:val="22"/>
          <w:szCs w:val="22"/>
        </w:rPr>
        <w:t xml:space="preserve"> </w:t>
      </w:r>
    </w:p>
    <w:p w:rsidR="004B0534" w:rsidRPr="00C41156" w:rsidRDefault="004B0534" w:rsidP="004B0534">
      <w:pPr>
        <w:suppressAutoHyphens/>
        <w:rPr>
          <w:b w:val="0"/>
          <w:sz w:val="22"/>
          <w:szCs w:val="22"/>
        </w:rPr>
      </w:pPr>
    </w:p>
    <w:p w:rsidR="004B0534" w:rsidRPr="00C41156" w:rsidRDefault="004B0534" w:rsidP="004B0534">
      <w:pPr>
        <w:suppressAutoHyphens/>
        <w:rPr>
          <w:b w:val="0"/>
          <w:sz w:val="22"/>
          <w:szCs w:val="22"/>
        </w:rPr>
      </w:pPr>
      <w:r w:rsidRPr="00C41156">
        <w:rPr>
          <w:b w:val="0"/>
          <w:sz w:val="22"/>
          <w:szCs w:val="22"/>
        </w:rPr>
        <w:t>Im Bereich Service-KVG Real Assets konnte das administrierte Bruttofondsvermögen um rund 60 Prozent</w:t>
      </w:r>
      <w:r>
        <w:rPr>
          <w:b w:val="0"/>
          <w:sz w:val="22"/>
          <w:szCs w:val="22"/>
        </w:rPr>
        <w:t xml:space="preserve"> gesteigert werden, und zwar von</w:t>
      </w:r>
      <w:r w:rsidRPr="00C41156">
        <w:rPr>
          <w:b w:val="0"/>
          <w:sz w:val="22"/>
          <w:szCs w:val="22"/>
        </w:rPr>
        <w:t xml:space="preserve"> 3,9 </w:t>
      </w:r>
      <w:r>
        <w:rPr>
          <w:b w:val="0"/>
          <w:sz w:val="22"/>
          <w:szCs w:val="22"/>
        </w:rPr>
        <w:t>Milliarden</w:t>
      </w:r>
      <w:r w:rsidRPr="00C41156">
        <w:rPr>
          <w:b w:val="0"/>
          <w:sz w:val="22"/>
          <w:szCs w:val="22"/>
        </w:rPr>
        <w:t xml:space="preserve"> auf mehr als 6,2 </w:t>
      </w:r>
      <w:r>
        <w:rPr>
          <w:b w:val="0"/>
          <w:sz w:val="22"/>
          <w:szCs w:val="22"/>
        </w:rPr>
        <w:t>Milliarden</w:t>
      </w:r>
      <w:r w:rsidRPr="00C41156">
        <w:rPr>
          <w:b w:val="0"/>
          <w:sz w:val="22"/>
          <w:szCs w:val="22"/>
        </w:rPr>
        <w:t xml:space="preserve"> Euro</w:t>
      </w:r>
      <w:r>
        <w:rPr>
          <w:b w:val="0"/>
          <w:sz w:val="22"/>
          <w:szCs w:val="22"/>
        </w:rPr>
        <w:t>.</w:t>
      </w:r>
      <w:r w:rsidRPr="00C41156">
        <w:rPr>
          <w:b w:val="0"/>
          <w:sz w:val="22"/>
          <w:szCs w:val="22"/>
        </w:rPr>
        <w:t xml:space="preserve"> „Wir gehen davon aus, dass sich diese Entwicklung auch 2019 in allen Bereichen weiter fortsetzt. Allein das noch zu investierende Kapital der bereits aufgelegten Immobilienfonds liegt bei weiteren 3 Milliarden Euro“, sagt Marc </w:t>
      </w:r>
      <w:proofErr w:type="spellStart"/>
      <w:r w:rsidRPr="00C41156">
        <w:rPr>
          <w:b w:val="0"/>
          <w:sz w:val="22"/>
          <w:szCs w:val="22"/>
        </w:rPr>
        <w:t>Drießen</w:t>
      </w:r>
      <w:proofErr w:type="spellEnd"/>
      <w:r w:rsidRPr="00C41156">
        <w:rPr>
          <w:b w:val="0"/>
          <w:sz w:val="22"/>
          <w:szCs w:val="22"/>
        </w:rPr>
        <w:t xml:space="preserve">, Geschäftsführer für den Bereich Real Assets bei der HANSAINVEST Hanseatische Investment-GmbH. </w:t>
      </w:r>
    </w:p>
    <w:p w:rsidR="004B0534" w:rsidRPr="00C41156" w:rsidRDefault="004B0534" w:rsidP="004B0534">
      <w:pPr>
        <w:suppressAutoHyphens/>
        <w:rPr>
          <w:b w:val="0"/>
          <w:sz w:val="22"/>
          <w:szCs w:val="22"/>
        </w:rPr>
      </w:pPr>
    </w:p>
    <w:p w:rsidR="004B0534" w:rsidRPr="00C41156" w:rsidRDefault="004B0534" w:rsidP="004B0534">
      <w:pPr>
        <w:suppressAutoHyphens/>
        <w:rPr>
          <w:b w:val="0"/>
          <w:sz w:val="22"/>
          <w:szCs w:val="22"/>
        </w:rPr>
      </w:pPr>
      <w:r w:rsidRPr="00C41156">
        <w:rPr>
          <w:b w:val="0"/>
          <w:sz w:val="22"/>
          <w:szCs w:val="22"/>
        </w:rPr>
        <w:t xml:space="preserve">Auch im Jahr 2019 stehen bei der HANSAINVEST die Dienstleistungen für die Fondspartner im Hinblick auf Fondsauflage und -administration im Fokus. „In Zusammenarbeit mit unseren Partnern werden wir in diesem Jahr wieder einige spannende Projekte umsetzen“, erklärt Dr. Stotz. </w:t>
      </w:r>
    </w:p>
    <w:p w:rsidR="004B0534" w:rsidRPr="00C41156" w:rsidRDefault="004B0534" w:rsidP="004B0534">
      <w:pPr>
        <w:suppressAutoHyphens/>
        <w:rPr>
          <w:b w:val="0"/>
          <w:sz w:val="20"/>
        </w:rPr>
      </w:pPr>
    </w:p>
    <w:p w:rsidR="004B0534" w:rsidRPr="00C41156" w:rsidRDefault="004B0534" w:rsidP="004B0534">
      <w:pPr>
        <w:suppressAutoHyphens/>
        <w:spacing w:line="240" w:lineRule="exact"/>
        <w:rPr>
          <w:rFonts w:cs="Arial"/>
          <w:szCs w:val="24"/>
        </w:rPr>
      </w:pPr>
    </w:p>
    <w:p w:rsidR="004B0534" w:rsidRPr="00C41156" w:rsidRDefault="004B0534" w:rsidP="004B0534">
      <w:pPr>
        <w:suppressAutoHyphens/>
        <w:spacing w:line="240" w:lineRule="exact"/>
        <w:rPr>
          <w:rFonts w:cs="Arial"/>
          <w:b w:val="0"/>
          <w:szCs w:val="24"/>
        </w:rPr>
      </w:pPr>
      <w:r w:rsidRPr="00C41156">
        <w:rPr>
          <w:rFonts w:cs="Arial"/>
          <w:szCs w:val="24"/>
        </w:rPr>
        <w:t>Über HANSAINVEST</w:t>
      </w:r>
    </w:p>
    <w:p w:rsidR="004B0534" w:rsidRPr="00C41156" w:rsidRDefault="004B0534" w:rsidP="004B0534">
      <w:pPr>
        <w:suppressAutoHyphens/>
        <w:rPr>
          <w:rFonts w:cs="Arial"/>
          <w:b w:val="0"/>
          <w:color w:val="auto"/>
          <w:sz w:val="20"/>
        </w:rPr>
      </w:pPr>
      <w:r w:rsidRPr="00C41156">
        <w:rPr>
          <w:rFonts w:cs="Arial"/>
          <w:b w:val="0"/>
          <w:sz w:val="20"/>
        </w:rPr>
        <w:t xml:space="preserve">Die Kapitalverwaltungsgesellschaft HANSAINVEST Hanseatische Investment-GmbH wurde 1969 gegründet und ist Teil der SIGNAL IDUNA Gruppe. Als Service-KVG für Real und Financial Assets erbringt die Hamburger Gesellschaft vielfältige Dienstleistungen rund um die Administration von liquiden und illiquiden </w:t>
      </w:r>
      <w:proofErr w:type="spellStart"/>
      <w:r w:rsidRPr="00C41156">
        <w:rPr>
          <w:rFonts w:cs="Arial"/>
          <w:b w:val="0"/>
          <w:sz w:val="20"/>
        </w:rPr>
        <w:t>Assetklassen</w:t>
      </w:r>
      <w:proofErr w:type="spellEnd"/>
      <w:r w:rsidRPr="00C41156">
        <w:rPr>
          <w:rFonts w:cs="Arial"/>
          <w:b w:val="0"/>
          <w:sz w:val="20"/>
        </w:rPr>
        <w:t xml:space="preserve">. Der Hauptsitz befindet sich in Hamburg, zudem ist das Unternehmen mit einer Niederlassung in Frankfurt präsent. </w:t>
      </w:r>
    </w:p>
    <w:p w:rsidR="004B0534" w:rsidRPr="00C41156" w:rsidRDefault="004B0534" w:rsidP="004B0534">
      <w:pPr>
        <w:suppressAutoHyphens/>
        <w:jc w:val="both"/>
        <w:rPr>
          <w:rFonts w:cs="Arial"/>
          <w:b w:val="0"/>
          <w:sz w:val="20"/>
        </w:rPr>
      </w:pPr>
    </w:p>
    <w:p w:rsidR="004B0534" w:rsidRPr="00C41156" w:rsidRDefault="004B0534" w:rsidP="004B0534">
      <w:pPr>
        <w:pStyle w:val="FSWPressepapierFuzeile"/>
        <w:tabs>
          <w:tab w:val="left" w:pos="6379"/>
        </w:tabs>
        <w:ind w:right="284"/>
        <w:rPr>
          <w:rFonts w:ascii="Arial" w:hAnsi="Arial" w:cs="Arial"/>
        </w:rPr>
      </w:pPr>
      <w:r w:rsidRPr="00C41156">
        <w:rPr>
          <w:rFonts w:ascii="Arial" w:hAnsi="Arial" w:cs="Arial"/>
          <w:sz w:val="20"/>
        </w:rPr>
        <w:t xml:space="preserve">Mehr Informationen unter </w:t>
      </w:r>
      <w:hyperlink r:id="rId5">
        <w:r w:rsidRPr="00C41156">
          <w:rPr>
            <w:rStyle w:val="Internetlink"/>
            <w:rFonts w:cs="Arial"/>
            <w:color w:val="00000A"/>
            <w:sz w:val="20"/>
          </w:rPr>
          <w:t>www.hansainvest.de</w:t>
        </w:r>
      </w:hyperlink>
      <w:r w:rsidRPr="00C41156">
        <w:rPr>
          <w:rFonts w:ascii="Arial" w:hAnsi="Arial" w:cs="Arial"/>
          <w:color w:val="00000A"/>
          <w:sz w:val="20"/>
        </w:rPr>
        <w:t>.</w:t>
      </w:r>
    </w:p>
    <w:p w:rsidR="004B0534" w:rsidRPr="00C41156" w:rsidRDefault="004B0534" w:rsidP="004B0534">
      <w:pPr>
        <w:pStyle w:val="FSWPressepapierFuzeile"/>
        <w:tabs>
          <w:tab w:val="left" w:pos="6379"/>
        </w:tabs>
        <w:ind w:right="284"/>
        <w:rPr>
          <w:rFonts w:ascii="Arial" w:hAnsi="Arial" w:cs="Arial"/>
          <w:sz w:val="20"/>
        </w:rPr>
      </w:pPr>
    </w:p>
    <w:p w:rsidR="004B0534" w:rsidRPr="00C41156" w:rsidRDefault="004B0534" w:rsidP="004B0534">
      <w:pPr>
        <w:pStyle w:val="FSWPressepapierFuzeile"/>
        <w:tabs>
          <w:tab w:val="left" w:pos="6379"/>
        </w:tabs>
        <w:ind w:right="284"/>
        <w:rPr>
          <w:rFonts w:ascii="Arial" w:hAnsi="Arial" w:cs="Arial"/>
          <w:b/>
          <w:sz w:val="20"/>
        </w:rPr>
      </w:pPr>
      <w:r w:rsidRPr="00C41156">
        <w:rPr>
          <w:rFonts w:ascii="Arial" w:hAnsi="Arial" w:cs="Arial"/>
          <w:b/>
          <w:sz w:val="20"/>
        </w:rPr>
        <w:t xml:space="preserve">Presseanfragen: </w:t>
      </w:r>
    </w:p>
    <w:p w:rsidR="004B0534" w:rsidRPr="00070B94" w:rsidRDefault="004B0534" w:rsidP="004B0534">
      <w:pPr>
        <w:pStyle w:val="FSWPressepapierFuzeile"/>
        <w:tabs>
          <w:tab w:val="left" w:pos="6379"/>
        </w:tabs>
        <w:ind w:right="284"/>
        <w:rPr>
          <w:rFonts w:ascii="Arial" w:hAnsi="Arial" w:cs="Arial"/>
          <w:sz w:val="20"/>
          <w:lang w:val="en-US"/>
        </w:rPr>
      </w:pPr>
      <w:r w:rsidRPr="00C41156">
        <w:rPr>
          <w:rFonts w:ascii="Arial" w:hAnsi="Arial" w:cs="Arial"/>
          <w:sz w:val="20"/>
          <w:lang w:val="en-US"/>
        </w:rPr>
        <w:t>Dr. Sven Hildebrandt • Leiter Marketing, Corporate Communications &amp; Sales Support</w:t>
      </w:r>
      <w:r w:rsidRPr="00C41156">
        <w:rPr>
          <w:rFonts w:ascii="Arial" w:hAnsi="Arial" w:cs="Arial"/>
          <w:sz w:val="20"/>
          <w:lang w:val="en-US"/>
        </w:rPr>
        <w:br/>
      </w:r>
      <w:proofErr w:type="spellStart"/>
      <w:r w:rsidRPr="00C41156">
        <w:rPr>
          <w:rFonts w:ascii="Arial" w:hAnsi="Arial" w:cs="Arial"/>
          <w:sz w:val="20"/>
          <w:lang w:val="en-US"/>
        </w:rPr>
        <w:t>Kapstadtring</w:t>
      </w:r>
      <w:proofErr w:type="spellEnd"/>
      <w:r w:rsidRPr="00C41156">
        <w:rPr>
          <w:rFonts w:ascii="Arial" w:hAnsi="Arial" w:cs="Arial"/>
          <w:sz w:val="20"/>
          <w:lang w:val="en-US"/>
        </w:rPr>
        <w:t xml:space="preserve"> 8 • D - 22297 Hamburg •</w:t>
      </w:r>
      <w:r w:rsidRPr="00C41156">
        <w:rPr>
          <w:rFonts w:ascii="Arial" w:hAnsi="Arial" w:cs="Arial"/>
          <w:b/>
          <w:sz w:val="20"/>
          <w:lang w:val="en-US"/>
        </w:rPr>
        <w:t xml:space="preserve"> </w:t>
      </w:r>
      <w:proofErr w:type="spellStart"/>
      <w:r w:rsidRPr="00C41156">
        <w:rPr>
          <w:rFonts w:ascii="Arial" w:hAnsi="Arial" w:cs="Arial"/>
          <w:sz w:val="20"/>
          <w:lang w:val="en-US"/>
        </w:rPr>
        <w:t>Telefon</w:t>
      </w:r>
      <w:proofErr w:type="spellEnd"/>
      <w:r w:rsidRPr="00C41156">
        <w:rPr>
          <w:rFonts w:ascii="Arial" w:hAnsi="Arial" w:cs="Arial"/>
          <w:sz w:val="20"/>
          <w:lang w:val="en-US"/>
        </w:rPr>
        <w:t xml:space="preserve"> +49 40 300 57-78 38 </w:t>
      </w:r>
      <w:r w:rsidRPr="00C41156">
        <w:rPr>
          <w:rFonts w:ascii="Arial" w:hAnsi="Arial" w:cs="Arial"/>
          <w:sz w:val="20"/>
          <w:lang w:val="en-US"/>
        </w:rPr>
        <w:br/>
      </w:r>
      <w:hyperlink r:id="rId6" w:history="1">
        <w:r w:rsidRPr="00C41156">
          <w:rPr>
            <w:rStyle w:val="Hyperlink"/>
            <w:rFonts w:ascii="Arial" w:hAnsi="Arial" w:cs="Arial"/>
            <w:color w:val="auto"/>
            <w:sz w:val="20"/>
            <w:lang w:val="en-US"/>
          </w:rPr>
          <w:t>sven.hildebrandt@hansainvest.de</w:t>
        </w:r>
      </w:hyperlink>
    </w:p>
    <w:p w:rsidR="00B40726" w:rsidRDefault="00B40726" w:rsidP="002964BC">
      <w:bookmarkStart w:id="0" w:name="_GoBack"/>
      <w:bookmarkEnd w:id="0"/>
    </w:p>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metr706 Md B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34"/>
    <w:rsid w:val="002964BC"/>
    <w:rsid w:val="004B0534"/>
    <w:rsid w:val="00972BFB"/>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F0B28-F743-42B9-8090-41AB3307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0534"/>
    <w:rPr>
      <w:rFonts w:eastAsia="Times New Roman" w:cs="Times New Roman"/>
      <w:b/>
      <w:color w:val="00000A"/>
      <w:sz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b w:val="0"/>
      <w:color w:val="auto"/>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b w:val="0"/>
      <w:color w:val="auto"/>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b w:val="0"/>
      <w:color w:val="auto"/>
      <w:szCs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b w:val="0"/>
      <w:i/>
      <w:iCs/>
      <w:color w:val="auto"/>
      <w:sz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b w:val="0"/>
      <w:color w:val="auto"/>
      <w:sz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b w:val="0"/>
      <w:color w:val="auto"/>
      <w:sz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b w:val="0"/>
      <w:i/>
      <w:iCs/>
      <w:color w:val="auto"/>
      <w:sz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b w:val="0"/>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b w:val="0"/>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b w:val="0"/>
      <w:color w:val="auto"/>
      <w:sz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b w:val="0"/>
      <w:color w:val="auto"/>
      <w:sz w:val="20"/>
      <w:lang w:eastAsia="en-US"/>
    </w:rPr>
  </w:style>
  <w:style w:type="paragraph" w:styleId="Indexberschrift">
    <w:name w:val="index heading"/>
    <w:basedOn w:val="Standard"/>
    <w:next w:val="Index1"/>
    <w:uiPriority w:val="99"/>
    <w:semiHidden/>
    <w:unhideWhenUsed/>
    <w:rsid w:val="00972BFB"/>
    <w:rPr>
      <w:rFonts w:eastAsiaTheme="majorEastAsia" w:cstheme="majorBidi"/>
      <w:bCs/>
      <w:color w:val="auto"/>
      <w:sz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b w:val="0"/>
      <w:color w:val="auto"/>
      <w:szCs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b w:val="0"/>
      <w:color w:val="auto"/>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Cs/>
      <w:color w:val="auto"/>
      <w:szCs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b w:val="0"/>
      <w:color w:val="auto"/>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b w:val="0"/>
      <w:color w:val="auto"/>
      <w:szCs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b w:val="0"/>
      <w:color w:val="auto"/>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b w:val="0"/>
      <w:color w:val="auto"/>
      <w:sz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b w:val="0"/>
      <w:color w:val="auto"/>
      <w:szCs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b w:val="0"/>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customStyle="1" w:styleId="Internetlink">
    <w:name w:val="Internetlink"/>
    <w:semiHidden/>
    <w:rsid w:val="004B0534"/>
    <w:rPr>
      <w:color w:val="0000FF"/>
      <w:u w:val="single"/>
    </w:rPr>
  </w:style>
  <w:style w:type="paragraph" w:styleId="Textkrper">
    <w:name w:val="Body Text"/>
    <w:basedOn w:val="Standard"/>
    <w:link w:val="TextkrperZchn"/>
    <w:semiHidden/>
    <w:rsid w:val="004B0534"/>
    <w:rPr>
      <w:sz w:val="40"/>
    </w:rPr>
  </w:style>
  <w:style w:type="character" w:customStyle="1" w:styleId="TextkrperZchn">
    <w:name w:val="Textkörper Zchn"/>
    <w:basedOn w:val="Absatz-Standardschriftart"/>
    <w:link w:val="Textkrper"/>
    <w:semiHidden/>
    <w:rsid w:val="004B0534"/>
    <w:rPr>
      <w:rFonts w:eastAsia="Times New Roman" w:cs="Times New Roman"/>
      <w:b/>
      <w:color w:val="00000A"/>
      <w:sz w:val="40"/>
      <w:lang w:eastAsia="de-DE"/>
    </w:rPr>
  </w:style>
  <w:style w:type="paragraph" w:customStyle="1" w:styleId="FSWPressepapierFuzeile">
    <w:name w:val="FSW Pressepapier Fußzeile"/>
    <w:uiPriority w:val="99"/>
    <w:qFormat/>
    <w:rsid w:val="004B0534"/>
    <w:pPr>
      <w:tabs>
        <w:tab w:val="left" w:pos="1843"/>
        <w:tab w:val="left" w:pos="4536"/>
        <w:tab w:val="left" w:pos="7088"/>
      </w:tabs>
      <w:overflowPunct w:val="0"/>
      <w:textAlignment w:val="baseline"/>
    </w:pPr>
    <w:rPr>
      <w:rFonts w:ascii="Geometr706 Md BT" w:eastAsia="Times New Roman" w:hAnsi="Geometr706 Md BT" w:cs="Times New Roman"/>
      <w:color w:val="000000"/>
      <w:sz w:val="14"/>
      <w:lang w:eastAsia="de-DE"/>
    </w:rPr>
  </w:style>
  <w:style w:type="character" w:styleId="Hyperlink">
    <w:name w:val="Hyperlink"/>
    <w:basedOn w:val="Absatz-Standardschriftart"/>
    <w:uiPriority w:val="99"/>
    <w:unhideWhenUsed/>
    <w:rsid w:val="004B05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n.hildebrandt@hansainvest.de" TargetMode="External"/><Relationship Id="rId5" Type="http://schemas.openxmlformats.org/officeDocument/2006/relationships/hyperlink" Target="http://www.hansainves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cp:revision>
  <dcterms:created xsi:type="dcterms:W3CDTF">2019-01-25T09:25:00Z</dcterms:created>
  <dcterms:modified xsi:type="dcterms:W3CDTF">2019-01-25T09:26:00Z</dcterms:modified>
</cp:coreProperties>
</file>