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D0" w:rsidRDefault="00855D0F" w:rsidP="00855D0F">
      <w:pPr>
        <w:rPr>
          <w:rFonts w:ascii="Verdana" w:hAnsi="Verdana"/>
          <w:b/>
          <w:sz w:val="48"/>
          <w:szCs w:val="48"/>
        </w:rPr>
      </w:pPr>
      <w:bookmarkStart w:id="0" w:name="_GoBack"/>
      <w:bookmarkEnd w:id="0"/>
      <w:r>
        <w:rPr>
          <w:rFonts w:ascii="Verdana" w:hAnsi="Verdana"/>
          <w:b/>
          <w:sz w:val="48"/>
        </w:rPr>
        <w:t>E</w:t>
      </w:r>
      <w:r w:rsidR="00BA29D0">
        <w:rPr>
          <w:rFonts w:ascii="Verdana" w:hAnsi="Verdana"/>
          <w:b/>
          <w:sz w:val="48"/>
        </w:rPr>
        <w:t>vidensia størst i Europa</w:t>
      </w:r>
    </w:p>
    <w:p w:rsidR="002C6938" w:rsidRPr="001B0157" w:rsidRDefault="00F16C13" w:rsidP="003F275D">
      <w:pPr>
        <w:rPr>
          <w:rFonts w:ascii="Verdana" w:hAnsi="Verdana"/>
          <w:b/>
          <w:sz w:val="28"/>
          <w:szCs w:val="28"/>
        </w:rPr>
      </w:pPr>
      <w:r>
        <w:rPr>
          <w:rFonts w:ascii="Verdana" w:hAnsi="Verdana"/>
          <w:b/>
          <w:sz w:val="28"/>
        </w:rPr>
        <w:t xml:space="preserve">Europas største største veterinærgruppe har vokst med 60 % på ett år og leder an i konsolideringen av en helt ny bransje. </w:t>
      </w:r>
      <w:r w:rsidR="00F4133C">
        <w:rPr>
          <w:rFonts w:ascii="Verdana" w:hAnsi="Verdana"/>
          <w:b/>
          <w:sz w:val="28"/>
        </w:rPr>
        <w:tab/>
      </w:r>
    </w:p>
    <w:p w:rsidR="00D92490" w:rsidRDefault="00E332F0" w:rsidP="003F275D">
      <w:pPr>
        <w:rPr>
          <w:rFonts w:ascii="Georgia" w:hAnsi="Georgia"/>
          <w:color w:val="000000" w:themeColor="text1"/>
          <w:shd w:val="clear" w:color="auto" w:fill="FFFFFF"/>
        </w:rPr>
      </w:pPr>
      <w:r>
        <w:rPr>
          <w:rFonts w:ascii="Georgia" w:hAnsi="Georgia"/>
          <w:color w:val="000000" w:themeColor="text1"/>
        </w:rPr>
        <w:t>Evidensia Dyrehelse satser offensivt og led</w:t>
      </w:r>
      <w:r w:rsidR="00F4133C">
        <w:rPr>
          <w:rFonts w:ascii="Georgia" w:hAnsi="Georgia"/>
          <w:color w:val="000000" w:themeColor="text1"/>
        </w:rPr>
        <w:t>er an i konsolideringen av det e</w:t>
      </w:r>
      <w:r>
        <w:rPr>
          <w:rFonts w:ascii="Georgia" w:hAnsi="Georgia"/>
          <w:color w:val="000000" w:themeColor="text1"/>
        </w:rPr>
        <w:t>uropeiske veterinærmarkedet. Det før</w:t>
      </w:r>
      <w:r w:rsidR="00BC6869">
        <w:rPr>
          <w:rFonts w:ascii="Georgia" w:hAnsi="Georgia"/>
          <w:color w:val="000000" w:themeColor="text1"/>
        </w:rPr>
        <w:t>ste steget utenfor Norden tok de i sommer, ved oppkjøpet av den</w:t>
      </w:r>
      <w:r>
        <w:rPr>
          <w:rFonts w:ascii="Georgia" w:hAnsi="Georgia"/>
          <w:color w:val="000000" w:themeColor="text1"/>
        </w:rPr>
        <w:t xml:space="preserve"> internasjonalt anerkjente Bessy’s Tierklinik, som er et av de ledende dyresykehusene i Sveits. Den europeiske ekspansjonen har senere fortsatt,</w:t>
      </w:r>
      <w:r>
        <w:rPr>
          <w:rStyle w:val="apple-converted-space"/>
          <w:rFonts w:ascii="Georgia" w:hAnsi="Georgia"/>
          <w:color w:val="000000" w:themeColor="text1"/>
          <w:shd w:val="clear" w:color="auto" w:fill="FFFFFF"/>
        </w:rPr>
        <w:t> </w:t>
      </w:r>
      <w:r>
        <w:rPr>
          <w:rFonts w:ascii="Georgia" w:hAnsi="Georgia"/>
          <w:color w:val="000000" w:themeColor="text1"/>
        </w:rPr>
        <w:t>og denne uken etablerer Evidensia seg i Nederland gjennom oppkjøpet av Dierenzorggroep, landets ledende dyreklinikkjede.</w:t>
      </w:r>
    </w:p>
    <w:p w:rsidR="00684C0A" w:rsidRDefault="004717C6" w:rsidP="00684C0A">
      <w:pPr>
        <w:spacing w:after="0"/>
        <w:rPr>
          <w:rFonts w:ascii="Georgia" w:hAnsi="Georgia"/>
          <w:color w:val="000000" w:themeColor="text1"/>
        </w:rPr>
      </w:pPr>
      <w:r>
        <w:rPr>
          <w:rFonts w:ascii="Georgia" w:hAnsi="Georgia"/>
          <w:color w:val="000000" w:themeColor="text1"/>
        </w:rPr>
        <w:t>Det gjør Evidensia til Europas ledende og største kjede for dyrehelse.</w:t>
      </w:r>
    </w:p>
    <w:p w:rsidR="00684C0A" w:rsidRPr="00E46EE8" w:rsidRDefault="00684C0A" w:rsidP="00684C0A">
      <w:pPr>
        <w:spacing w:after="0"/>
        <w:rPr>
          <w:rFonts w:ascii="Georgia" w:hAnsi="Georgia"/>
          <w:color w:val="000000" w:themeColor="text1"/>
        </w:rPr>
      </w:pPr>
      <w:r w:rsidRPr="00E46EE8">
        <w:rPr>
          <w:rFonts w:ascii="Georgia" w:hAnsi="Georgia"/>
          <w:color w:val="000000" w:themeColor="text1"/>
        </w:rPr>
        <w:t>Evidensia Dyrehelse tilbyr veterinærtjenester for både smådyr og hest. Alt fra grunnleggende helsetjenester til s</w:t>
      </w:r>
      <w:r w:rsidR="00AD45C2">
        <w:rPr>
          <w:rFonts w:ascii="Georgia" w:hAnsi="Georgia"/>
          <w:color w:val="000000" w:themeColor="text1"/>
        </w:rPr>
        <w:t>vært avansert behandling på</w:t>
      </w:r>
      <w:r w:rsidRPr="00E46EE8">
        <w:rPr>
          <w:rFonts w:ascii="Georgia" w:hAnsi="Georgia"/>
          <w:color w:val="000000" w:themeColor="text1"/>
        </w:rPr>
        <w:t xml:space="preserve"> døgnåpne sykehus.</w:t>
      </w:r>
    </w:p>
    <w:p w:rsidR="00A90511" w:rsidRDefault="004717C6" w:rsidP="004717C6">
      <w:pPr>
        <w:rPr>
          <w:rFonts w:ascii="Georgia" w:hAnsi="Georgia"/>
        </w:rPr>
      </w:pPr>
      <w:r w:rsidRPr="00E46EE8">
        <w:rPr>
          <w:rFonts w:ascii="Georgia" w:hAnsi="Georgia"/>
          <w:color w:val="000000" w:themeColor="text1"/>
        </w:rPr>
        <w:t xml:space="preserve">Selskapet ble grunnlagt i 2012, da fire store svenske dyresykehus slo seg </w:t>
      </w:r>
      <w:r>
        <w:rPr>
          <w:rFonts w:ascii="Georgia" w:hAnsi="Georgia"/>
        </w:rPr>
        <w:t xml:space="preserve">sammen. Evidensia vokste raskt fra Sverige til resten av Norden. </w:t>
      </w:r>
    </w:p>
    <w:p w:rsidR="00F04E21" w:rsidRDefault="00F04E21" w:rsidP="007A21A1">
      <w:pPr>
        <w:rPr>
          <w:rFonts w:ascii="Georgia" w:hAnsi="Georgia"/>
        </w:rPr>
      </w:pPr>
      <w:r>
        <w:rPr>
          <w:rFonts w:ascii="Georgia" w:hAnsi="Georgia"/>
        </w:rPr>
        <w:t>I september 2014 gikk EQT inn som hovedeier i Evidensia, og etter det har ekspansjonstakten økt. På litt over et år har antall heleide dyreklinikker og dyresykehus økt fra 90 enheter til nesten 160 klinikker, og gruppens omsetning har økt fra 1,4 milliarder til 2,3 milliarder svenske kroner – en vekst på over 60 prosent, hovedsakelig gjennom oppkjøp. Evidensia har nå over 1,3 millioner kundebesøk i året og over 2 200 ansatte.</w:t>
      </w:r>
    </w:p>
    <w:p w:rsidR="004717C6" w:rsidRPr="004717C6" w:rsidRDefault="004717C6" w:rsidP="007A21A1">
      <w:pPr>
        <w:rPr>
          <w:rFonts w:ascii="Georgia" w:hAnsi="Georgia"/>
          <w:color w:val="000000" w:themeColor="text1"/>
        </w:rPr>
      </w:pPr>
      <w:r>
        <w:rPr>
          <w:rFonts w:ascii="Georgia" w:hAnsi="Georgia"/>
          <w:color w:val="000000" w:themeColor="text1"/>
        </w:rPr>
        <w:t xml:space="preserve">Veksten har gått ekstremt fort. </w:t>
      </w:r>
    </w:p>
    <w:p w:rsidR="003B1D0C" w:rsidRDefault="00F04E21" w:rsidP="00F04E21">
      <w:pPr>
        <w:rPr>
          <w:rFonts w:ascii="Georgia" w:hAnsi="Georgia"/>
        </w:rPr>
      </w:pPr>
      <w:r>
        <w:rPr>
          <w:rFonts w:ascii="Georgia" w:hAnsi="Georgia"/>
        </w:rPr>
        <w:t xml:space="preserve">Historisk har bransjen vært fragmentert, men nå gjennomgår den store endringer. Takket være klare fordeler for tidligere eiere, for de ansatte og ikke minst for dyreeiere, i form av bedre kvalitet og tilgjengelighet, er det stor interesse for å inngå i en større gruppe. Det er Evidensias raske utvikling et bevis på. </w:t>
      </w:r>
    </w:p>
    <w:p w:rsidR="001515AC" w:rsidRDefault="00F04E21">
      <w:pPr>
        <w:rPr>
          <w:rFonts w:ascii="Georgia" w:hAnsi="Georgia"/>
        </w:rPr>
      </w:pPr>
      <w:r>
        <w:rPr>
          <w:rFonts w:ascii="Georgia" w:hAnsi="Georgia"/>
        </w:rPr>
        <w:t>En del av forklaringen er selskapets partnermodell, som går ut på at tidligere eiere fortsetter å være involvert, både i driften og som deleiere. Det er store likheter mellom markedene i Europa, noe som også taler for fortsatt konsolidering. Veksten drives av økt etterspørsel etter avanserte helsetjenester for dyr, samt av at kjæledyr i stadig større grad ses på som familiemedlemmer.</w:t>
      </w:r>
    </w:p>
    <w:p w:rsidR="00327B69" w:rsidRPr="0010331F" w:rsidRDefault="00327B69" w:rsidP="00327B69">
      <w:pPr>
        <w:rPr>
          <w:rFonts w:ascii="Georgia" w:hAnsi="Georgia"/>
          <w:color w:val="000000" w:themeColor="text1"/>
        </w:rPr>
      </w:pPr>
      <w:r>
        <w:rPr>
          <w:rFonts w:ascii="Georgia" w:hAnsi="Georgia"/>
          <w:color w:val="000000" w:themeColor="text1"/>
        </w:rPr>
        <w:t>Evidensia driver nå virksomhet i sju land: Sverige, Finland, Norge, Danmark, Tyskland, Sveits og Nederland. Ambisjonen er å fortsette å vokse på gruppens eksisterende markeder og i tillegg fortsette ekspansjonen i andre land. Målet for 2018 er å fordoble omsetningen.</w:t>
      </w:r>
    </w:p>
    <w:p w:rsidR="00327B69" w:rsidRDefault="00327B69">
      <w:pPr>
        <w:rPr>
          <w:rFonts w:ascii="Georgia" w:hAnsi="Georgia"/>
        </w:rPr>
      </w:pPr>
    </w:p>
    <w:p w:rsidR="001C471F" w:rsidRDefault="002C6938" w:rsidP="002C6938">
      <w:pPr>
        <w:tabs>
          <w:tab w:val="left" w:pos="3095"/>
        </w:tabs>
        <w:rPr>
          <w:rFonts w:ascii="Georgia" w:hAnsi="Georgia"/>
        </w:rPr>
      </w:pPr>
      <w:r>
        <w:tab/>
      </w:r>
    </w:p>
    <w:p w:rsidR="00C61CB7" w:rsidRDefault="00C61CB7">
      <w:pPr>
        <w:rPr>
          <w:rFonts w:ascii="Georgia" w:hAnsi="Georgia"/>
        </w:rPr>
      </w:pPr>
      <w:r>
        <w:rPr>
          <w:noProof/>
          <w:lang w:val="nb-NO" w:eastAsia="nb-NO"/>
        </w:rPr>
        <w:drawing>
          <wp:inline distT="0" distB="0" distL="0" distR="0">
            <wp:extent cx="3678072" cy="2208073"/>
            <wp:effectExtent l="0" t="0" r="17780" b="2095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1CB7" w:rsidRDefault="00C61CB7">
      <w:pPr>
        <w:rPr>
          <w:rFonts w:ascii="Georgia" w:hAnsi="Georgia"/>
        </w:rPr>
      </w:pPr>
    </w:p>
    <w:p w:rsidR="00C61CB7" w:rsidRPr="00C61CB7" w:rsidRDefault="00984D6E">
      <w:pPr>
        <w:rPr>
          <w:rFonts w:ascii="Georgia" w:hAnsi="Georgia"/>
          <w:b/>
        </w:rPr>
      </w:pPr>
      <w:r>
        <w:rPr>
          <w:rFonts w:ascii="Georgia" w:hAnsi="Georgia"/>
          <w:b/>
        </w:rPr>
        <w:t>Talspersoner:</w:t>
      </w:r>
    </w:p>
    <w:p w:rsidR="00C61CB7" w:rsidRDefault="00C61CB7">
      <w:pPr>
        <w:rPr>
          <w:rFonts w:ascii="Georgia" w:hAnsi="Georgia"/>
        </w:rPr>
      </w:pPr>
      <w:r>
        <w:rPr>
          <w:rFonts w:ascii="Georgia" w:hAnsi="Georgia"/>
        </w:rPr>
        <w:t>Anders Thunberg, konsernsjef</w:t>
      </w:r>
    </w:p>
    <w:p w:rsidR="00C61CB7" w:rsidRDefault="00C61CB7">
      <w:pPr>
        <w:rPr>
          <w:rFonts w:ascii="Georgia" w:hAnsi="Georgia"/>
        </w:rPr>
      </w:pPr>
      <w:r>
        <w:rPr>
          <w:rFonts w:ascii="Georgia" w:hAnsi="Georgia"/>
        </w:rPr>
        <w:t xml:space="preserve">Ulf Mattsson, styreleder </w:t>
      </w:r>
    </w:p>
    <w:p w:rsidR="00C61CB7" w:rsidRDefault="00C61CB7">
      <w:pPr>
        <w:rPr>
          <w:rFonts w:ascii="Georgia" w:hAnsi="Georgia"/>
        </w:rPr>
      </w:pPr>
    </w:p>
    <w:p w:rsidR="00C45F03" w:rsidRPr="00C61CB7" w:rsidRDefault="00C45F03">
      <w:pPr>
        <w:rPr>
          <w:rFonts w:ascii="Georgia" w:hAnsi="Georgia"/>
          <w:b/>
        </w:rPr>
      </w:pPr>
      <w:r>
        <w:rPr>
          <w:rFonts w:ascii="Georgia" w:hAnsi="Georgia"/>
          <w:b/>
        </w:rPr>
        <w:t>Bildebank</w:t>
      </w:r>
    </w:p>
    <w:p w:rsidR="00C61CB7" w:rsidRDefault="00C61CB7">
      <w:pPr>
        <w:rPr>
          <w:rFonts w:ascii="Georgia" w:hAnsi="Georgia"/>
        </w:rPr>
      </w:pPr>
      <w:r>
        <w:rPr>
          <w:rFonts w:ascii="Georgia" w:hAnsi="Georgia"/>
        </w:rPr>
        <w:t xml:space="preserve">Det finnes bilder i vårt presserom på Mynewsdesk: </w:t>
      </w:r>
      <w:hyperlink r:id="rId7">
        <w:r>
          <w:rPr>
            <w:rStyle w:val="Hyperkobling"/>
            <w:rFonts w:ascii="Georgia" w:hAnsi="Georgia"/>
          </w:rPr>
          <w:t>www.mynewsdesk.com/se/evidensia/latest_media</w:t>
        </w:r>
      </w:hyperlink>
    </w:p>
    <w:p w:rsidR="00C61CB7" w:rsidRDefault="00C61CB7">
      <w:pPr>
        <w:rPr>
          <w:rFonts w:ascii="Georgia" w:hAnsi="Georgia"/>
        </w:rPr>
      </w:pPr>
    </w:p>
    <w:p w:rsidR="00C61CB7" w:rsidRPr="00C61CB7" w:rsidRDefault="00C45F03">
      <w:pPr>
        <w:rPr>
          <w:rFonts w:ascii="Georgia" w:hAnsi="Georgia"/>
          <w:b/>
        </w:rPr>
      </w:pPr>
      <w:r>
        <w:rPr>
          <w:rFonts w:ascii="Georgia" w:hAnsi="Georgia"/>
          <w:b/>
        </w:rPr>
        <w:t>Video</w:t>
      </w:r>
    </w:p>
    <w:p w:rsidR="00C61CB7" w:rsidRDefault="00C61CB7">
      <w:pPr>
        <w:rPr>
          <w:rFonts w:ascii="Georgia" w:hAnsi="Georgia"/>
        </w:rPr>
      </w:pPr>
      <w:r>
        <w:rPr>
          <w:rFonts w:ascii="Georgia" w:hAnsi="Georgia"/>
        </w:rPr>
        <w:t>En film om Evidensia og den historiske utviklingen innen helsetjenester for dyr i Sverige ligger på YouTube: www.youtube.com/watch?v=43wj3tH1o5s</w:t>
      </w:r>
    </w:p>
    <w:p w:rsidR="00C61CB7" w:rsidRDefault="00C61CB7">
      <w:pPr>
        <w:rPr>
          <w:rFonts w:ascii="Georgia" w:hAnsi="Georgia"/>
        </w:rPr>
      </w:pPr>
    </w:p>
    <w:p w:rsidR="00C61CB7" w:rsidRPr="00C61CB7" w:rsidRDefault="00C45F03">
      <w:pPr>
        <w:rPr>
          <w:rFonts w:ascii="Georgia" w:hAnsi="Georgia"/>
          <w:b/>
        </w:rPr>
      </w:pPr>
      <w:r>
        <w:rPr>
          <w:rFonts w:ascii="Georgia" w:hAnsi="Georgia"/>
          <w:b/>
        </w:rPr>
        <w:t>Pressekontakter</w:t>
      </w:r>
    </w:p>
    <w:p w:rsidR="00C45F03" w:rsidRDefault="003B1D0C">
      <w:pPr>
        <w:rPr>
          <w:rFonts w:ascii="Georgia" w:hAnsi="Georgia"/>
        </w:rPr>
      </w:pPr>
      <w:r>
        <w:rPr>
          <w:rFonts w:ascii="Georgia" w:hAnsi="Georgia"/>
        </w:rPr>
        <w:t xml:space="preserve">Eva Engström, markedssjef, </w:t>
      </w:r>
      <w:hyperlink r:id="rId8">
        <w:r>
          <w:rPr>
            <w:rStyle w:val="Hyperkobling"/>
            <w:rFonts w:ascii="Georgia" w:hAnsi="Georgia"/>
          </w:rPr>
          <w:t>eva.engstrom@evidensia.se</w:t>
        </w:r>
      </w:hyperlink>
      <w:r>
        <w:rPr>
          <w:rFonts w:ascii="Georgia" w:hAnsi="Georgia"/>
        </w:rPr>
        <w:t>, +46 (0)70 - 551 48 18</w:t>
      </w:r>
    </w:p>
    <w:p w:rsidR="00C61CB7" w:rsidRPr="004717C6" w:rsidRDefault="00C61CB7">
      <w:pPr>
        <w:rPr>
          <w:rFonts w:ascii="Georgia" w:hAnsi="Georgia"/>
        </w:rPr>
      </w:pPr>
      <w:r>
        <w:rPr>
          <w:rFonts w:ascii="Georgia" w:hAnsi="Georgia"/>
        </w:rPr>
        <w:lastRenderedPageBreak/>
        <w:t xml:space="preserve">Maria Hofling, presse- og informasjonsansvarlig, </w:t>
      </w:r>
      <w:hyperlink r:id="rId9">
        <w:r>
          <w:rPr>
            <w:rStyle w:val="Hyperkobling"/>
            <w:rFonts w:ascii="Georgia" w:hAnsi="Georgia"/>
          </w:rPr>
          <w:t>maria.hofling@evidensia.se</w:t>
        </w:r>
      </w:hyperlink>
      <w:r>
        <w:rPr>
          <w:rFonts w:ascii="Georgia" w:hAnsi="Georgia"/>
        </w:rPr>
        <w:t>, +46 (0)70 - 245 49 43</w:t>
      </w:r>
    </w:p>
    <w:sectPr w:rsidR="00C61CB7" w:rsidRPr="004717C6" w:rsidSect="00F553B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32" w:rsidRDefault="00386232" w:rsidP="009651D1">
      <w:pPr>
        <w:spacing w:after="0" w:line="240" w:lineRule="auto"/>
      </w:pPr>
      <w:r>
        <w:separator/>
      </w:r>
    </w:p>
  </w:endnote>
  <w:endnote w:type="continuationSeparator" w:id="0">
    <w:p w:rsidR="00386232" w:rsidRDefault="00386232" w:rsidP="009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e Sans- Sans 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F9" w:rsidRDefault="00E46EE8" w:rsidP="00E46EE8">
    <w:pPr>
      <w:rPr>
        <w:rFonts w:ascii="Verdana" w:hAnsi="Verdana"/>
        <w:color w:val="A6A6A6" w:themeColor="background1" w:themeShade="A6"/>
        <w:sz w:val="16"/>
        <w:szCs w:val="16"/>
      </w:rPr>
    </w:pPr>
    <w:r w:rsidRPr="00B933AC">
      <w:rPr>
        <w:rFonts w:ascii="Verdana" w:hAnsi="Verdana"/>
        <w:b/>
        <w:color w:val="A6A6A6" w:themeColor="background1" w:themeShade="A6"/>
        <w:sz w:val="16"/>
        <w:szCs w:val="16"/>
      </w:rPr>
      <w:t>Om Evidensia:</w:t>
    </w:r>
    <w:r w:rsidR="008323F8">
      <w:rPr>
        <w:rFonts w:ascii="Verdana" w:hAnsi="Verdana"/>
        <w:color w:val="A6A6A6" w:themeColor="background1" w:themeShade="A6"/>
        <w:sz w:val="16"/>
        <w:szCs w:val="16"/>
      </w:rPr>
      <w:t xml:space="preserve"> Evidensia Dyrehelse er </w:t>
    </w:r>
    <w:r w:rsidRPr="00B933AC">
      <w:rPr>
        <w:rFonts w:ascii="Verdana" w:hAnsi="Verdana"/>
        <w:color w:val="A6A6A6" w:themeColor="background1" w:themeShade="A6"/>
        <w:sz w:val="16"/>
        <w:szCs w:val="16"/>
      </w:rPr>
      <w:t>Europas</w:t>
    </w:r>
    <w:r w:rsidR="001B0157">
      <w:rPr>
        <w:rFonts w:ascii="Verdana" w:hAnsi="Verdana"/>
        <w:color w:val="A6A6A6" w:themeColor="background1" w:themeShade="A6"/>
        <w:sz w:val="16"/>
        <w:szCs w:val="16"/>
      </w:rPr>
      <w:t xml:space="preserve"> største</w:t>
    </w:r>
    <w:r w:rsidR="008323F8">
      <w:rPr>
        <w:rFonts w:ascii="Verdana" w:hAnsi="Verdana"/>
        <w:color w:val="A6A6A6" w:themeColor="background1" w:themeShade="A6"/>
        <w:sz w:val="16"/>
        <w:szCs w:val="16"/>
      </w:rPr>
      <w:t xml:space="preserve"> og </w:t>
    </w:r>
    <w:r w:rsidRPr="00B933AC">
      <w:rPr>
        <w:rFonts w:ascii="Verdana" w:hAnsi="Verdana"/>
        <w:color w:val="A6A6A6" w:themeColor="background1" w:themeShade="A6"/>
        <w:sz w:val="16"/>
        <w:szCs w:val="16"/>
      </w:rPr>
      <w:t>kvalitet</w:t>
    </w:r>
    <w:r w:rsidR="00087C13">
      <w:rPr>
        <w:rFonts w:ascii="Verdana" w:hAnsi="Verdana"/>
        <w:color w:val="A6A6A6" w:themeColor="background1" w:themeShade="A6"/>
        <w:sz w:val="16"/>
        <w:szCs w:val="16"/>
      </w:rPr>
      <w:t>sledend</w:t>
    </w:r>
    <w:r w:rsidR="00D35BF9">
      <w:rPr>
        <w:rFonts w:ascii="Verdana" w:hAnsi="Verdana"/>
        <w:color w:val="A6A6A6" w:themeColor="background1" w:themeShade="A6"/>
        <w:sz w:val="16"/>
        <w:szCs w:val="16"/>
      </w:rPr>
      <w:t>e kjede for pleie og be</w:t>
    </w:r>
    <w:r w:rsidR="001B0157">
      <w:rPr>
        <w:rFonts w:ascii="Verdana" w:hAnsi="Verdana"/>
        <w:color w:val="A6A6A6" w:themeColor="background1" w:themeShade="A6"/>
        <w:sz w:val="16"/>
        <w:szCs w:val="16"/>
      </w:rPr>
      <w:t>handling av friske og syke dyr.</w:t>
    </w:r>
    <w:r>
      <w:rPr>
        <w:rFonts w:ascii="Verdana" w:hAnsi="Verdana"/>
        <w:color w:val="A6A6A6" w:themeColor="background1" w:themeShade="A6"/>
        <w:sz w:val="16"/>
        <w:szCs w:val="16"/>
      </w:rPr>
      <w:t xml:space="preserve"> </w:t>
    </w:r>
    <w:r w:rsidR="00D35BF9">
      <w:rPr>
        <w:rFonts w:ascii="Verdana" w:hAnsi="Verdana"/>
        <w:color w:val="A6A6A6" w:themeColor="background1" w:themeShade="A6"/>
        <w:sz w:val="16"/>
        <w:szCs w:val="16"/>
      </w:rPr>
      <w:t>Hvert år behandles over</w:t>
    </w:r>
    <w:r w:rsidRPr="00B933AC">
      <w:rPr>
        <w:rFonts w:ascii="Verdana" w:hAnsi="Verdana"/>
        <w:color w:val="A6A6A6" w:themeColor="background1" w:themeShade="A6"/>
        <w:sz w:val="16"/>
        <w:szCs w:val="16"/>
      </w:rPr>
      <w:t xml:space="preserve"> 1,3 mil</w:t>
    </w:r>
    <w:r w:rsidR="00D35BF9">
      <w:rPr>
        <w:rFonts w:ascii="Verdana" w:hAnsi="Verdana"/>
        <w:color w:val="A6A6A6" w:themeColor="background1" w:themeShade="A6"/>
        <w:sz w:val="16"/>
        <w:szCs w:val="16"/>
      </w:rPr>
      <w:t xml:space="preserve">lioner dyr - </w:t>
    </w:r>
    <w:r w:rsidR="008A798D">
      <w:rPr>
        <w:rFonts w:ascii="Verdana" w:hAnsi="Verdana"/>
        <w:color w:val="A6A6A6" w:themeColor="background1" w:themeShade="A6"/>
        <w:sz w:val="16"/>
        <w:szCs w:val="16"/>
      </w:rPr>
      <w:t xml:space="preserve"> hunde</w:t>
    </w:r>
    <w:r w:rsidR="00D35BF9">
      <w:rPr>
        <w:rFonts w:ascii="Verdana" w:hAnsi="Verdana"/>
        <w:color w:val="A6A6A6" w:themeColor="background1" w:themeShade="A6"/>
        <w:sz w:val="16"/>
        <w:szCs w:val="16"/>
      </w:rPr>
      <w:t>r, katter, smådyr, eksotiske dyr og hester.</w:t>
    </w:r>
    <w:r>
      <w:rPr>
        <w:rFonts w:ascii="Verdana" w:hAnsi="Verdana"/>
        <w:color w:val="A6A6A6" w:themeColor="background1" w:themeShade="A6"/>
        <w:sz w:val="16"/>
        <w:szCs w:val="16"/>
      </w:rPr>
      <w:t xml:space="preserve"> </w:t>
    </w:r>
    <w:r w:rsidRPr="00B933AC">
      <w:rPr>
        <w:rFonts w:ascii="Verdana" w:hAnsi="Verdana"/>
        <w:color w:val="A6A6A6" w:themeColor="background1" w:themeShade="A6"/>
        <w:sz w:val="16"/>
        <w:szCs w:val="16"/>
      </w:rPr>
      <w:t>Evidensia består av n</w:t>
    </w:r>
    <w:r w:rsidR="00D35BF9">
      <w:rPr>
        <w:rFonts w:ascii="Verdana" w:hAnsi="Verdana"/>
        <w:color w:val="A6A6A6" w:themeColor="background1" w:themeShade="A6"/>
        <w:sz w:val="16"/>
        <w:szCs w:val="16"/>
      </w:rPr>
      <w:t>ærmere</w:t>
    </w:r>
    <w:r w:rsidRPr="00B933AC">
      <w:rPr>
        <w:rFonts w:ascii="Verdana" w:hAnsi="Verdana"/>
        <w:color w:val="A6A6A6" w:themeColor="background1" w:themeShade="A6"/>
        <w:sz w:val="16"/>
        <w:szCs w:val="16"/>
      </w:rPr>
      <w:t xml:space="preserve"> 160 </w:t>
    </w:r>
    <w:r w:rsidR="00D35BF9">
      <w:rPr>
        <w:rFonts w:ascii="Verdana" w:hAnsi="Verdana"/>
        <w:color w:val="A6A6A6" w:themeColor="background1" w:themeShade="A6"/>
        <w:sz w:val="16"/>
        <w:szCs w:val="16"/>
      </w:rPr>
      <w:t>dyresykehus og klinikker i sju land, og har over 2 200 medarbeidere.</w:t>
    </w:r>
  </w:p>
  <w:p w:rsidR="00087C13" w:rsidRDefault="00E46EE8" w:rsidP="00E46EE8">
    <w:pPr>
      <w:rPr>
        <w:rFonts w:ascii="Verdana" w:hAnsi="Verdana"/>
        <w:color w:val="A6A6A6" w:themeColor="background1" w:themeShade="A6"/>
        <w:sz w:val="16"/>
        <w:szCs w:val="16"/>
      </w:rPr>
    </w:pPr>
    <w:r w:rsidRPr="00B933AC">
      <w:rPr>
        <w:rFonts w:ascii="Verdana" w:hAnsi="Verdana"/>
        <w:color w:val="A6A6A6" w:themeColor="background1" w:themeShade="A6"/>
        <w:sz w:val="16"/>
        <w:szCs w:val="16"/>
      </w:rPr>
      <w:t xml:space="preserve"> </w:t>
    </w:r>
    <w:r w:rsidRPr="00D35BF9">
      <w:rPr>
        <w:rFonts w:ascii="Verdana" w:hAnsi="Verdana"/>
        <w:i/>
        <w:color w:val="A6A6A6" w:themeColor="background1" w:themeShade="A6"/>
        <w:sz w:val="16"/>
        <w:szCs w:val="16"/>
      </w:rPr>
      <w:t>Vi vill se fler</w:t>
    </w:r>
    <w:r w:rsidR="00D35BF9" w:rsidRPr="00D35BF9">
      <w:rPr>
        <w:rFonts w:ascii="Verdana" w:hAnsi="Verdana"/>
        <w:i/>
        <w:color w:val="A6A6A6" w:themeColor="background1" w:themeShade="A6"/>
        <w:sz w:val="16"/>
        <w:szCs w:val="16"/>
      </w:rPr>
      <w:t>e friske og lykkelige dyr. Derfor skal vi være det aller beste for dyren</w:t>
    </w:r>
    <w:r w:rsidR="00D35BF9">
      <w:rPr>
        <w:rFonts w:ascii="Verdana" w:hAnsi="Verdana"/>
        <w:color w:val="A6A6A6" w:themeColor="background1" w:themeShade="A6"/>
        <w:sz w:val="16"/>
        <w:szCs w:val="16"/>
      </w:rPr>
      <w:t>e.</w:t>
    </w:r>
  </w:p>
  <w:p w:rsidR="00E46EE8" w:rsidRPr="00E46EE8" w:rsidRDefault="00E46EE8" w:rsidP="00E46EE8">
    <w:pPr>
      <w:rPr>
        <w:rFonts w:ascii="Verdana" w:hAnsi="Verdana"/>
        <w:color w:val="A6A6A6" w:themeColor="background1" w:themeShade="A6"/>
        <w:sz w:val="16"/>
        <w:szCs w:val="16"/>
      </w:rPr>
    </w:pPr>
    <w:r w:rsidRPr="00B933AC">
      <w:rPr>
        <w:rFonts w:ascii="Verdana" w:hAnsi="Verdana"/>
        <w:b/>
        <w:color w:val="A6A6A6" w:themeColor="background1" w:themeShade="A6"/>
        <w:sz w:val="16"/>
        <w:szCs w:val="16"/>
      </w:rPr>
      <w:t>w</w:t>
    </w:r>
    <w:r>
      <w:rPr>
        <w:rFonts w:ascii="Verdana" w:hAnsi="Verdana"/>
        <w:b/>
        <w:color w:val="A6A6A6" w:themeColor="background1" w:themeShade="A6"/>
        <w:sz w:val="16"/>
        <w:szCs w:val="16"/>
      </w:rPr>
      <w:t>w</w:t>
    </w:r>
    <w:r w:rsidR="00D35BF9">
      <w:rPr>
        <w:rFonts w:ascii="Verdana" w:hAnsi="Verdana"/>
        <w:b/>
        <w:color w:val="A6A6A6" w:themeColor="background1" w:themeShade="A6"/>
        <w:sz w:val="16"/>
        <w:szCs w:val="16"/>
      </w:rPr>
      <w:t>w.evidensia.no</w:t>
    </w:r>
    <w:r w:rsidRPr="00B933AC">
      <w:rPr>
        <w:rFonts w:ascii="Verdana" w:hAnsi="Verdana"/>
        <w:b/>
        <w:color w:val="A6A6A6" w:themeColor="background1" w:themeShade="A6"/>
        <w:sz w:val="16"/>
        <w:szCs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32" w:rsidRDefault="00386232" w:rsidP="009651D1">
      <w:pPr>
        <w:spacing w:after="0" w:line="240" w:lineRule="auto"/>
      </w:pPr>
      <w:r>
        <w:separator/>
      </w:r>
    </w:p>
  </w:footnote>
  <w:footnote w:type="continuationSeparator" w:id="0">
    <w:p w:rsidR="00386232" w:rsidRDefault="00386232" w:rsidP="0096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D1" w:rsidRDefault="009651D1" w:rsidP="009651D1">
    <w:pPr>
      <w:pStyle w:val="Topptekst"/>
      <w:jc w:val="right"/>
    </w:pPr>
  </w:p>
  <w:p w:rsidR="009651D1" w:rsidRDefault="008A798D" w:rsidP="009651D1">
    <w:pPr>
      <w:pStyle w:val="Topptekst"/>
      <w:jc w:val="right"/>
    </w:pPr>
    <w:r>
      <w:rPr>
        <w:noProof/>
        <w:lang w:val="nb-NO" w:eastAsia="nb-NO"/>
      </w:rPr>
      <w:drawing>
        <wp:inline distT="0" distB="0" distL="0" distR="0">
          <wp:extent cx="1440942" cy="708660"/>
          <wp:effectExtent l="0" t="0" r="698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IDENSIA DYREHELSE_BLUE-RGB.jpg"/>
                  <pic:cNvPicPr/>
                </pic:nvPicPr>
                <pic:blipFill>
                  <a:blip r:embed="rId1">
                    <a:extLst>
                      <a:ext uri="{28A0092B-C50C-407E-A947-70E740481C1C}">
                        <a14:useLocalDpi xmlns:a14="http://schemas.microsoft.com/office/drawing/2010/main" val="0"/>
                      </a:ext>
                    </a:extLst>
                  </a:blip>
                  <a:stretch>
                    <a:fillRect/>
                  </a:stretch>
                </pic:blipFill>
                <pic:spPr>
                  <a:xfrm>
                    <a:off x="0" y="0"/>
                    <a:ext cx="1452062" cy="714129"/>
                  </a:xfrm>
                  <a:prstGeom prst="rect">
                    <a:avLst/>
                  </a:prstGeom>
                </pic:spPr>
              </pic:pic>
            </a:graphicData>
          </a:graphic>
        </wp:inline>
      </w:drawing>
    </w:r>
  </w:p>
  <w:p w:rsidR="009651D1" w:rsidRDefault="00E46EE8" w:rsidP="00327B69">
    <w:pPr>
      <w:pStyle w:val="Topptekst"/>
    </w:pPr>
    <w:r>
      <w:t>Pressemelding 23</w:t>
    </w:r>
    <w:r w:rsidR="00327B69">
      <w:t>.11.15</w:t>
    </w:r>
  </w:p>
  <w:p w:rsidR="001C471F" w:rsidRDefault="001C471F" w:rsidP="00327B6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B3"/>
    <w:rsid w:val="00077D8A"/>
    <w:rsid w:val="00087C13"/>
    <w:rsid w:val="0010331F"/>
    <w:rsid w:val="0011595B"/>
    <w:rsid w:val="00146459"/>
    <w:rsid w:val="001515AC"/>
    <w:rsid w:val="001B0157"/>
    <w:rsid w:val="001C471F"/>
    <w:rsid w:val="001E6693"/>
    <w:rsid w:val="00216411"/>
    <w:rsid w:val="00225A4A"/>
    <w:rsid w:val="00276CDF"/>
    <w:rsid w:val="002A38B3"/>
    <w:rsid w:val="002C6938"/>
    <w:rsid w:val="00327B69"/>
    <w:rsid w:val="003437A5"/>
    <w:rsid w:val="00386232"/>
    <w:rsid w:val="003B1D0C"/>
    <w:rsid w:val="003F275D"/>
    <w:rsid w:val="00443A2C"/>
    <w:rsid w:val="00451E45"/>
    <w:rsid w:val="00463F6D"/>
    <w:rsid w:val="004717C6"/>
    <w:rsid w:val="004737F5"/>
    <w:rsid w:val="00481056"/>
    <w:rsid w:val="00485C4B"/>
    <w:rsid w:val="004D2517"/>
    <w:rsid w:val="005C7A08"/>
    <w:rsid w:val="005E2BD8"/>
    <w:rsid w:val="005E75F3"/>
    <w:rsid w:val="00612D15"/>
    <w:rsid w:val="00674FF4"/>
    <w:rsid w:val="006800C8"/>
    <w:rsid w:val="00684C0A"/>
    <w:rsid w:val="00727C4B"/>
    <w:rsid w:val="00780AD7"/>
    <w:rsid w:val="007A21A1"/>
    <w:rsid w:val="007C6053"/>
    <w:rsid w:val="007F1331"/>
    <w:rsid w:val="0081613D"/>
    <w:rsid w:val="00824221"/>
    <w:rsid w:val="008323F8"/>
    <w:rsid w:val="00855D0F"/>
    <w:rsid w:val="008A798D"/>
    <w:rsid w:val="008D4745"/>
    <w:rsid w:val="00913DE8"/>
    <w:rsid w:val="0093322A"/>
    <w:rsid w:val="0095366E"/>
    <w:rsid w:val="009651D1"/>
    <w:rsid w:val="00984D6E"/>
    <w:rsid w:val="009B65CE"/>
    <w:rsid w:val="009F0C22"/>
    <w:rsid w:val="00A80B91"/>
    <w:rsid w:val="00A90511"/>
    <w:rsid w:val="00A9338B"/>
    <w:rsid w:val="00AB25ED"/>
    <w:rsid w:val="00AD45C2"/>
    <w:rsid w:val="00AE46BA"/>
    <w:rsid w:val="00B06653"/>
    <w:rsid w:val="00B54C7B"/>
    <w:rsid w:val="00B605E7"/>
    <w:rsid w:val="00B858DD"/>
    <w:rsid w:val="00BA29D0"/>
    <w:rsid w:val="00BB0BE9"/>
    <w:rsid w:val="00BC520B"/>
    <w:rsid w:val="00BC6869"/>
    <w:rsid w:val="00BD5977"/>
    <w:rsid w:val="00C336F7"/>
    <w:rsid w:val="00C45F03"/>
    <w:rsid w:val="00C61CB7"/>
    <w:rsid w:val="00C83D79"/>
    <w:rsid w:val="00CD3CB2"/>
    <w:rsid w:val="00D115CB"/>
    <w:rsid w:val="00D35BF9"/>
    <w:rsid w:val="00D421E0"/>
    <w:rsid w:val="00D90073"/>
    <w:rsid w:val="00D92490"/>
    <w:rsid w:val="00D95B91"/>
    <w:rsid w:val="00DA606D"/>
    <w:rsid w:val="00DF540C"/>
    <w:rsid w:val="00E332F0"/>
    <w:rsid w:val="00E46EE8"/>
    <w:rsid w:val="00EC12BC"/>
    <w:rsid w:val="00F04E21"/>
    <w:rsid w:val="00F16C13"/>
    <w:rsid w:val="00F4133C"/>
    <w:rsid w:val="00F553B7"/>
    <w:rsid w:val="00F85ADD"/>
    <w:rsid w:val="00F91E14"/>
    <w:rsid w:val="00FD1FC0"/>
  </w:rsids>
  <m:mathPr>
    <m:mathFont m:val="Cambria Math"/>
    <m:brkBin m:val="before"/>
    <m:brkBinSub m:val="--"/>
    <m:smallFrac m:val="0"/>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E28EE10-B7E5-44C0-A497-B52E5D1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C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800C8"/>
    <w:pPr>
      <w:ind w:left="720"/>
      <w:contextualSpacing/>
    </w:pPr>
  </w:style>
  <w:style w:type="paragraph" w:styleId="Topptekst">
    <w:name w:val="header"/>
    <w:basedOn w:val="Normal"/>
    <w:link w:val="TopptekstTegn"/>
    <w:uiPriority w:val="99"/>
    <w:unhideWhenUsed/>
    <w:rsid w:val="009651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51D1"/>
  </w:style>
  <w:style w:type="paragraph" w:styleId="Bunntekst">
    <w:name w:val="footer"/>
    <w:basedOn w:val="Normal"/>
    <w:link w:val="BunntekstTegn"/>
    <w:uiPriority w:val="99"/>
    <w:unhideWhenUsed/>
    <w:rsid w:val="009651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51D1"/>
  </w:style>
  <w:style w:type="paragraph" w:styleId="Bobletekst">
    <w:name w:val="Balloon Text"/>
    <w:basedOn w:val="Normal"/>
    <w:link w:val="BobletekstTegn"/>
    <w:uiPriority w:val="99"/>
    <w:semiHidden/>
    <w:unhideWhenUsed/>
    <w:rsid w:val="009651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51D1"/>
    <w:rPr>
      <w:rFonts w:ascii="Tahoma" w:hAnsi="Tahoma" w:cs="Tahoma"/>
      <w:sz w:val="16"/>
      <w:szCs w:val="16"/>
    </w:rPr>
  </w:style>
  <w:style w:type="character" w:customStyle="1" w:styleId="apple-converted-space">
    <w:name w:val="apple-converted-space"/>
    <w:basedOn w:val="Standardskriftforavsnitt"/>
    <w:rsid w:val="0010331F"/>
  </w:style>
  <w:style w:type="character" w:styleId="Hyperkobling">
    <w:name w:val="Hyperlink"/>
    <w:basedOn w:val="Standardskriftforavsnitt"/>
    <w:uiPriority w:val="99"/>
    <w:unhideWhenUsed/>
    <w:rsid w:val="00C61CB7"/>
    <w:rPr>
      <w:color w:val="0000FF" w:themeColor="hyperlink"/>
      <w:u w:val="single"/>
    </w:rPr>
  </w:style>
  <w:style w:type="paragraph" w:customStyle="1" w:styleId="brd">
    <w:name w:val="bröd"/>
    <w:basedOn w:val="Normal"/>
    <w:uiPriority w:val="99"/>
    <w:rsid w:val="00A9338B"/>
    <w:pPr>
      <w:autoSpaceDE w:val="0"/>
      <w:autoSpaceDN w:val="0"/>
      <w:adjustRightInd w:val="0"/>
      <w:spacing w:after="0" w:line="280" w:lineRule="atLeast"/>
      <w:textAlignment w:val="center"/>
    </w:pPr>
    <w:rPr>
      <w:rFonts w:ascii="The Sans- Sans Plain" w:hAnsi="The Sans- Sans Plain" w:cs="The Sans- Sans Pla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engstrom@evidensia.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ynewsdesk.com/se/evidensia/latest_med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ia.hofling@evidens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ho011\AppData\Local\Microsoft\Windows\Temporary%20Internet%20Files\Content.Outlook\FHIHJN1H\Nyckel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Omsetningsutvikling i mill. SEK</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Sheet1!$C$7:$F$7</c:f>
              <c:strCache>
                <c:ptCount val="4"/>
                <c:pt idx="0">
                  <c:v>2012</c:v>
                </c:pt>
                <c:pt idx="1">
                  <c:v>2013</c:v>
                </c:pt>
                <c:pt idx="2">
                  <c:v>2014</c:v>
                </c:pt>
                <c:pt idx="3">
                  <c:v>2015 P</c:v>
                </c:pt>
              </c:strCache>
            </c:strRef>
          </c:cat>
          <c:val>
            <c:numRef>
              <c:f>Sheet1!$C$8:$F$8</c:f>
              <c:numCache>
                <c:formatCode>General</c:formatCode>
                <c:ptCount val="4"/>
                <c:pt idx="0">
                  <c:v>500</c:v>
                </c:pt>
                <c:pt idx="1">
                  <c:v>1117</c:v>
                </c:pt>
                <c:pt idx="2">
                  <c:v>1350</c:v>
                </c:pt>
                <c:pt idx="3">
                  <c:v>2300</c:v>
                </c:pt>
              </c:numCache>
            </c:numRef>
          </c:val>
        </c:ser>
        <c:dLbls>
          <c:showLegendKey val="0"/>
          <c:showVal val="0"/>
          <c:showCatName val="0"/>
          <c:showSerName val="0"/>
          <c:showPercent val="0"/>
          <c:showBubbleSize val="0"/>
        </c:dLbls>
        <c:gapWidth val="219"/>
        <c:overlap val="-27"/>
        <c:axId val="223352464"/>
        <c:axId val="223352856"/>
      </c:barChart>
      <c:catAx>
        <c:axId val="22335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23352856"/>
        <c:crosses val="autoZero"/>
        <c:auto val="1"/>
        <c:lblAlgn val="ctr"/>
        <c:lblOffset val="100"/>
        <c:noMultiLvlLbl val="0"/>
      </c:catAx>
      <c:valAx>
        <c:axId val="223352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2335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491</Words>
  <Characters>2607</Characters>
  <Application>Microsoft Office Word</Application>
  <DocSecurity>0</DocSecurity>
  <Lines>21</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Rewriters Aktiebolag +46 8 796 4965</Company>
  <LinksUpToDate>false</LinksUpToDate>
  <CharactersWithSpaces>3092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Berglöf</dc:creator>
  <cp:lastModifiedBy>Helen</cp:lastModifiedBy>
  <cp:revision>7</cp:revision>
  <cp:lastPrinted>2015-11-23T15:39:00Z</cp:lastPrinted>
  <dcterms:created xsi:type="dcterms:W3CDTF">2015-11-23T15:23:00Z</dcterms:created>
  <dcterms:modified xsi:type="dcterms:W3CDTF">2015-11-24T12:29:00Z</dcterms:modified>
</cp:coreProperties>
</file>