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46" w:rsidRPr="00C23C32" w:rsidRDefault="00015446" w:rsidP="00015446">
      <w:pPr>
        <w:jc w:val="right"/>
        <w:rPr>
          <w:rFonts w:ascii="Arial" w:hAnsi="Arial" w:cs="Arial"/>
          <w:b/>
          <w:color w:val="404040" w:themeColor="text1" w:themeTint="BF"/>
          <w:sz w:val="20"/>
          <w:szCs w:val="20"/>
        </w:rPr>
      </w:pPr>
      <w:r w:rsidRPr="00C23C32">
        <w:rPr>
          <w:rFonts w:ascii="Arial" w:hAnsi="Arial" w:cs="Arial"/>
          <w:b/>
          <w:noProof/>
          <w:color w:val="404040" w:themeColor="text1" w:themeTint="BF"/>
          <w:sz w:val="20"/>
          <w:szCs w:val="20"/>
          <w:lang w:val="en-US" w:eastAsia="zh-CN"/>
        </w:rPr>
        <w:drawing>
          <wp:inline distT="0" distB="0" distL="0" distR="0" wp14:anchorId="70EB75D1" wp14:editId="1413C100">
            <wp:extent cx="1365250" cy="5905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inline>
        </w:drawing>
      </w:r>
    </w:p>
    <w:p w:rsidR="006632E2" w:rsidRPr="006632E2" w:rsidRDefault="006632E2" w:rsidP="006632E2">
      <w:pPr>
        <w:rPr>
          <w:rFonts w:cstheme="minorHAnsi"/>
          <w:b/>
          <w:sz w:val="28"/>
          <w:szCs w:val="28"/>
          <w:lang w:val="da-DK"/>
        </w:rPr>
      </w:pPr>
      <w:r>
        <w:rPr>
          <w:rFonts w:cstheme="minorHAnsi"/>
          <w:color w:val="222222"/>
          <w:sz w:val="20"/>
          <w:szCs w:val="20"/>
        </w:rPr>
        <w:t>9</w:t>
      </w:r>
      <w:r w:rsidR="00015446" w:rsidRPr="00A558F1">
        <w:rPr>
          <w:rFonts w:cstheme="minorHAnsi"/>
          <w:color w:val="222222"/>
          <w:sz w:val="20"/>
          <w:szCs w:val="20"/>
          <w:lang w:val="da-DK"/>
        </w:rPr>
        <w:t xml:space="preserve">. </w:t>
      </w:r>
      <w:r>
        <w:rPr>
          <w:rFonts w:cstheme="minorHAnsi"/>
          <w:color w:val="222222"/>
          <w:sz w:val="20"/>
          <w:szCs w:val="20"/>
          <w:lang w:val="da-DK"/>
        </w:rPr>
        <w:t>februar</w:t>
      </w:r>
      <w:r w:rsidR="00015446" w:rsidRPr="00A558F1">
        <w:rPr>
          <w:rFonts w:cstheme="minorHAnsi"/>
          <w:color w:val="222222"/>
          <w:sz w:val="20"/>
          <w:szCs w:val="20"/>
          <w:lang w:val="da-DK"/>
        </w:rPr>
        <w:t xml:space="preserve"> 201</w:t>
      </w:r>
      <w:r>
        <w:rPr>
          <w:rFonts w:cstheme="minorHAnsi"/>
          <w:color w:val="222222"/>
          <w:sz w:val="20"/>
          <w:szCs w:val="20"/>
          <w:lang w:val="da-DK"/>
        </w:rPr>
        <w:t>8</w:t>
      </w:r>
      <w:r w:rsidR="00015446" w:rsidRPr="00C23C32">
        <w:rPr>
          <w:rFonts w:ascii="Arial" w:eastAsia="Times New Roman" w:hAnsi="Arial" w:cs="Arial"/>
          <w:snapToGrid w:val="0"/>
          <w:color w:val="000000"/>
          <w:w w:val="0"/>
          <w:sz w:val="20"/>
          <w:szCs w:val="20"/>
          <w:u w:color="000000"/>
          <w:bdr w:val="none" w:sz="0" w:space="0" w:color="000000"/>
          <w:shd w:val="clear" w:color="000000" w:fill="000000"/>
          <w:lang w:val="x-none" w:eastAsia="x-none" w:bidi="x-none"/>
        </w:rPr>
        <w:t xml:space="preserve"> </w:t>
      </w:r>
      <w:r w:rsidR="00015446" w:rsidRPr="00C23C32">
        <w:rPr>
          <w:rFonts w:ascii="Arial" w:hAnsi="Arial" w:cs="Arial"/>
          <w:color w:val="222222"/>
          <w:sz w:val="20"/>
          <w:szCs w:val="20"/>
          <w:lang w:val="da-DK"/>
        </w:rPr>
        <w:br/>
      </w:r>
      <w:r w:rsidR="00015446" w:rsidRPr="00C23C32">
        <w:rPr>
          <w:rFonts w:ascii="Arial" w:hAnsi="Arial" w:cs="Arial"/>
          <w:color w:val="222222"/>
          <w:sz w:val="20"/>
          <w:szCs w:val="20"/>
          <w:lang w:val="da-DK"/>
        </w:rPr>
        <w:br/>
      </w:r>
      <w:bookmarkStart w:id="0" w:name="_GoBack"/>
      <w:r w:rsidRPr="006632E2">
        <w:rPr>
          <w:rFonts w:cstheme="minorHAnsi"/>
          <w:b/>
          <w:sz w:val="28"/>
          <w:szCs w:val="28"/>
          <w:lang w:val="da-DK"/>
        </w:rPr>
        <w:t xml:space="preserve">Nordsjö lancerer B2B-webbshop til malerne </w:t>
      </w:r>
      <w:bookmarkEnd w:id="0"/>
    </w:p>
    <w:p w:rsidR="006632E2" w:rsidRPr="006632E2" w:rsidRDefault="006632E2" w:rsidP="006632E2">
      <w:pPr>
        <w:rPr>
          <w:rFonts w:cstheme="minorHAnsi"/>
          <w:sz w:val="24"/>
          <w:szCs w:val="24"/>
          <w:lang w:val="da-DK"/>
        </w:rPr>
      </w:pPr>
      <w:r w:rsidRPr="006632E2">
        <w:rPr>
          <w:rFonts w:cstheme="minorHAnsi"/>
          <w:sz w:val="24"/>
          <w:szCs w:val="24"/>
          <w:lang w:val="da-DK"/>
        </w:rPr>
        <w:t xml:space="preserve">Nu lancerer Nordsjö sin nye B2B webshop til malerne, som indeholder en række funktioner, som kommer til at lette malerens hverdag. I webshoppen kan man bestille hele Nordsjös indendørs- og udendørssortiment, spartel, værktøj og tilbehør, dvs. alt som maleren skal bruge til sit arbejde – webshoppen indeholder i alt mere end 1.000 varer. </w:t>
      </w:r>
    </w:p>
    <w:p w:rsidR="006632E2" w:rsidRPr="006632E2" w:rsidRDefault="006632E2" w:rsidP="006632E2">
      <w:pPr>
        <w:rPr>
          <w:rFonts w:cstheme="minorHAnsi"/>
          <w:sz w:val="24"/>
          <w:szCs w:val="24"/>
          <w:lang w:val="da-DK"/>
        </w:rPr>
      </w:pPr>
      <w:r w:rsidRPr="006632E2">
        <w:rPr>
          <w:rFonts w:cstheme="minorHAnsi"/>
          <w:sz w:val="24"/>
          <w:szCs w:val="24"/>
          <w:lang w:val="da-DK"/>
        </w:rPr>
        <w:t xml:space="preserve">Når man har lagt sin bestilling i webshoppen, kan man vælge mellem at hente sin bestilling, tonet og færdigpakket hos sin nærmeste Nordsjö Professional butik via en Click &amp; Collect funktion eller at få alt leveret direkte til arbejdspladsen. Dette vil spare tid for maleren og man kan desuden afgive sin bestilling hele døgnet, og slipper derfor at skulle handle inden for en bestemt åbningstid. </w:t>
      </w:r>
    </w:p>
    <w:p w:rsidR="006632E2" w:rsidRPr="006632E2" w:rsidRDefault="006632E2" w:rsidP="006632E2">
      <w:pPr>
        <w:rPr>
          <w:rFonts w:cstheme="minorHAnsi"/>
          <w:sz w:val="24"/>
          <w:szCs w:val="24"/>
          <w:lang w:val="da-DK"/>
        </w:rPr>
      </w:pPr>
      <w:r w:rsidRPr="006632E2">
        <w:rPr>
          <w:rFonts w:cstheme="minorHAnsi"/>
          <w:sz w:val="24"/>
          <w:szCs w:val="24"/>
          <w:lang w:val="da-DK"/>
        </w:rPr>
        <w:t xml:space="preserve">Andre funktioner som er med i webshoppen er aftalepriser, fakturahåndtering, online betalingsmuligheder, produktinformation, datablade og tilbud – funktioner som er lavet for at gøre malerens hverdag lettere og mere effektiv. </w:t>
      </w:r>
    </w:p>
    <w:p w:rsidR="006632E2" w:rsidRPr="006632E2" w:rsidRDefault="006632E2" w:rsidP="006632E2">
      <w:pPr>
        <w:pStyle w:val="Liststycke"/>
        <w:numPr>
          <w:ilvl w:val="0"/>
          <w:numId w:val="4"/>
        </w:numPr>
        <w:rPr>
          <w:rFonts w:cstheme="minorHAnsi"/>
          <w:sz w:val="24"/>
          <w:szCs w:val="24"/>
          <w:lang w:val="da-DK"/>
        </w:rPr>
      </w:pPr>
      <w:r w:rsidRPr="006632E2">
        <w:rPr>
          <w:rFonts w:cstheme="minorHAnsi"/>
          <w:sz w:val="24"/>
          <w:szCs w:val="24"/>
          <w:lang w:val="da-DK"/>
        </w:rPr>
        <w:t xml:space="preserve">Vi er glade for at kunne tilbyde de danske malere en moderne e-handelsløsning, som kommer til at gøre deres hverdag lettere og vi ved dette er noget som de har efterspurgt, fortæller Katrine Jensen, marketingchef for Nordsjö Danmark. </w:t>
      </w:r>
    </w:p>
    <w:p w:rsidR="00015446" w:rsidRPr="006632E2" w:rsidRDefault="006632E2" w:rsidP="006632E2">
      <w:pPr>
        <w:rPr>
          <w:rFonts w:cstheme="minorHAnsi"/>
          <w:sz w:val="24"/>
          <w:szCs w:val="24"/>
          <w:lang w:val="da-DK"/>
        </w:rPr>
      </w:pPr>
      <w:r w:rsidRPr="006632E2">
        <w:rPr>
          <w:rFonts w:cstheme="minorHAnsi"/>
          <w:sz w:val="24"/>
          <w:szCs w:val="24"/>
          <w:lang w:val="da-DK"/>
        </w:rPr>
        <w:t xml:space="preserve">Webshoppen, som man finder her: </w:t>
      </w:r>
      <w:hyperlink r:id="rId9" w:history="1">
        <w:r w:rsidRPr="006632E2">
          <w:rPr>
            <w:rStyle w:val="Hyperlnk"/>
            <w:rFonts w:cstheme="minorHAnsi"/>
            <w:sz w:val="24"/>
            <w:szCs w:val="24"/>
            <w:lang w:val="da-DK"/>
          </w:rPr>
          <w:t>https://shop.nords</w:t>
        </w:r>
        <w:r w:rsidRPr="006632E2">
          <w:rPr>
            <w:rStyle w:val="Hyperlnk"/>
            <w:rFonts w:cstheme="minorHAnsi"/>
            <w:sz w:val="24"/>
            <w:szCs w:val="24"/>
            <w:lang w:val="da-DK"/>
          </w:rPr>
          <w:t>j</w:t>
        </w:r>
        <w:r w:rsidRPr="006632E2">
          <w:rPr>
            <w:rStyle w:val="Hyperlnk"/>
            <w:rFonts w:cstheme="minorHAnsi"/>
            <w:sz w:val="24"/>
            <w:szCs w:val="24"/>
            <w:lang w:val="da-DK"/>
          </w:rPr>
          <w:t>oprofessional.dk/</w:t>
        </w:r>
      </w:hyperlink>
      <w:r>
        <w:rPr>
          <w:rFonts w:cstheme="minorHAnsi"/>
          <w:sz w:val="24"/>
          <w:szCs w:val="24"/>
          <w:lang w:val="da-DK"/>
        </w:rPr>
        <w:t xml:space="preserve"> </w:t>
      </w:r>
      <w:r w:rsidRPr="006632E2">
        <w:rPr>
          <w:rFonts w:cstheme="minorHAnsi"/>
          <w:sz w:val="24"/>
          <w:szCs w:val="24"/>
          <w:lang w:val="da-DK"/>
        </w:rPr>
        <w:t>kan anvendes af alle danske malere som har en konto hos Nordsjö. Er man ikke kunde i dag, kan man kontakte sin lokale Nordsjö Pr</w:t>
      </w:r>
      <w:r>
        <w:rPr>
          <w:rFonts w:cstheme="minorHAnsi"/>
          <w:sz w:val="24"/>
          <w:szCs w:val="24"/>
          <w:lang w:val="da-DK"/>
        </w:rPr>
        <w:t xml:space="preserve">ofessional butik eller sælger. </w:t>
      </w:r>
    </w:p>
    <w:p w:rsidR="00015446" w:rsidRPr="00A558F1" w:rsidRDefault="00015446" w:rsidP="00015446">
      <w:pPr>
        <w:spacing w:after="0" w:line="250" w:lineRule="atLeast"/>
        <w:rPr>
          <w:rFonts w:cstheme="minorHAnsi"/>
          <w:color w:val="222222"/>
          <w:szCs w:val="20"/>
          <w:lang w:val="da-DK"/>
        </w:rPr>
      </w:pPr>
      <w:r w:rsidRPr="00A558F1">
        <w:rPr>
          <w:rFonts w:cstheme="minorHAnsi"/>
          <w:color w:val="222222"/>
          <w:szCs w:val="20"/>
          <w:lang w:val="da-DK"/>
        </w:rPr>
        <w:t>---</w:t>
      </w:r>
      <w:r w:rsidRPr="00A558F1">
        <w:rPr>
          <w:rFonts w:cstheme="minorHAnsi"/>
          <w:color w:val="222222"/>
          <w:szCs w:val="20"/>
          <w:lang w:val="da-DK"/>
        </w:rPr>
        <w:br/>
      </w:r>
      <w:r w:rsidRPr="00A558F1">
        <w:rPr>
          <w:rFonts w:cstheme="minorHAnsi"/>
          <w:color w:val="222222"/>
          <w:szCs w:val="20"/>
          <w:lang w:val="da-DK"/>
        </w:rPr>
        <w:br/>
        <w:t>For mere information, kontakt venligst Katrine Jensen, Trade Marketing Manager Danmark for Nordsjö</w:t>
      </w:r>
    </w:p>
    <w:p w:rsidR="00015446" w:rsidRPr="00A558F1" w:rsidRDefault="006632E2" w:rsidP="00015446">
      <w:pPr>
        <w:spacing w:after="0" w:line="250" w:lineRule="atLeast"/>
        <w:rPr>
          <w:rFonts w:cstheme="minorHAnsi"/>
          <w:color w:val="222222"/>
          <w:szCs w:val="20"/>
          <w:lang w:val="da-DK"/>
        </w:rPr>
      </w:pPr>
      <w:hyperlink r:id="rId10" w:history="1">
        <w:r w:rsidR="00015446" w:rsidRPr="00A558F1">
          <w:rPr>
            <w:rStyle w:val="Hyperlnk"/>
            <w:rFonts w:cstheme="minorHAnsi"/>
            <w:szCs w:val="20"/>
            <w:lang w:val="da-DK"/>
          </w:rPr>
          <w:t>Katrine.jensen@akzonobel.com</w:t>
        </w:r>
      </w:hyperlink>
    </w:p>
    <w:p w:rsidR="00015446" w:rsidRPr="00A558F1" w:rsidRDefault="00015446" w:rsidP="00015446">
      <w:pPr>
        <w:spacing w:after="0" w:line="250" w:lineRule="atLeast"/>
        <w:rPr>
          <w:rFonts w:cstheme="minorHAnsi"/>
          <w:color w:val="222222"/>
          <w:szCs w:val="20"/>
          <w:lang w:val="da-DK"/>
        </w:rPr>
      </w:pPr>
      <w:r w:rsidRPr="00A558F1">
        <w:rPr>
          <w:rFonts w:cstheme="minorHAnsi"/>
          <w:color w:val="222222"/>
          <w:szCs w:val="20"/>
          <w:lang w:val="da-DK"/>
        </w:rPr>
        <w:t>+45 51337545</w:t>
      </w:r>
    </w:p>
    <w:p w:rsidR="00015446" w:rsidRPr="00A558F1" w:rsidRDefault="00015446" w:rsidP="00015446">
      <w:pPr>
        <w:pStyle w:val="Normalwebb"/>
        <w:spacing w:before="0" w:beforeAutospacing="0" w:after="0" w:afterAutospacing="0"/>
        <w:rPr>
          <w:rFonts w:asciiTheme="minorHAnsi" w:eastAsiaTheme="minorHAnsi" w:hAnsiTheme="minorHAnsi" w:cstheme="minorHAnsi"/>
          <w:i/>
          <w:sz w:val="22"/>
          <w:szCs w:val="22"/>
          <w:lang w:eastAsia="en-US"/>
        </w:rPr>
      </w:pPr>
    </w:p>
    <w:p w:rsidR="00015446" w:rsidRPr="00A558F1" w:rsidRDefault="00015446" w:rsidP="00015446">
      <w:pPr>
        <w:pStyle w:val="Normalwebb"/>
        <w:spacing w:before="0" w:beforeAutospacing="0" w:after="0" w:afterAutospacing="0"/>
        <w:rPr>
          <w:rFonts w:asciiTheme="minorHAnsi" w:eastAsiaTheme="minorHAnsi" w:hAnsiTheme="minorHAnsi" w:cstheme="minorHAnsi"/>
          <w:i/>
          <w:sz w:val="22"/>
          <w:szCs w:val="22"/>
          <w:lang w:eastAsia="en-US"/>
        </w:rPr>
      </w:pPr>
    </w:p>
    <w:p w:rsidR="00015446" w:rsidRPr="00A558F1" w:rsidRDefault="00015446" w:rsidP="00015446">
      <w:pPr>
        <w:pStyle w:val="Normalwebb"/>
        <w:spacing w:before="0" w:beforeAutospacing="0" w:after="0" w:afterAutospacing="0"/>
        <w:rPr>
          <w:rFonts w:asciiTheme="minorHAnsi" w:hAnsiTheme="minorHAnsi" w:cstheme="minorHAnsi"/>
          <w:color w:val="808080" w:themeColor="background1" w:themeShade="80"/>
        </w:rPr>
      </w:pPr>
      <w:r w:rsidRPr="00A558F1">
        <w:rPr>
          <w:rFonts w:asciiTheme="minorHAnsi" w:eastAsiaTheme="minorEastAsia" w:hAnsiTheme="minorHAnsi" w:cstheme="minorHAnsi"/>
          <w:b/>
          <w:bCs/>
          <w:color w:val="808080" w:themeColor="background1" w:themeShade="80"/>
          <w:kern w:val="24"/>
          <w:sz w:val="18"/>
          <w:szCs w:val="18"/>
        </w:rPr>
        <w:t xml:space="preserve">Om Nordsjö </w:t>
      </w:r>
      <w:r w:rsidRPr="00A558F1">
        <w:rPr>
          <w:rFonts w:asciiTheme="minorHAnsi" w:hAnsiTheme="minorHAnsi" w:cstheme="minorHAnsi"/>
          <w:b/>
          <w:bCs/>
          <w:i/>
          <w:color w:val="808080" w:themeColor="background1" w:themeShade="80"/>
          <w:sz w:val="16"/>
          <w:szCs w:val="16"/>
        </w:rPr>
        <w:br/>
      </w:r>
      <w:hyperlink r:id="rId11" w:history="1">
        <w:r w:rsidRPr="00A558F1">
          <w:rPr>
            <w:rStyle w:val="Hyperlnk"/>
            <w:rFonts w:asciiTheme="minorHAnsi" w:hAnsiTheme="minorHAnsi" w:cstheme="minorHAnsi"/>
            <w:i/>
            <w:color w:val="808080" w:themeColor="background1" w:themeShade="80"/>
            <w:sz w:val="16"/>
            <w:szCs w:val="16"/>
          </w:rPr>
          <w:t>Nordsjö</w:t>
        </w:r>
      </w:hyperlink>
      <w:r w:rsidRPr="00A558F1">
        <w:rPr>
          <w:rFonts w:asciiTheme="minorHAnsi" w:hAnsiTheme="minorHAnsi" w:cstheme="minorHAnsi"/>
          <w:i/>
          <w:color w:val="808080" w:themeColor="background1" w:themeShade="80"/>
          <w:sz w:val="16"/>
          <w:szCs w:val="16"/>
        </w:rPr>
        <w:t xml:space="preserve"> brandet har sine rødder i Nordström &amp; Sjögren AB, som startede sin virksomhed allerede i 1903. I dag er Nordsjö et af de ledende og mest innovative brands i Norden. Vi har stor fokus på at udvikle og fremstille miljømæssigt bæredygtige produkter, og vores ambition er at være på forkant med lovgivningen. På vores produktionsenhed i Malmø, som er Nordens største, udvikles og fremstilles maling, lak, spartelmasse og træbeskyttelse til forbrugere og professionelle malere. Nordsjö indgår i AkzoNobel koncernen, som er en af verdens største producent af maling.</w:t>
      </w:r>
    </w:p>
    <w:p w:rsidR="00015446" w:rsidRDefault="00015446" w:rsidP="00015446">
      <w:pPr>
        <w:rPr>
          <w:rFonts w:eastAsia="Times New Roman" w:cstheme="minorHAnsi"/>
          <w:sz w:val="24"/>
          <w:szCs w:val="24"/>
          <w:lang w:eastAsia="zh-CN"/>
        </w:rPr>
      </w:pPr>
    </w:p>
    <w:p w:rsidR="006632E2" w:rsidRDefault="006632E2" w:rsidP="00015446">
      <w:pPr>
        <w:rPr>
          <w:rFonts w:eastAsia="Times New Roman" w:cstheme="minorHAnsi"/>
          <w:sz w:val="24"/>
          <w:szCs w:val="24"/>
          <w:lang w:eastAsia="zh-CN"/>
        </w:rPr>
      </w:pPr>
    </w:p>
    <w:p w:rsidR="006632E2" w:rsidRPr="00A558F1" w:rsidRDefault="006632E2" w:rsidP="00015446">
      <w:pPr>
        <w:rPr>
          <w:rFonts w:eastAsia="Times New Roman" w:cstheme="minorHAnsi"/>
          <w:sz w:val="24"/>
          <w:szCs w:val="24"/>
          <w:lang w:eastAsia="zh-CN"/>
        </w:rPr>
      </w:pPr>
    </w:p>
    <w:p w:rsidR="00015446" w:rsidRPr="00A558F1" w:rsidRDefault="00015446" w:rsidP="00015446">
      <w:pPr>
        <w:pStyle w:val="Normalwebb"/>
        <w:spacing w:before="0" w:beforeAutospacing="0" w:after="0" w:afterAutospacing="0"/>
        <w:rPr>
          <w:rFonts w:asciiTheme="minorHAnsi" w:hAnsiTheme="minorHAnsi" w:cstheme="minorHAnsi"/>
        </w:rPr>
      </w:pPr>
    </w:p>
    <w:p w:rsidR="00015446" w:rsidRPr="00ED2D93" w:rsidRDefault="00015446" w:rsidP="00015446">
      <w:pPr>
        <w:pStyle w:val="Normalwebb"/>
        <w:spacing w:before="0" w:beforeAutospacing="0" w:after="0" w:afterAutospacing="0"/>
        <w:jc w:val="right"/>
        <w:rPr>
          <w:rFonts w:asciiTheme="minorHAnsi" w:hAnsiTheme="minorHAnsi" w:cstheme="minorHAnsi"/>
        </w:rPr>
      </w:pPr>
      <w:r>
        <w:rPr>
          <w:rFonts w:asciiTheme="minorHAnsi" w:hAnsiTheme="minorHAnsi" w:cstheme="minorHAnsi"/>
          <w:noProof/>
          <w:lang w:val="en-US"/>
        </w:rPr>
        <w:drawing>
          <wp:inline distT="0" distB="0" distL="0" distR="0" wp14:anchorId="3BD1A426" wp14:editId="74932B2E">
            <wp:extent cx="1333500" cy="3089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2" cstate="print">
                      <a:extLst>
                        <a:ext uri="{28A0092B-C50C-407E-A947-70E740481C1C}">
                          <a14:useLocalDpi xmlns:a14="http://schemas.microsoft.com/office/drawing/2010/main" val="0"/>
                        </a:ext>
                      </a:extLst>
                    </a:blip>
                    <a:srcRect l="14917" t="17606" r="12431" b="18774"/>
                    <a:stretch/>
                  </pic:blipFill>
                  <pic:spPr bwMode="auto">
                    <a:xfrm>
                      <a:off x="0" y="0"/>
                      <a:ext cx="1355842" cy="314102"/>
                    </a:xfrm>
                    <a:prstGeom prst="rect">
                      <a:avLst/>
                    </a:prstGeom>
                    <a:ln>
                      <a:noFill/>
                    </a:ln>
                    <a:extLst>
                      <a:ext uri="{53640926-AAD7-44D8-BBD7-CCE9431645EC}">
                        <a14:shadowObscured xmlns:a14="http://schemas.microsoft.com/office/drawing/2010/main"/>
                      </a:ext>
                    </a:extLst>
                  </pic:spPr>
                </pic:pic>
              </a:graphicData>
            </a:graphic>
          </wp:inline>
        </w:drawing>
      </w:r>
    </w:p>
    <w:p w:rsidR="00926DC6" w:rsidRPr="00015446" w:rsidRDefault="00926DC6" w:rsidP="00015446"/>
    <w:sectPr w:rsidR="00926DC6" w:rsidRPr="00015446" w:rsidSect="008D11C5">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C7" w:rsidRDefault="00B94AC7" w:rsidP="008612C6">
      <w:pPr>
        <w:spacing w:after="0" w:line="240" w:lineRule="auto"/>
      </w:pPr>
      <w:r>
        <w:separator/>
      </w:r>
    </w:p>
  </w:endnote>
  <w:endnote w:type="continuationSeparator" w:id="0">
    <w:p w:rsidR="00B94AC7" w:rsidRDefault="00B94AC7" w:rsidP="0086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C7" w:rsidRDefault="00B94AC7" w:rsidP="008612C6">
      <w:pPr>
        <w:spacing w:after="0" w:line="240" w:lineRule="auto"/>
      </w:pPr>
      <w:r>
        <w:separator/>
      </w:r>
    </w:p>
  </w:footnote>
  <w:footnote w:type="continuationSeparator" w:id="0">
    <w:p w:rsidR="00B94AC7" w:rsidRDefault="00B94AC7" w:rsidP="00861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BE7"/>
    <w:multiLevelType w:val="hybridMultilevel"/>
    <w:tmpl w:val="1E8AFB1E"/>
    <w:lvl w:ilvl="0" w:tplc="1B34F5B0">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3E60C87"/>
    <w:multiLevelType w:val="hybridMultilevel"/>
    <w:tmpl w:val="6E60E6CE"/>
    <w:lvl w:ilvl="0" w:tplc="4D7CDFC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F703F"/>
    <w:multiLevelType w:val="hybridMultilevel"/>
    <w:tmpl w:val="923C7962"/>
    <w:lvl w:ilvl="0" w:tplc="935E02D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1A3F23"/>
    <w:multiLevelType w:val="hybridMultilevel"/>
    <w:tmpl w:val="BA388C02"/>
    <w:lvl w:ilvl="0" w:tplc="1B34F5B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DE"/>
    <w:rsid w:val="00015446"/>
    <w:rsid w:val="00023B1E"/>
    <w:rsid w:val="002C4FD8"/>
    <w:rsid w:val="0039493E"/>
    <w:rsid w:val="003F29A1"/>
    <w:rsid w:val="004B7FAD"/>
    <w:rsid w:val="00503E49"/>
    <w:rsid w:val="006632E2"/>
    <w:rsid w:val="00720A9C"/>
    <w:rsid w:val="007448DE"/>
    <w:rsid w:val="008612C6"/>
    <w:rsid w:val="00886C94"/>
    <w:rsid w:val="00926DC6"/>
    <w:rsid w:val="009C5FCD"/>
    <w:rsid w:val="00B13212"/>
    <w:rsid w:val="00B94AC7"/>
    <w:rsid w:val="00D217D8"/>
    <w:rsid w:val="00EB272B"/>
    <w:rsid w:val="00FF178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46"/>
    <w:rPr>
      <w:rFonts w:asciiTheme="minorHAnsi" w:eastAsiaTheme="minorHAnsi" w:hAnsiTheme="minorHAnsi"/>
      <w:lang w:val="nb-NO"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3212"/>
    <w:pPr>
      <w:ind w:left="720"/>
      <w:contextualSpacing/>
    </w:pPr>
  </w:style>
  <w:style w:type="character" w:styleId="Hyperlnk">
    <w:name w:val="Hyperlink"/>
    <w:basedOn w:val="Standardstycketeckensnitt"/>
    <w:uiPriority w:val="99"/>
    <w:unhideWhenUsed/>
    <w:rsid w:val="003F29A1"/>
    <w:rPr>
      <w:color w:val="0000FF" w:themeColor="hyperlink"/>
      <w:u w:val="single"/>
    </w:rPr>
  </w:style>
  <w:style w:type="paragraph" w:styleId="Sidhuvud">
    <w:name w:val="header"/>
    <w:basedOn w:val="Normal"/>
    <w:link w:val="SidhuvudChar"/>
    <w:uiPriority w:val="99"/>
    <w:unhideWhenUsed/>
    <w:rsid w:val="008612C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612C6"/>
  </w:style>
  <w:style w:type="paragraph" w:styleId="Sidfot">
    <w:name w:val="footer"/>
    <w:basedOn w:val="Normal"/>
    <w:link w:val="SidfotChar"/>
    <w:uiPriority w:val="99"/>
    <w:unhideWhenUsed/>
    <w:rsid w:val="008612C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612C6"/>
  </w:style>
  <w:style w:type="paragraph" w:styleId="Normalwebb">
    <w:name w:val="Normal (Web)"/>
    <w:basedOn w:val="Normal"/>
    <w:uiPriority w:val="99"/>
    <w:unhideWhenUsed/>
    <w:rsid w:val="0001544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ngtext">
    <w:name w:val="Balloon Text"/>
    <w:basedOn w:val="Normal"/>
    <w:link w:val="BallongtextChar"/>
    <w:uiPriority w:val="99"/>
    <w:semiHidden/>
    <w:unhideWhenUsed/>
    <w:rsid w:val="000154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5446"/>
    <w:rPr>
      <w:rFonts w:ascii="Tahoma" w:eastAsiaTheme="minorHAnsi" w:hAnsi="Tahoma" w:cs="Tahoma"/>
      <w:sz w:val="16"/>
      <w:szCs w:val="16"/>
      <w:lang w:val="nb-NO" w:eastAsia="en-US"/>
    </w:rPr>
  </w:style>
  <w:style w:type="character" w:styleId="AnvndHyperlnk">
    <w:name w:val="FollowedHyperlink"/>
    <w:basedOn w:val="Standardstycketeckensnitt"/>
    <w:uiPriority w:val="99"/>
    <w:semiHidden/>
    <w:unhideWhenUsed/>
    <w:rsid w:val="006632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46"/>
    <w:rPr>
      <w:rFonts w:asciiTheme="minorHAnsi" w:eastAsiaTheme="minorHAnsi" w:hAnsiTheme="minorHAnsi"/>
      <w:lang w:val="nb-NO"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3212"/>
    <w:pPr>
      <w:ind w:left="720"/>
      <w:contextualSpacing/>
    </w:pPr>
  </w:style>
  <w:style w:type="character" w:styleId="Hyperlnk">
    <w:name w:val="Hyperlink"/>
    <w:basedOn w:val="Standardstycketeckensnitt"/>
    <w:uiPriority w:val="99"/>
    <w:unhideWhenUsed/>
    <w:rsid w:val="003F29A1"/>
    <w:rPr>
      <w:color w:val="0000FF" w:themeColor="hyperlink"/>
      <w:u w:val="single"/>
    </w:rPr>
  </w:style>
  <w:style w:type="paragraph" w:styleId="Sidhuvud">
    <w:name w:val="header"/>
    <w:basedOn w:val="Normal"/>
    <w:link w:val="SidhuvudChar"/>
    <w:uiPriority w:val="99"/>
    <w:unhideWhenUsed/>
    <w:rsid w:val="008612C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612C6"/>
  </w:style>
  <w:style w:type="paragraph" w:styleId="Sidfot">
    <w:name w:val="footer"/>
    <w:basedOn w:val="Normal"/>
    <w:link w:val="SidfotChar"/>
    <w:uiPriority w:val="99"/>
    <w:unhideWhenUsed/>
    <w:rsid w:val="008612C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612C6"/>
  </w:style>
  <w:style w:type="paragraph" w:styleId="Normalwebb">
    <w:name w:val="Normal (Web)"/>
    <w:basedOn w:val="Normal"/>
    <w:uiPriority w:val="99"/>
    <w:unhideWhenUsed/>
    <w:rsid w:val="0001544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ngtext">
    <w:name w:val="Balloon Text"/>
    <w:basedOn w:val="Normal"/>
    <w:link w:val="BallongtextChar"/>
    <w:uiPriority w:val="99"/>
    <w:semiHidden/>
    <w:unhideWhenUsed/>
    <w:rsid w:val="000154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5446"/>
    <w:rPr>
      <w:rFonts w:ascii="Tahoma" w:eastAsiaTheme="minorHAnsi" w:hAnsi="Tahoma" w:cs="Tahoma"/>
      <w:sz w:val="16"/>
      <w:szCs w:val="16"/>
      <w:lang w:val="nb-NO" w:eastAsia="en-US"/>
    </w:rPr>
  </w:style>
  <w:style w:type="character" w:styleId="AnvndHyperlnk">
    <w:name w:val="FollowedHyperlink"/>
    <w:basedOn w:val="Standardstycketeckensnitt"/>
    <w:uiPriority w:val="99"/>
    <w:semiHidden/>
    <w:unhideWhenUsed/>
    <w:rsid w:val="00663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31400">
      <w:bodyDiv w:val="1"/>
      <w:marLeft w:val="0"/>
      <w:marRight w:val="0"/>
      <w:marTop w:val="0"/>
      <w:marBottom w:val="0"/>
      <w:divBdr>
        <w:top w:val="none" w:sz="0" w:space="0" w:color="auto"/>
        <w:left w:val="none" w:sz="0" w:space="0" w:color="auto"/>
        <w:bottom w:val="none" w:sz="0" w:space="0" w:color="auto"/>
        <w:right w:val="none" w:sz="0" w:space="0" w:color="auto"/>
      </w:divBdr>
    </w:div>
    <w:div w:id="19421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rdsjo.dk/" TargetMode="External"/><Relationship Id="rId5" Type="http://schemas.openxmlformats.org/officeDocument/2006/relationships/webSettings" Target="webSettings.xml"/><Relationship Id="rId10" Type="http://schemas.openxmlformats.org/officeDocument/2006/relationships/hyperlink" Target="mailto:Katrine.jensen@akzonobel.com" TargetMode="External"/><Relationship Id="rId4" Type="http://schemas.openxmlformats.org/officeDocument/2006/relationships/settings" Target="settings.xml"/><Relationship Id="rId9" Type="http://schemas.openxmlformats.org/officeDocument/2006/relationships/hyperlink" Target="https://shop.nordsjoprofessional.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AkzoNobel</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AkzoNobel</cp:lastModifiedBy>
  <cp:revision>2</cp:revision>
  <cp:lastPrinted>2017-12-08T11:32:00Z</cp:lastPrinted>
  <dcterms:created xsi:type="dcterms:W3CDTF">2018-02-08T15:55:00Z</dcterms:created>
  <dcterms:modified xsi:type="dcterms:W3CDTF">2018-02-08T15:55:00Z</dcterms:modified>
</cp:coreProperties>
</file>