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BD" w:rsidRDefault="00F217BD" w:rsidP="00F217BD">
      <w:pPr>
        <w:rPr>
          <w:rFonts w:ascii="Arial" w:hAnsi="Arial" w:cs="Arial"/>
          <w:b/>
          <w:lang w:val="de-CH"/>
        </w:rPr>
      </w:pPr>
    </w:p>
    <w:p w:rsidR="00F217BD" w:rsidRPr="00F217BD" w:rsidRDefault="00F217BD" w:rsidP="00F217BD">
      <w:pPr>
        <w:rPr>
          <w:rFonts w:ascii="Arial" w:hAnsi="Arial" w:cs="Arial"/>
          <w:b/>
          <w:sz w:val="28"/>
          <w:lang w:val="de-CH"/>
        </w:rPr>
      </w:pPr>
      <w:r w:rsidRPr="00F217BD">
        <w:rPr>
          <w:rFonts w:ascii="Arial" w:hAnsi="Arial" w:cs="Arial"/>
          <w:b/>
          <w:sz w:val="28"/>
          <w:lang w:val="de-CH"/>
        </w:rPr>
        <w:t xml:space="preserve">Schmetterling Air </w:t>
      </w:r>
      <w:proofErr w:type="spellStart"/>
      <w:r w:rsidRPr="00F217BD">
        <w:rPr>
          <w:rFonts w:ascii="Arial" w:hAnsi="Arial" w:cs="Arial"/>
          <w:b/>
          <w:sz w:val="28"/>
          <w:lang w:val="de-CH"/>
        </w:rPr>
        <w:t>Conso</w:t>
      </w:r>
      <w:proofErr w:type="spellEnd"/>
      <w:r w:rsidRPr="00F217BD">
        <w:rPr>
          <w:rFonts w:ascii="Arial" w:hAnsi="Arial" w:cs="Arial"/>
          <w:b/>
          <w:sz w:val="28"/>
          <w:lang w:val="de-CH"/>
        </w:rPr>
        <w:t xml:space="preserve"> revolutioniert mit neuem </w:t>
      </w:r>
      <w:proofErr w:type="spellStart"/>
      <w:r w:rsidRPr="00F217BD">
        <w:rPr>
          <w:rFonts w:ascii="Arial" w:hAnsi="Arial" w:cs="Arial"/>
          <w:b/>
          <w:sz w:val="28"/>
          <w:lang w:val="de-CH"/>
        </w:rPr>
        <w:t>Consolidator</w:t>
      </w:r>
      <w:proofErr w:type="spellEnd"/>
      <w:r w:rsidRPr="00F217BD">
        <w:rPr>
          <w:rFonts w:ascii="Arial" w:hAnsi="Arial" w:cs="Arial"/>
          <w:b/>
          <w:sz w:val="28"/>
          <w:lang w:val="de-CH"/>
        </w:rPr>
        <w:t xml:space="preserve"> </w:t>
      </w:r>
      <w:r>
        <w:rPr>
          <w:rFonts w:ascii="Arial" w:hAnsi="Arial" w:cs="Arial"/>
          <w:b/>
          <w:sz w:val="28"/>
          <w:lang w:val="de-CH"/>
        </w:rPr>
        <w:br/>
      </w:r>
      <w:r w:rsidRPr="00F217BD">
        <w:rPr>
          <w:rFonts w:ascii="Arial" w:hAnsi="Arial" w:cs="Arial"/>
          <w:b/>
          <w:sz w:val="28"/>
          <w:lang w:val="de-CH"/>
        </w:rPr>
        <w:t>den Flugmarkt</w:t>
      </w:r>
    </w:p>
    <w:p w:rsidR="00F217BD" w:rsidRDefault="00F217BD" w:rsidP="00F217BD">
      <w:p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i/>
          <w:sz w:val="20"/>
          <w:szCs w:val="20"/>
          <w:lang w:val="de-CH"/>
        </w:rPr>
        <w:t>Geschwand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>, 26.11</w:t>
      </w:r>
      <w:r w:rsidRPr="00890239">
        <w:rPr>
          <w:rFonts w:ascii="Arial" w:hAnsi="Arial" w:cs="Arial"/>
          <w:i/>
          <w:sz w:val="20"/>
          <w:szCs w:val="20"/>
          <w:lang w:val="de-CH"/>
        </w:rPr>
        <w:t>.2018.</w:t>
      </w:r>
      <w:r w:rsidRPr="0089023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Schmetterling Air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GmbH startet im Dezember einen globalen Flug-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</w:t>
      </w:r>
      <w:proofErr w:type="spellEnd"/>
      <w:r>
        <w:rPr>
          <w:rFonts w:ascii="Arial" w:hAnsi="Arial" w:cs="Arial"/>
          <w:sz w:val="20"/>
          <w:szCs w:val="20"/>
          <w:lang w:val="de-CH"/>
        </w:rPr>
        <w:t>. Im Portfolio enthalten sein werden IATA-Tarife, Low-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Cost</w:t>
      </w:r>
      <w:proofErr w:type="spellEnd"/>
      <w:r>
        <w:rPr>
          <w:rFonts w:ascii="Arial" w:hAnsi="Arial" w:cs="Arial"/>
          <w:sz w:val="20"/>
          <w:szCs w:val="20"/>
          <w:lang w:val="de-CH"/>
        </w:rPr>
        <w:t>-Flüge, Veranstalter-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Fares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Web Tarife,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Direct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-Connect-Flüge ohne GDS-Gebühr sowie direkt verhandelte Tarife, sogenannte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Nego-Fares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Alle Angebote finden sich für die Reisebüros in der neuen, benutzerfreundlichen B2B Flug-IBE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SkyButler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die als zentrale Oberfläche des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alle Tarifdaten der Airlines bündelt und in einem System schnell buchbar macht. So bietet der neue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SkyButler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das beste Angebot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Flugwelt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F217BD" w:rsidRPr="00AA22E6" w:rsidRDefault="00F217BD" w:rsidP="00F217BD">
      <w:pPr>
        <w:rPr>
          <w:rFonts w:ascii="Arial" w:hAnsi="Arial" w:cs="Arial"/>
          <w:sz w:val="20"/>
          <w:szCs w:val="20"/>
          <w:lang w:val="de-CH"/>
        </w:rPr>
      </w:pPr>
      <w:r w:rsidRPr="00AA22E6">
        <w:rPr>
          <w:rFonts w:ascii="Arial" w:hAnsi="Arial" w:cs="Arial"/>
          <w:sz w:val="20"/>
          <w:szCs w:val="20"/>
          <w:lang w:val="de-CH"/>
        </w:rPr>
        <w:t xml:space="preserve">Aktuell hat </w:t>
      </w:r>
      <w:r>
        <w:rPr>
          <w:rFonts w:ascii="Arial" w:hAnsi="Arial" w:cs="Arial"/>
          <w:sz w:val="20"/>
          <w:szCs w:val="20"/>
          <w:lang w:val="de-CH"/>
        </w:rPr>
        <w:t xml:space="preserve">der Schmetterling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AA22E6">
        <w:rPr>
          <w:rFonts w:ascii="Arial" w:hAnsi="Arial" w:cs="Arial"/>
          <w:sz w:val="20"/>
          <w:szCs w:val="20"/>
          <w:lang w:val="de-CH"/>
        </w:rPr>
        <w:t xml:space="preserve">bereits eine erfolgreiche Testphase absolviert. Die Markteinführung wird im Dezember </w:t>
      </w:r>
      <w:r>
        <w:rPr>
          <w:rFonts w:ascii="Arial" w:hAnsi="Arial" w:cs="Arial"/>
          <w:sz w:val="20"/>
          <w:szCs w:val="20"/>
          <w:lang w:val="de-CH"/>
        </w:rPr>
        <w:t>erfolgen. Das</w:t>
      </w:r>
      <w:r w:rsidRPr="00AA22E6">
        <w:rPr>
          <w:rFonts w:ascii="Arial" w:hAnsi="Arial" w:cs="Arial"/>
          <w:sz w:val="20"/>
          <w:szCs w:val="20"/>
          <w:lang w:val="de-CH"/>
        </w:rPr>
        <w:t xml:space="preserve"> neue </w:t>
      </w:r>
      <w:r>
        <w:rPr>
          <w:rFonts w:ascii="Arial" w:hAnsi="Arial" w:cs="Arial"/>
          <w:sz w:val="20"/>
          <w:szCs w:val="20"/>
          <w:lang w:val="de-CH"/>
        </w:rPr>
        <w:t xml:space="preserve">System </w:t>
      </w:r>
      <w:r w:rsidRPr="00AA22E6">
        <w:rPr>
          <w:rFonts w:ascii="Arial" w:hAnsi="Arial" w:cs="Arial"/>
          <w:sz w:val="20"/>
          <w:szCs w:val="20"/>
          <w:lang w:val="de-CH"/>
        </w:rPr>
        <w:t>steht dann allen Reisebüros kostenfrei zur Verfügung. Folglich können alle Kunden, auch ohne Kooperationsvertrag, d</w:t>
      </w:r>
      <w:r>
        <w:rPr>
          <w:rFonts w:ascii="Arial" w:hAnsi="Arial" w:cs="Arial"/>
          <w:sz w:val="20"/>
          <w:szCs w:val="20"/>
          <w:lang w:val="de-CH"/>
        </w:rPr>
        <w:t>en</w:t>
      </w:r>
      <w:r w:rsidRPr="00AA22E6">
        <w:rPr>
          <w:rFonts w:ascii="Arial" w:hAnsi="Arial" w:cs="Arial"/>
          <w:sz w:val="20"/>
          <w:szCs w:val="20"/>
          <w:lang w:val="de-CH"/>
        </w:rPr>
        <w:t xml:space="preserve"> unabhängige</w:t>
      </w:r>
      <w:r>
        <w:rPr>
          <w:rFonts w:ascii="Arial" w:hAnsi="Arial" w:cs="Arial"/>
          <w:sz w:val="20"/>
          <w:szCs w:val="20"/>
          <w:lang w:val="de-CH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</w:t>
      </w:r>
      <w:proofErr w:type="spellEnd"/>
      <w:r w:rsidRPr="00AA22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inklusive Flug-IBE </w:t>
      </w:r>
      <w:r w:rsidRPr="00AA22E6">
        <w:rPr>
          <w:rFonts w:ascii="Arial" w:hAnsi="Arial" w:cs="Arial"/>
          <w:sz w:val="20"/>
          <w:szCs w:val="20"/>
          <w:lang w:val="de-CH"/>
        </w:rPr>
        <w:t xml:space="preserve">kostenlos nutzen. </w:t>
      </w:r>
    </w:p>
    <w:p w:rsidR="00F217BD" w:rsidRPr="003D54ED" w:rsidRDefault="00F217BD" w:rsidP="00F217BD">
      <w:pPr>
        <w:rPr>
          <w:rFonts w:ascii="Arial" w:hAnsi="Arial" w:cs="Arial"/>
          <w:color w:val="00B050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Mit seinem intuitiven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Grafical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User Interface (GUI) liefert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SkyButler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den Reisebüros in Zukunft alle Flugangebote auf einen Blick. Zudem garantiert die neue Flug-IBE seinen Kunden durch die Abfrage aller verfügbaren Tarife in Echtzeit eine schnelle, effiziente Buchung und effektive Ticketausstellung. Genauso können Reisebüros Umbuchungen, Stornierungen und Zusatzleistungen über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SkyButler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direkt selbst vornehmen bzw. hinzufügen, ohne den Umweg über Airline oder Veranstalter zu gehen. </w:t>
      </w:r>
    </w:p>
    <w:p w:rsidR="00F217BD" w:rsidRPr="003D54ED" w:rsidRDefault="00F217BD" w:rsidP="00F217BD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r>
        <w:rPr>
          <w:rFonts w:ascii="Arial" w:hAnsi="Arial" w:cs="Arial"/>
          <w:sz w:val="20"/>
          <w:szCs w:val="20"/>
          <w:lang w:val="de-CH"/>
        </w:rPr>
        <w:t xml:space="preserve">Um den Reisebüros eine lukrative Alternative zur aktuellen Vertriebsstrategie der Airlines zu bieten, sieht Schmetterling Air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die neue IBE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SkyButler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als ein wichtiges Tool, die besten Flug-Preise und Zusatzangebote der Fluglinien verfügbar zu machen. So wird den Reisebüros nicht nur via Direkt- und NDC-Kanälen Zugang zu den besten Flugangeboten verschafft. </w:t>
      </w:r>
      <w:r w:rsidRPr="003D54ED">
        <w:rPr>
          <w:rFonts w:ascii="Arial" w:hAnsi="Arial" w:cs="Arial"/>
          <w:sz w:val="20"/>
          <w:szCs w:val="20"/>
          <w:lang w:val="de-CH"/>
        </w:rPr>
        <w:t xml:space="preserve">Die Tarife der Lufthansa sind bereits verfügbar. </w:t>
      </w:r>
      <w:r w:rsidR="00A37748">
        <w:rPr>
          <w:rFonts w:ascii="Arial" w:hAnsi="Arial" w:cs="Arial"/>
          <w:sz w:val="20"/>
          <w:szCs w:val="20"/>
          <w:lang w:val="de-CH"/>
        </w:rPr>
        <w:t xml:space="preserve">Weitere </w:t>
      </w:r>
      <w:proofErr w:type="spellStart"/>
      <w:r w:rsidR="00A37748">
        <w:rPr>
          <w:rFonts w:ascii="Arial" w:hAnsi="Arial" w:cs="Arial"/>
          <w:sz w:val="20"/>
          <w:szCs w:val="20"/>
          <w:lang w:val="de-CH"/>
        </w:rPr>
        <w:t>Direct</w:t>
      </w:r>
      <w:proofErr w:type="spellEnd"/>
      <w:r w:rsidR="00A37748">
        <w:rPr>
          <w:rFonts w:ascii="Arial" w:hAnsi="Arial" w:cs="Arial"/>
          <w:sz w:val="20"/>
          <w:szCs w:val="20"/>
          <w:lang w:val="de-CH"/>
        </w:rPr>
        <w:t xml:space="preserve">-Connect-Verbindungen werden </w:t>
      </w:r>
      <w:r w:rsidR="00A37748">
        <w:rPr>
          <w:rFonts w:ascii="Arial" w:hAnsi="Arial" w:cs="Arial"/>
          <w:sz w:val="20"/>
          <w:szCs w:val="20"/>
          <w:lang w:val="de-CH"/>
        </w:rPr>
        <w:t xml:space="preserve">noch </w:t>
      </w:r>
      <w:r w:rsidR="00A37748">
        <w:rPr>
          <w:rFonts w:ascii="Arial" w:hAnsi="Arial" w:cs="Arial"/>
          <w:sz w:val="20"/>
          <w:szCs w:val="20"/>
          <w:lang w:val="de-CH"/>
        </w:rPr>
        <w:t>diese Jahr angebunden.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</w:p>
    <w:bookmarkEnd w:id="0"/>
    <w:p w:rsidR="00F217BD" w:rsidRPr="008F109A" w:rsidRDefault="00F217BD" w:rsidP="00F217BD">
      <w:pPr>
        <w:rPr>
          <w:rFonts w:ascii="Arial" w:hAnsi="Arial" w:cs="Arial"/>
          <w:color w:val="FF0000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Eine Zusammenarbeit mit bestehenden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Consolidators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ist ebenfalls in Planung. „Aktuell befinden wir uns mit am Markt etablierten Unternehmen im Gespräch und diskutieren ausführlich über mögliche Kooperationsmöglichkeiten“, so Schmetterling Air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Conso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Geschäftsführer Ömer Karaca. </w:t>
      </w:r>
    </w:p>
    <w:p w:rsidR="00F217BD" w:rsidRDefault="00F217BD" w:rsidP="00F217BD">
      <w:pPr>
        <w:rPr>
          <w:rFonts w:ascii="Arial" w:hAnsi="Arial" w:cs="Arial"/>
          <w:color w:val="003C6E"/>
          <w:sz w:val="20"/>
          <w:szCs w:val="20"/>
        </w:rPr>
      </w:pPr>
    </w:p>
    <w:p w:rsidR="00FD513C" w:rsidRPr="00FD513C" w:rsidRDefault="00FD513C" w:rsidP="00FD513C">
      <w:pPr>
        <w:rPr>
          <w:rFonts w:ascii="Arial" w:hAnsi="Arial" w:cs="Arial"/>
          <w:sz w:val="18"/>
          <w:szCs w:val="20"/>
          <w:lang w:val="de-CH"/>
        </w:rPr>
      </w:pPr>
      <w:r w:rsidRPr="00FD513C">
        <w:rPr>
          <w:rFonts w:ascii="Arial" w:hAnsi="Arial" w:cs="Arial"/>
          <w:b/>
          <w:sz w:val="18"/>
          <w:szCs w:val="20"/>
          <w:lang w:val="de-CH"/>
        </w:rPr>
        <w:t xml:space="preserve">Über Schmetterling Air </w:t>
      </w:r>
      <w:proofErr w:type="spellStart"/>
      <w:r w:rsidRPr="00FD513C">
        <w:rPr>
          <w:rFonts w:ascii="Arial" w:hAnsi="Arial" w:cs="Arial"/>
          <w:b/>
          <w:sz w:val="18"/>
          <w:szCs w:val="20"/>
          <w:lang w:val="de-CH"/>
        </w:rPr>
        <w:t>Conso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 xml:space="preserve"> </w:t>
      </w:r>
      <w:r w:rsidRPr="00FD513C">
        <w:rPr>
          <w:rFonts w:ascii="Arial" w:hAnsi="Arial" w:cs="Arial"/>
          <w:sz w:val="18"/>
          <w:szCs w:val="20"/>
          <w:lang w:val="de-CH"/>
        </w:rPr>
        <w:br/>
        <w:t xml:space="preserve">Schmetterling Air 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Conso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 xml:space="preserve"> ist ein globaler Flug-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Consolidator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 xml:space="preserve"> und Teil </w:t>
      </w:r>
      <w:r>
        <w:rPr>
          <w:rFonts w:ascii="Arial" w:hAnsi="Arial" w:cs="Arial"/>
          <w:sz w:val="18"/>
          <w:szCs w:val="20"/>
          <w:lang w:val="de-CH"/>
        </w:rPr>
        <w:t>der Unternehmensgruppe</w:t>
      </w:r>
      <w:r w:rsidRPr="00FD513C">
        <w:rPr>
          <w:rFonts w:ascii="Arial" w:hAnsi="Arial" w:cs="Arial"/>
          <w:sz w:val="18"/>
          <w:szCs w:val="20"/>
          <w:lang w:val="de-CH"/>
        </w:rPr>
        <w:t xml:space="preserve"> Schmetterling International GmbH &amp; Co. KG. Zur Angebotspalette gehören IATA-Tarife, Low-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Cost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>-Flüge, Veranstalter-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Fares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 xml:space="preserve">, Web Tarife, 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Direct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 xml:space="preserve">-Connect-Flüge ohne GDS-Gebühr sowie weitere Spezial-Tarife. Gebündelt werden alle Angebote in der eignen Flug-IBE </w:t>
      </w:r>
      <w:proofErr w:type="spellStart"/>
      <w:r w:rsidRPr="00FD513C">
        <w:rPr>
          <w:rFonts w:ascii="Arial" w:hAnsi="Arial" w:cs="Arial"/>
          <w:sz w:val="18"/>
          <w:szCs w:val="20"/>
          <w:lang w:val="de-CH"/>
        </w:rPr>
        <w:t>SkyButler</w:t>
      </w:r>
      <w:proofErr w:type="spellEnd"/>
      <w:r w:rsidRPr="00FD513C">
        <w:rPr>
          <w:rFonts w:ascii="Arial" w:hAnsi="Arial" w:cs="Arial"/>
          <w:sz w:val="18"/>
          <w:szCs w:val="20"/>
          <w:lang w:val="de-CH"/>
        </w:rPr>
        <w:t>.</w:t>
      </w:r>
    </w:p>
    <w:p w:rsidR="00F217BD" w:rsidRPr="003B5049" w:rsidRDefault="00F217BD" w:rsidP="00F217BD">
      <w:pPr>
        <w:rPr>
          <w:rFonts w:ascii="Arial" w:hAnsi="Arial" w:cs="Arial"/>
          <w:sz w:val="20"/>
          <w:szCs w:val="20"/>
          <w:lang w:val="de-CH"/>
        </w:rPr>
      </w:pPr>
    </w:p>
    <w:p w:rsidR="00F217BD" w:rsidRPr="00F217BD" w:rsidRDefault="00F217BD">
      <w:pPr>
        <w:rPr>
          <w:rFonts w:ascii="Arial" w:hAnsi="Arial" w:cs="Arial"/>
          <w:color w:val="000000" w:themeColor="text1"/>
          <w:lang w:val="de-CH"/>
        </w:rPr>
      </w:pPr>
    </w:p>
    <w:sectPr w:rsidR="00F217BD" w:rsidRPr="00F217BD" w:rsidSect="000D0D5D">
      <w:headerReference w:type="default" r:id="rId7"/>
      <w:footerReference w:type="default" r:id="rId8"/>
      <w:pgSz w:w="11906" w:h="16838"/>
      <w:pgMar w:top="2977" w:right="1417" w:bottom="1134" w:left="1417" w:header="708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D" w:rsidRDefault="00F217BD" w:rsidP="00F217BD">
      <w:pPr>
        <w:spacing w:after="0" w:line="240" w:lineRule="auto"/>
      </w:pPr>
      <w:r>
        <w:separator/>
      </w:r>
    </w:p>
  </w:endnote>
  <w:endnote w:type="continuationSeparator" w:id="0">
    <w:p w:rsidR="00F217BD" w:rsidRDefault="00F217BD" w:rsidP="00F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5D" w:rsidRDefault="000D0D5D">
    <w:pPr>
      <w:pStyle w:val="Fuzeile"/>
    </w:pPr>
    <w:r w:rsidRPr="000D0D5D">
      <w:rPr>
        <w:rFonts w:ascii="Arial" w:hAnsi="Arial" w:cs="Arial"/>
        <w:sz w:val="14"/>
        <w:szCs w:val="16"/>
        <w:lang w:eastAsia="de-DE"/>
      </w:rPr>
      <w:t xml:space="preserve">Schmetterling Air </w:t>
    </w:r>
    <w:proofErr w:type="spellStart"/>
    <w:r w:rsidRPr="000D0D5D">
      <w:rPr>
        <w:rFonts w:ascii="Arial" w:hAnsi="Arial" w:cs="Arial"/>
        <w:sz w:val="14"/>
        <w:szCs w:val="16"/>
        <w:lang w:eastAsia="de-DE"/>
      </w:rPr>
      <w:t>Conso</w:t>
    </w:r>
    <w:proofErr w:type="spellEnd"/>
    <w:r w:rsidRPr="000D0D5D">
      <w:rPr>
        <w:rFonts w:ascii="Arial" w:hAnsi="Arial" w:cs="Arial"/>
        <w:sz w:val="14"/>
        <w:szCs w:val="16"/>
        <w:lang w:eastAsia="de-DE"/>
      </w:rPr>
      <w:t xml:space="preserve"> GmbH </w:t>
    </w:r>
    <w:r w:rsidRPr="000D0D5D">
      <w:rPr>
        <w:rFonts w:ascii="Arial" w:hAnsi="Arial" w:cs="Arial"/>
        <w:sz w:val="14"/>
        <w:szCs w:val="16"/>
        <w:lang w:eastAsia="de-DE"/>
      </w:rPr>
      <w:br/>
      <w:t xml:space="preserve">Am Hauptbahnhof 10 · </w:t>
    </w:r>
    <w:r>
      <w:rPr>
        <w:rFonts w:ascii="Arial" w:hAnsi="Arial" w:cs="Arial"/>
        <w:sz w:val="14"/>
        <w:szCs w:val="16"/>
        <w:lang w:eastAsia="de-DE"/>
      </w:rPr>
      <w:t>DE-</w:t>
    </w:r>
    <w:r w:rsidRPr="000D0D5D">
      <w:rPr>
        <w:rFonts w:ascii="Arial" w:hAnsi="Arial" w:cs="Arial"/>
        <w:sz w:val="14"/>
        <w:szCs w:val="16"/>
        <w:lang w:eastAsia="de-DE"/>
      </w:rPr>
      <w:t xml:space="preserve">60329 Frankfurt am Main </w:t>
    </w:r>
    <w:r w:rsidRPr="000D0D5D">
      <w:rPr>
        <w:rFonts w:ascii="Arial" w:hAnsi="Arial" w:cs="Arial"/>
        <w:sz w:val="14"/>
        <w:szCs w:val="16"/>
        <w:lang w:eastAsia="de-DE"/>
      </w:rPr>
      <w:br/>
      <w:t>T +49 (</w:t>
    </w:r>
    <w:r w:rsidRPr="000D0D5D">
      <w:rPr>
        <w:rFonts w:ascii="Arial" w:hAnsi="Arial" w:cs="Arial"/>
        <w:sz w:val="14"/>
        <w:szCs w:val="16"/>
      </w:rPr>
      <w:t>0) 69.25 62 46 90</w:t>
    </w:r>
    <w:r>
      <w:rPr>
        <w:rFonts w:ascii="Arial" w:hAnsi="Arial" w:cs="Arial"/>
        <w:sz w:val="14"/>
        <w:szCs w:val="16"/>
      </w:rPr>
      <w:t xml:space="preserve"> </w:t>
    </w:r>
    <w:r w:rsidRPr="000D0D5D">
      <w:rPr>
        <w:rFonts w:ascii="Arial" w:hAnsi="Arial" w:cs="Arial"/>
        <w:sz w:val="14"/>
        <w:szCs w:val="16"/>
        <w:lang w:eastAsia="de-DE"/>
      </w:rPr>
      <w:t xml:space="preserve">· flug@schmetterling.de </w:t>
    </w:r>
    <w:r w:rsidRPr="000D0D5D">
      <w:rPr>
        <w:rFonts w:ascii="Arial" w:hAnsi="Arial" w:cs="Arial"/>
        <w:sz w:val="14"/>
        <w:szCs w:val="16"/>
        <w:lang w:eastAsia="de-DE"/>
      </w:rPr>
      <w:br/>
      <w:t>www.schmetterlingairconso.de</w:t>
    </w:r>
    <w:r>
      <w:rPr>
        <w:rFonts w:ascii="Arial" w:hAnsi="Arial" w:cs="Arial"/>
        <w:sz w:val="14"/>
        <w:szCs w:val="16"/>
        <w:lang w:eastAsia="de-DE"/>
      </w:rPr>
      <w:t xml:space="preserve"> </w:t>
    </w:r>
    <w:r w:rsidRPr="000D0D5D">
      <w:rPr>
        <w:rFonts w:ascii="Arial" w:hAnsi="Arial" w:cs="Arial"/>
        <w:sz w:val="14"/>
        <w:szCs w:val="16"/>
        <w:lang w:eastAsia="de-DE"/>
      </w:rPr>
      <w:t>·</w:t>
    </w:r>
    <w:r>
      <w:rPr>
        <w:rFonts w:ascii="Arial" w:hAnsi="Arial" w:cs="Arial"/>
        <w:sz w:val="14"/>
        <w:szCs w:val="16"/>
        <w:lang w:eastAsia="de-DE"/>
      </w:rPr>
      <w:t xml:space="preserve"> </w:t>
    </w:r>
    <w:r w:rsidRPr="000D0D5D">
      <w:rPr>
        <w:rFonts w:ascii="Arial" w:hAnsi="Arial" w:cs="Arial"/>
        <w:sz w:val="14"/>
        <w:szCs w:val="16"/>
        <w:lang w:eastAsia="de-DE"/>
      </w:rPr>
      <w:t xml:space="preserve">Geschäftsführer: Willi Müller, Ömer Karaca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D" w:rsidRDefault="00F217BD" w:rsidP="00F217BD">
      <w:pPr>
        <w:spacing w:after="0" w:line="240" w:lineRule="auto"/>
      </w:pPr>
      <w:r>
        <w:separator/>
      </w:r>
    </w:p>
  </w:footnote>
  <w:footnote w:type="continuationSeparator" w:id="0">
    <w:p w:rsidR="00F217BD" w:rsidRDefault="00F217BD" w:rsidP="00F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BD" w:rsidRDefault="00F217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11F37" wp14:editId="489764A3">
          <wp:simplePos x="0" y="0"/>
          <wp:positionH relativeFrom="margin">
            <wp:posOffset>4113530</wp:posOffset>
          </wp:positionH>
          <wp:positionV relativeFrom="margin">
            <wp:posOffset>-991235</wp:posOffset>
          </wp:positionV>
          <wp:extent cx="1799590" cy="6940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G_AirConso_RGB_0609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BD"/>
    <w:rsid w:val="000D0D5D"/>
    <w:rsid w:val="00A37748"/>
    <w:rsid w:val="00F217BD"/>
    <w:rsid w:val="00F241E2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D"/>
  </w:style>
  <w:style w:type="paragraph" w:styleId="Fuzeile">
    <w:name w:val="footer"/>
    <w:basedOn w:val="Standard"/>
    <w:link w:val="FuzeileZchn"/>
    <w:uiPriority w:val="99"/>
    <w:unhideWhenUsed/>
    <w:rsid w:val="00F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D"/>
  </w:style>
  <w:style w:type="character" w:styleId="Hyperlink">
    <w:name w:val="Hyperlink"/>
    <w:basedOn w:val="Absatz-Standardschriftart"/>
    <w:uiPriority w:val="99"/>
    <w:unhideWhenUsed/>
    <w:rsid w:val="000D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D"/>
  </w:style>
  <w:style w:type="paragraph" w:styleId="Fuzeile">
    <w:name w:val="footer"/>
    <w:basedOn w:val="Standard"/>
    <w:link w:val="FuzeileZchn"/>
    <w:uiPriority w:val="99"/>
    <w:unhideWhenUsed/>
    <w:rsid w:val="00F2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D"/>
  </w:style>
  <w:style w:type="character" w:styleId="Hyperlink">
    <w:name w:val="Hyperlink"/>
    <w:basedOn w:val="Absatz-Standardschriftart"/>
    <w:uiPriority w:val="99"/>
    <w:unhideWhenUsed/>
    <w:rsid w:val="000D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Langgut</dc:creator>
  <cp:lastModifiedBy>Annemarie Langgut</cp:lastModifiedBy>
  <cp:revision>4</cp:revision>
  <dcterms:created xsi:type="dcterms:W3CDTF">2018-11-26T12:22:00Z</dcterms:created>
  <dcterms:modified xsi:type="dcterms:W3CDTF">2018-11-26T12:59:00Z</dcterms:modified>
</cp:coreProperties>
</file>