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B" w:rsidRPr="008A556B" w:rsidRDefault="00506D26" w:rsidP="00506D26">
      <w:pPr>
        <w:spacing w:before="360" w:after="240"/>
        <w:ind w:left="3261" w:hanging="1"/>
        <w:jc w:val="center"/>
        <w:rPr>
          <w:caps/>
          <w:color w:val="auto"/>
          <w:kern w:val="36"/>
          <w:sz w:val="52"/>
          <w:szCs w:val="52"/>
        </w:rPr>
      </w:pPr>
      <w:r w:rsidRPr="002415C4">
        <w:rPr>
          <w:rFonts w:ascii="Knockout 47 Bantamweight" w:hAnsi="Knockout 47 Bantamweight"/>
          <w:i/>
          <w:noProof/>
          <w:color w:val="auto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10CE5" wp14:editId="35B8956B">
                <wp:simplePos x="0" y="0"/>
                <wp:positionH relativeFrom="column">
                  <wp:posOffset>-379730</wp:posOffset>
                </wp:positionH>
                <wp:positionV relativeFrom="paragraph">
                  <wp:posOffset>-635635</wp:posOffset>
                </wp:positionV>
                <wp:extent cx="2209800" cy="90043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0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1" w:rsidRPr="004C5F6B" w:rsidRDefault="00C751A1" w:rsidP="00035B78">
                            <w:pPr>
                              <w:spacing w:after="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27AB5" w:rsidRDefault="00727AB5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A41D63" w:rsidRDefault="00A41D63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4D59FB" w:rsidRDefault="004D59FB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6E01" w:rsidRDefault="00626E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1EA2" w:rsidRDefault="00EB1EA2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06D26" w:rsidRDefault="00506D26" w:rsidP="00EB1EA2">
                            <w:pPr>
                              <w:spacing w:line="23" w:lineRule="atLeast"/>
                              <w:ind w:right="480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59FB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KappAhl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      </w: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1D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2015/2016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var omsättningen 4,7 miljarder SEK och antalet anställda cirka 4 000 i nio länder. KappAhl är noterat på Nasdaq Stockholm. Mer information finns på </w:t>
                            </w:r>
                            <w:hyperlink r:id="rId7" w:history="1">
                              <w:r w:rsidRPr="004D59F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www.kappahl.se</w:t>
                              </w:r>
                            </w:hyperlink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1A1" w:rsidRPr="004C5F6B" w:rsidRDefault="00C751A1" w:rsidP="00C751A1">
                            <w:pPr>
                              <w:spacing w:after="120" w:line="23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9pt;margin-top:-50.05pt;width:174pt;height:70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mVHgIAABw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" stroked="f">
                <v:textbox>
                  <w:txbxContent>
                    <w:p w:rsidR="00C751A1" w:rsidRPr="004C5F6B" w:rsidRDefault="00C751A1" w:rsidP="00035B78">
                      <w:pPr>
                        <w:spacing w:after="6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27AB5" w:rsidRDefault="00727AB5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A41D63" w:rsidRDefault="00A41D63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4D59FB" w:rsidRDefault="004D59FB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26E01" w:rsidRDefault="00626E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EB1EA2" w:rsidRDefault="00EB1EA2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506D26" w:rsidRDefault="00506D26" w:rsidP="00EB1EA2">
                      <w:pPr>
                        <w:spacing w:line="23" w:lineRule="atLeast"/>
                        <w:ind w:right="480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4D59FB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KappAhl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</w: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A41D63">
                        <w:rPr>
                          <w:b/>
                          <w:i/>
                          <w:sz w:val="20"/>
                          <w:szCs w:val="20"/>
                        </w:rPr>
                        <w:t>2015/2016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var omsättningen 4,7 miljarder SEK och antalet anställda cirka 4 000 i nio länder. KappAhl är noterat på Nasdaq Stockholm. Mer information finns på </w:t>
                      </w:r>
                      <w:hyperlink r:id="rId8" w:history="1">
                        <w:r w:rsidRPr="004D59F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www.kappahl.se</w:t>
                        </w:r>
                      </w:hyperlink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1A1" w:rsidRPr="004C5F6B" w:rsidRDefault="00C751A1" w:rsidP="00C751A1">
                      <w:pPr>
                        <w:spacing w:after="120" w:line="23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15C4">
        <w:rPr>
          <w:rFonts w:ascii="Knockout 47 Bantamweight" w:hAnsi="Knockout 47 Bantamweight"/>
          <w:noProof/>
          <w:color w:val="auto"/>
          <w:sz w:val="24"/>
          <w:szCs w:val="24"/>
          <w:lang w:eastAsia="sv-SE"/>
        </w:rPr>
        <w:drawing>
          <wp:anchor distT="0" distB="0" distL="114300" distR="114300" simplePos="0" relativeHeight="251659776" behindDoc="0" locked="0" layoutInCell="1" allowOverlap="1" wp14:anchorId="4D98C2B4" wp14:editId="78725984">
            <wp:simplePos x="0" y="0"/>
            <wp:positionH relativeFrom="margin">
              <wp:posOffset>-303530</wp:posOffset>
            </wp:positionH>
            <wp:positionV relativeFrom="paragraph">
              <wp:posOffset>240665</wp:posOffset>
            </wp:positionV>
            <wp:extent cx="1828800" cy="2447708"/>
            <wp:effectExtent l="0" t="0" r="0" b="0"/>
            <wp:wrapNone/>
            <wp:docPr id="2" name="Picture 2" descr="K:\Retail_Sweden\Marketing\Nyöppningar\SS17\Bilder\1712_B2_207_2016.12.05_13_042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tail_Sweden\Marketing\Nyöppningar\SS17\Bilder\1712_B2_207_2016.12.05_13_042_bw_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25" cy="244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43" w:rsidRPr="00945F43">
        <w:rPr>
          <w:rFonts w:ascii="Knockout 30 Junior Welterwt" w:hAnsi="Knockout 30 Junior Welterwt"/>
          <w:color w:val="auto"/>
          <w:sz w:val="24"/>
          <w:szCs w:val="24"/>
        </w:rPr>
        <w:t xml:space="preserve"> </w:t>
      </w:r>
      <w:r w:rsidR="00945F43" w:rsidRPr="00B66EE3">
        <w:rPr>
          <w:rFonts w:ascii="Knockout 30 Junior Welterwt" w:hAnsi="Knockout 30 Junior Welterwt"/>
          <w:color w:val="auto"/>
          <w:sz w:val="24"/>
          <w:szCs w:val="24"/>
        </w:rPr>
        <w:t>PRESSMEDDELANDE</w:t>
      </w:r>
      <w:r w:rsidR="00945F43" w:rsidRPr="00FC4BB9">
        <w:rPr>
          <w:i/>
          <w:color w:val="auto"/>
          <w:sz w:val="20"/>
          <w:szCs w:val="18"/>
        </w:rPr>
        <w:t xml:space="preserve"> </w:t>
      </w:r>
      <w:r w:rsidR="00945F43">
        <w:rPr>
          <w:i/>
          <w:color w:val="auto"/>
          <w:sz w:val="20"/>
          <w:szCs w:val="18"/>
        </w:rPr>
        <w:t>Mölndal 12 maj 2017</w:t>
      </w:r>
      <w:r w:rsidR="00A44ECD" w:rsidRPr="00FC4BB9">
        <w:rPr>
          <w:i/>
          <w:color w:val="auto"/>
          <w:sz w:val="20"/>
          <w:szCs w:val="18"/>
        </w:rPr>
        <w:br/>
      </w:r>
      <w:r w:rsidR="00C751A1" w:rsidRPr="00EB1EA2">
        <w:rPr>
          <w:rFonts w:ascii="Knockout 47 Bantamweight" w:hAnsi="Knockout 47 Bantamweight"/>
          <w:i/>
          <w:color w:val="auto"/>
          <w:sz w:val="14"/>
          <w:szCs w:val="18"/>
        </w:rPr>
        <w:br/>
      </w:r>
      <w:r w:rsidR="00C751A1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 xml:space="preserve">KAPPAHL </w:t>
      </w:r>
      <w:r w:rsidR="00FC4BB9" w:rsidRPr="00EB1EA2">
        <w:rPr>
          <w:rFonts w:ascii="Knockout 47 Bantamweight" w:hAnsi="Knockout 47 Bantamweight" w:cs="Aharoni"/>
          <w:caps/>
          <w:color w:val="auto"/>
          <w:kern w:val="36"/>
          <w:sz w:val="74"/>
          <w:szCs w:val="72"/>
        </w:rPr>
        <w:t>ÖPPNAR</w:t>
      </w:r>
      <w:r w:rsidR="0006776D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br/>
        <w:t xml:space="preserve">i </w:t>
      </w:r>
      <w:r w:rsidR="001A339E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avesta</w:t>
      </w:r>
    </w:p>
    <w:p w:rsidR="007D6E81" w:rsidRPr="00506D26" w:rsidRDefault="00945F43" w:rsidP="00506D26">
      <w:pPr>
        <w:spacing w:before="360" w:after="240"/>
        <w:ind w:left="3119" w:right="-2"/>
        <w:rPr>
          <w:color w:val="auto"/>
          <w:sz w:val="24"/>
          <w:szCs w:val="24"/>
        </w:rPr>
      </w:pPr>
      <w:r w:rsidRPr="00506D26">
        <w:rPr>
          <w:rFonts w:eastAsiaTheme="minorHAnsi"/>
          <w:b/>
          <w:color w:val="auto"/>
          <w:sz w:val="24"/>
          <w:szCs w:val="24"/>
          <w:lang w:eastAsia="en-US"/>
        </w:rPr>
        <w:t>I september</w:t>
      </w:r>
      <w:r w:rsidR="00D12F0D" w:rsidRPr="00506D26">
        <w:rPr>
          <w:rFonts w:eastAsiaTheme="minorHAnsi"/>
          <w:b/>
          <w:color w:val="auto"/>
          <w:sz w:val="24"/>
          <w:szCs w:val="24"/>
          <w:lang w:eastAsia="en-US"/>
        </w:rPr>
        <w:t xml:space="preserve"> öppnar </w:t>
      </w:r>
      <w:r w:rsidR="00D12F0D" w:rsidRPr="00506D26">
        <w:rPr>
          <w:b/>
          <w:sz w:val="24"/>
          <w:szCs w:val="24"/>
        </w:rPr>
        <w:t xml:space="preserve">KappAhl upp dörrarna till </w:t>
      </w:r>
      <w:r w:rsidR="00EA2E9D" w:rsidRPr="00506D26">
        <w:rPr>
          <w:b/>
          <w:sz w:val="24"/>
          <w:szCs w:val="24"/>
        </w:rPr>
        <w:t>en helt ny butik i</w:t>
      </w:r>
      <w:r w:rsidR="001A339E" w:rsidRPr="00506D26">
        <w:rPr>
          <w:b/>
          <w:sz w:val="24"/>
          <w:szCs w:val="24"/>
        </w:rPr>
        <w:t xml:space="preserve"> Avesta Galleria. Butiken etabler</w:t>
      </w:r>
      <w:r w:rsidR="006306BA" w:rsidRPr="00506D26">
        <w:rPr>
          <w:b/>
          <w:sz w:val="24"/>
          <w:szCs w:val="24"/>
        </w:rPr>
        <w:t xml:space="preserve">as i Swedbanks gamla lokaler </w:t>
      </w:r>
      <w:r w:rsidR="005C2D87">
        <w:rPr>
          <w:b/>
          <w:sz w:val="24"/>
          <w:szCs w:val="24"/>
        </w:rPr>
        <w:t>och är</w:t>
      </w:r>
      <w:bookmarkStart w:id="0" w:name="_GoBack"/>
      <w:bookmarkEnd w:id="0"/>
      <w:r w:rsidR="00247D98" w:rsidRPr="00506D26">
        <w:rPr>
          <w:b/>
          <w:sz w:val="24"/>
          <w:szCs w:val="24"/>
        </w:rPr>
        <w:t xml:space="preserve"> ca 600 kvm stor.</w:t>
      </w:r>
    </w:p>
    <w:p w:rsidR="007D6E81" w:rsidRPr="00506D26" w:rsidRDefault="00616D3E" w:rsidP="00506D26">
      <w:pPr>
        <w:spacing w:before="360" w:after="240"/>
        <w:ind w:left="3119" w:right="-2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506D26">
        <w:rPr>
          <w:rFonts w:eastAsia="Times New Roman"/>
          <w:b/>
          <w:noProof/>
          <w:color w:val="auto"/>
          <w:sz w:val="24"/>
          <w:szCs w:val="24"/>
          <w:u w:val="single"/>
          <w:lang w:eastAsia="sv-SE"/>
        </w:rPr>
        <w:drawing>
          <wp:anchor distT="0" distB="0" distL="114300" distR="114300" simplePos="0" relativeHeight="251660800" behindDoc="0" locked="0" layoutInCell="1" allowOverlap="1" wp14:anchorId="1AE77104" wp14:editId="3BE76DA3">
            <wp:simplePos x="0" y="0"/>
            <wp:positionH relativeFrom="column">
              <wp:posOffset>-303530</wp:posOffset>
            </wp:positionH>
            <wp:positionV relativeFrom="paragraph">
              <wp:posOffset>85090</wp:posOffset>
            </wp:positionV>
            <wp:extent cx="1828800" cy="2287161"/>
            <wp:effectExtent l="0" t="0" r="0" b="0"/>
            <wp:wrapNone/>
            <wp:docPr id="3" name="Picture 3" descr="K:\Retail_Sweden\Marketing\Nyöppningar\SS17\Bilder\1712_B2_206_2016.12.05_13_034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etail_Sweden\Marketing\Nyöppningar\SS17\Bilder\1712_B2_206_2016.12.05_13_034_bw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64" cy="22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81" w:rsidRPr="00506D26">
        <w:rPr>
          <w:rFonts w:eastAsia="Times New Roman"/>
          <w:color w:val="auto"/>
          <w:sz w:val="24"/>
          <w:szCs w:val="24"/>
          <w:lang w:eastAsia="sv-SE"/>
        </w:rPr>
        <w:t>”</w:t>
      </w:r>
      <w:r w:rsidR="007D6E81"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Vi är nu stolta för att erbjuda vårt fina utbud även för </w:t>
      </w:r>
      <w:r w:rsidR="006306BA" w:rsidRPr="00506D26">
        <w:rPr>
          <w:rFonts w:eastAsia="Times New Roman"/>
          <w:i/>
          <w:color w:val="auto"/>
          <w:sz w:val="24"/>
          <w:szCs w:val="24"/>
          <w:lang w:eastAsia="sv-SE"/>
        </w:rPr>
        <w:t>Avesta-</w:t>
      </w:r>
      <w:r w:rsidR="007D6E81"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borna”. Säger </w:t>
      </w:r>
      <w:r w:rsidR="00BE123B" w:rsidRPr="00506D26">
        <w:rPr>
          <w:rFonts w:eastAsia="Times New Roman"/>
          <w:i/>
          <w:color w:val="auto"/>
          <w:sz w:val="24"/>
          <w:szCs w:val="24"/>
          <w:lang w:eastAsia="sv-SE"/>
        </w:rPr>
        <w:t>Sverigechef</w:t>
      </w:r>
      <w:r w:rsidR="007D6E81"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 Anna-Karin Holck</w:t>
      </w:r>
      <w:r w:rsidR="007D6E81" w:rsidRPr="00506D26">
        <w:rPr>
          <w:rFonts w:eastAsia="Times New Roman"/>
          <w:color w:val="auto"/>
          <w:sz w:val="24"/>
          <w:szCs w:val="24"/>
          <w:lang w:eastAsia="sv-SE"/>
        </w:rPr>
        <w:t xml:space="preserve"> </w:t>
      </w:r>
    </w:p>
    <w:p w:rsidR="00793AFB" w:rsidRPr="00506D26" w:rsidRDefault="00D12F0D" w:rsidP="00506D26">
      <w:pPr>
        <w:tabs>
          <w:tab w:val="left" w:pos="3544"/>
        </w:tabs>
        <w:spacing w:after="100" w:afterAutospacing="1" w:line="270" w:lineRule="atLeast"/>
        <w:ind w:left="3119" w:right="-2"/>
        <w:rPr>
          <w:rFonts w:eastAsia="Times New Roman"/>
          <w:color w:val="auto"/>
          <w:sz w:val="24"/>
          <w:szCs w:val="24"/>
          <w:lang w:eastAsia="sv-SE"/>
        </w:rPr>
      </w:pPr>
      <w:r w:rsidRPr="00506D26">
        <w:rPr>
          <w:rFonts w:eastAsia="Times New Roman"/>
          <w:iCs/>
          <w:color w:val="auto"/>
          <w:sz w:val="24"/>
          <w:szCs w:val="24"/>
          <w:lang w:eastAsia="sv-SE"/>
        </w:rPr>
        <w:t>Butiken</w:t>
      </w:r>
      <w:r w:rsidR="007D6E81" w:rsidRPr="00506D26">
        <w:rPr>
          <w:rFonts w:eastAsia="Times New Roman"/>
          <w:iCs/>
          <w:color w:val="auto"/>
          <w:sz w:val="24"/>
          <w:szCs w:val="24"/>
          <w:lang w:eastAsia="sv-SE"/>
        </w:rPr>
        <w:t xml:space="preserve"> bygg</w:t>
      </w:r>
      <w:r w:rsidR="00EA2E9D" w:rsidRPr="00506D26">
        <w:rPr>
          <w:rFonts w:eastAsia="Times New Roman"/>
          <w:iCs/>
          <w:color w:val="auto"/>
          <w:sz w:val="24"/>
          <w:szCs w:val="24"/>
          <w:lang w:eastAsia="sv-SE"/>
        </w:rPr>
        <w:t xml:space="preserve">s </w:t>
      </w:r>
      <w:r w:rsidR="00FC4BB9" w:rsidRPr="00506D26">
        <w:rPr>
          <w:rFonts w:eastAsia="Times New Roman"/>
          <w:iCs/>
          <w:color w:val="auto"/>
          <w:sz w:val="24"/>
          <w:szCs w:val="24"/>
          <w:lang w:eastAsia="sv-SE"/>
        </w:rPr>
        <w:t xml:space="preserve">enligt modekedjans butikskoncept ”For </w:t>
      </w:r>
      <w:proofErr w:type="spellStart"/>
      <w:r w:rsidR="00FC4BB9" w:rsidRPr="00506D26">
        <w:rPr>
          <w:rFonts w:eastAsia="Times New Roman"/>
          <w:iCs/>
          <w:color w:val="auto"/>
          <w:sz w:val="24"/>
          <w:szCs w:val="24"/>
          <w:lang w:eastAsia="sv-SE"/>
        </w:rPr>
        <w:t>You</w:t>
      </w:r>
      <w:proofErr w:type="spellEnd"/>
      <w:r w:rsidR="00FC4BB9" w:rsidRPr="00506D26">
        <w:rPr>
          <w:rFonts w:eastAsia="Times New Roman"/>
          <w:iCs/>
          <w:color w:val="auto"/>
          <w:sz w:val="24"/>
          <w:szCs w:val="24"/>
          <w:lang w:eastAsia="sv-SE"/>
        </w:rPr>
        <w:t xml:space="preserve">” </w:t>
      </w:r>
      <w:r w:rsidR="00BE123B" w:rsidRPr="00506D26">
        <w:rPr>
          <w:rFonts w:eastAsia="Times New Roman"/>
          <w:iCs/>
          <w:color w:val="auto"/>
          <w:sz w:val="24"/>
          <w:szCs w:val="24"/>
          <w:lang w:eastAsia="sv-SE"/>
        </w:rPr>
        <w:t xml:space="preserve">och med </w:t>
      </w:r>
      <w:r w:rsidR="00603F8D" w:rsidRPr="00506D26">
        <w:rPr>
          <w:rFonts w:eastAsia="Times New Roman"/>
          <w:iCs/>
          <w:color w:val="auto"/>
          <w:sz w:val="24"/>
          <w:szCs w:val="24"/>
          <w:lang w:eastAsia="sv-SE"/>
        </w:rPr>
        <w:t xml:space="preserve">fokus på kundens </w:t>
      </w:r>
      <w:r w:rsidR="00793AFB" w:rsidRPr="00506D26">
        <w:rPr>
          <w:rFonts w:eastAsia="Times New Roman"/>
          <w:iCs/>
          <w:color w:val="auto"/>
          <w:sz w:val="24"/>
          <w:szCs w:val="24"/>
          <w:lang w:eastAsia="sv-SE"/>
        </w:rPr>
        <w:t>s</w:t>
      </w:r>
      <w:r w:rsidR="00FC4BB9" w:rsidRPr="00506D26">
        <w:rPr>
          <w:rFonts w:eastAsia="Times New Roman"/>
          <w:iCs/>
          <w:color w:val="auto"/>
          <w:sz w:val="24"/>
          <w:szCs w:val="24"/>
          <w:lang w:eastAsia="sv-SE"/>
        </w:rPr>
        <w:t>hoppingupplevelse.</w:t>
      </w:r>
      <w:r w:rsidR="00FC4BB9" w:rsidRPr="00506D26">
        <w:rPr>
          <w:rFonts w:eastAsia="Times New Roman"/>
          <w:i/>
          <w:iCs/>
          <w:color w:val="auto"/>
          <w:sz w:val="24"/>
          <w:szCs w:val="24"/>
          <w:lang w:eastAsia="sv-SE"/>
        </w:rPr>
        <w:t> </w:t>
      </w:r>
      <w:r w:rsidR="00626E01" w:rsidRPr="00506D26">
        <w:rPr>
          <w:rFonts w:eastAsia="Times New Roman"/>
          <w:iCs/>
          <w:color w:val="auto"/>
          <w:sz w:val="24"/>
          <w:szCs w:val="24"/>
          <w:lang w:eastAsia="sv-SE"/>
        </w:rPr>
        <w:t>K</w:t>
      </w:r>
      <w:r w:rsidR="00680194" w:rsidRPr="00506D26">
        <w:rPr>
          <w:rFonts w:eastAsia="Times New Roman"/>
          <w:color w:val="auto"/>
          <w:sz w:val="24"/>
          <w:szCs w:val="24"/>
          <w:lang w:eastAsia="sv-SE"/>
        </w:rPr>
        <w:t xml:space="preserve">onceptet kännetecknas av ett varmt </w:t>
      </w:r>
      <w:r w:rsidR="00793AFB" w:rsidRPr="00506D26">
        <w:rPr>
          <w:rFonts w:eastAsia="Times New Roman"/>
          <w:color w:val="auto"/>
          <w:sz w:val="24"/>
          <w:szCs w:val="24"/>
          <w:lang w:eastAsia="sv-SE"/>
        </w:rPr>
        <w:t xml:space="preserve">och </w:t>
      </w:r>
      <w:r w:rsidR="00680194" w:rsidRPr="00506D26">
        <w:rPr>
          <w:rFonts w:eastAsia="Times New Roman"/>
          <w:color w:val="auto"/>
          <w:sz w:val="24"/>
          <w:szCs w:val="24"/>
          <w:lang w:eastAsia="sv-SE"/>
        </w:rPr>
        <w:t xml:space="preserve">omfamnande tilltal </w:t>
      </w:r>
      <w:r w:rsidR="00793AFB" w:rsidRPr="00506D26">
        <w:rPr>
          <w:rFonts w:eastAsia="Times New Roman"/>
          <w:color w:val="auto"/>
          <w:sz w:val="24"/>
          <w:szCs w:val="24"/>
          <w:lang w:eastAsia="sv-SE"/>
        </w:rPr>
        <w:t xml:space="preserve">där vår kund enkelt skall hitta de siluetter som passar just henne. </w:t>
      </w:r>
      <w:r w:rsidR="00BE123B" w:rsidRPr="00506D26">
        <w:rPr>
          <w:rFonts w:eastAsia="Times New Roman"/>
          <w:color w:val="auto"/>
          <w:sz w:val="24"/>
          <w:szCs w:val="24"/>
          <w:lang w:eastAsia="sv-SE"/>
        </w:rPr>
        <w:t>Här kommer du hitta säsongens mode och inspiration för vardag och fest för både dam, barn och herr.</w:t>
      </w:r>
    </w:p>
    <w:p w:rsidR="00793AFB" w:rsidRPr="00506D26" w:rsidRDefault="00793AFB" w:rsidP="00506D26">
      <w:pPr>
        <w:tabs>
          <w:tab w:val="left" w:pos="3544"/>
        </w:tabs>
        <w:spacing w:after="100" w:afterAutospacing="1" w:line="270" w:lineRule="atLeast"/>
        <w:ind w:left="3119" w:right="-2"/>
        <w:rPr>
          <w:rFonts w:eastAsia="Times New Roman"/>
          <w:i/>
          <w:color w:val="auto"/>
          <w:sz w:val="24"/>
          <w:szCs w:val="24"/>
          <w:lang w:eastAsia="sv-SE"/>
        </w:rPr>
      </w:pPr>
      <w:r w:rsidRPr="00506D26">
        <w:rPr>
          <w:rFonts w:eastAsia="Times New Roman"/>
          <w:color w:val="auto"/>
          <w:sz w:val="24"/>
          <w:szCs w:val="24"/>
          <w:lang w:eastAsia="sv-SE"/>
        </w:rPr>
        <w:t>”</w:t>
      </w:r>
      <w:r w:rsidR="00680194" w:rsidRPr="00506D26">
        <w:rPr>
          <w:rFonts w:eastAsia="Times New Roman"/>
          <w:i/>
          <w:color w:val="auto"/>
          <w:sz w:val="24"/>
          <w:szCs w:val="24"/>
          <w:lang w:eastAsia="sv-SE"/>
        </w:rPr>
        <w:t>Den miljövänliga butiksinredningen är sammansatt för att skapa rumskänsla och gör</w:t>
      </w:r>
      <w:r w:rsidRPr="00506D26">
        <w:rPr>
          <w:rFonts w:eastAsia="Times New Roman"/>
          <w:i/>
          <w:color w:val="auto"/>
          <w:sz w:val="24"/>
          <w:szCs w:val="24"/>
          <w:lang w:eastAsia="sv-SE"/>
        </w:rPr>
        <w:t>a</w:t>
      </w:r>
      <w:r w:rsidR="00680194"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 det lättare för </w:t>
      </w:r>
      <w:r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vår kund </w:t>
      </w:r>
      <w:r w:rsidR="00680194"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att </w:t>
      </w:r>
      <w:r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både inspireras och </w:t>
      </w:r>
      <w:r w:rsidR="007D6E81" w:rsidRPr="00506D26">
        <w:rPr>
          <w:rFonts w:eastAsia="Times New Roman"/>
          <w:i/>
          <w:color w:val="auto"/>
          <w:sz w:val="24"/>
          <w:szCs w:val="24"/>
          <w:lang w:eastAsia="sv-SE"/>
        </w:rPr>
        <w:t xml:space="preserve">handla”. Berättar </w:t>
      </w:r>
      <w:r w:rsidRPr="00506D26">
        <w:rPr>
          <w:rFonts w:eastAsia="Times New Roman"/>
          <w:i/>
          <w:color w:val="auto"/>
          <w:sz w:val="24"/>
          <w:szCs w:val="24"/>
          <w:lang w:eastAsia="sv-SE"/>
        </w:rPr>
        <w:t>Sverigechef Anna Karin Holck</w:t>
      </w:r>
    </w:p>
    <w:p w:rsidR="00BE123B" w:rsidRPr="00506D26" w:rsidRDefault="00601ED5" w:rsidP="00506D26">
      <w:pPr>
        <w:tabs>
          <w:tab w:val="left" w:pos="3544"/>
        </w:tabs>
        <w:spacing w:after="100" w:afterAutospacing="1" w:line="270" w:lineRule="atLeast"/>
        <w:ind w:left="3119" w:right="-2"/>
        <w:rPr>
          <w:rFonts w:eastAsia="Times New Roman"/>
          <w:color w:val="auto"/>
          <w:sz w:val="24"/>
          <w:szCs w:val="24"/>
          <w:lang w:eastAsia="sv-SE"/>
        </w:rPr>
      </w:pPr>
      <w:r w:rsidRPr="00506D26">
        <w:rPr>
          <w:rFonts w:eastAsia="Times New Roman"/>
          <w:color w:val="auto"/>
          <w:sz w:val="24"/>
          <w:szCs w:val="24"/>
          <w:lang w:eastAsia="sv-SE"/>
        </w:rPr>
        <w:t xml:space="preserve">Butiken kommer att </w:t>
      </w:r>
      <w:r w:rsidR="00181555" w:rsidRPr="00506D26">
        <w:rPr>
          <w:rFonts w:eastAsia="Times New Roman"/>
          <w:color w:val="auto"/>
          <w:sz w:val="24"/>
          <w:szCs w:val="24"/>
          <w:lang w:eastAsia="sv-SE"/>
        </w:rPr>
        <w:t xml:space="preserve">fira öppningen med fina </w:t>
      </w:r>
      <w:r w:rsidR="008A556B" w:rsidRPr="00506D26">
        <w:rPr>
          <w:rFonts w:eastAsia="Times New Roman"/>
          <w:color w:val="auto"/>
          <w:sz w:val="24"/>
          <w:szCs w:val="24"/>
          <w:lang w:eastAsia="sv-SE"/>
        </w:rPr>
        <w:t xml:space="preserve">erbjudanden </w:t>
      </w:r>
      <w:r w:rsidR="00945F43" w:rsidRPr="00506D26">
        <w:rPr>
          <w:rFonts w:eastAsia="Times New Roman"/>
          <w:color w:val="auto"/>
          <w:sz w:val="24"/>
          <w:szCs w:val="24"/>
          <w:lang w:eastAsia="sv-SE"/>
        </w:rPr>
        <w:t>under öppningshelgen</w:t>
      </w:r>
      <w:r w:rsidRPr="00506D26">
        <w:rPr>
          <w:rFonts w:eastAsia="Times New Roman"/>
          <w:color w:val="auto"/>
          <w:sz w:val="24"/>
          <w:szCs w:val="24"/>
          <w:lang w:eastAsia="sv-SE"/>
        </w:rPr>
        <w:t xml:space="preserve">. </w:t>
      </w:r>
    </w:p>
    <w:p w:rsidR="00FC4BB9" w:rsidRPr="00506D26" w:rsidRDefault="00FC4BB9" w:rsidP="00506D26">
      <w:pPr>
        <w:tabs>
          <w:tab w:val="left" w:pos="3119"/>
          <w:tab w:val="left" w:pos="3544"/>
        </w:tabs>
        <w:spacing w:after="100" w:afterAutospacing="1" w:line="270" w:lineRule="atLeast"/>
        <w:ind w:left="3119" w:right="-2"/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06D26">
        <w:rPr>
          <w:rFonts w:eastAsia="Times New Roman"/>
          <w:b/>
          <w:bCs/>
          <w:color w:val="auto"/>
          <w:sz w:val="24"/>
          <w:szCs w:val="24"/>
          <w:lang w:eastAsia="sv-SE"/>
        </w:rPr>
        <w:t>För mer information</w:t>
      </w:r>
      <w:r w:rsidR="00681A8D" w:rsidRPr="00506D26">
        <w:rPr>
          <w:rFonts w:eastAsia="Times New Roman"/>
          <w:color w:val="auto"/>
          <w:sz w:val="24"/>
          <w:szCs w:val="24"/>
          <w:lang w:eastAsia="sv-SE"/>
        </w:rPr>
        <w:br/>
      </w:r>
      <w:r w:rsidRPr="00506D26">
        <w:rPr>
          <w:rFonts w:eastAsia="Times New Roman"/>
          <w:color w:val="auto"/>
          <w:sz w:val="24"/>
          <w:szCs w:val="24"/>
          <w:lang w:eastAsia="sv-SE"/>
        </w:rPr>
        <w:t xml:space="preserve">Anna Karin Holck, Landschef Sverige. </w:t>
      </w:r>
      <w:r w:rsidRPr="00506D26">
        <w:rPr>
          <w:rFonts w:eastAsia="Times New Roman"/>
          <w:color w:val="auto"/>
          <w:sz w:val="24"/>
          <w:szCs w:val="24"/>
          <w:lang w:eastAsia="sv-SE"/>
        </w:rPr>
        <w:br/>
        <w:t>Tel 0705-87 25 65, </w:t>
      </w:r>
      <w:hyperlink r:id="rId11" w:history="1">
        <w:r w:rsidRPr="00506D26">
          <w:rPr>
            <w:rFonts w:eastAsia="Times New Roman"/>
            <w:color w:val="auto"/>
            <w:sz w:val="24"/>
            <w:szCs w:val="24"/>
            <w:u w:val="single"/>
            <w:lang w:eastAsia="sv-SE"/>
          </w:rPr>
          <w:t>annakarin.holck@kappahl.com</w:t>
        </w:r>
      </w:hyperlink>
      <w:r w:rsidR="00626E01" w:rsidRPr="00506D26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29EE" w:rsidRPr="00506D26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Pr="00506D26">
        <w:rPr>
          <w:rFonts w:eastAsia="Times New Roman"/>
          <w:color w:val="auto"/>
          <w:sz w:val="24"/>
          <w:szCs w:val="24"/>
          <w:lang w:eastAsia="sv-SE"/>
        </w:rPr>
        <w:br/>
        <w:t xml:space="preserve">Josefine Karlsson, Marknadsförare Sverige. </w:t>
      </w:r>
      <w:r w:rsidRPr="00506D26">
        <w:rPr>
          <w:rFonts w:eastAsia="Times New Roman"/>
          <w:color w:val="auto"/>
          <w:sz w:val="24"/>
          <w:szCs w:val="24"/>
          <w:lang w:eastAsia="sv-SE"/>
        </w:rPr>
        <w:br/>
        <w:t>Tel 0704-71 56 72, </w:t>
      </w:r>
      <w:hyperlink r:id="rId12" w:history="1">
        <w:r w:rsidRPr="00506D26">
          <w:rPr>
            <w:rStyle w:val="Hyperlink"/>
            <w:rFonts w:eastAsia="Times New Roman"/>
            <w:color w:val="auto"/>
            <w:sz w:val="24"/>
            <w:szCs w:val="24"/>
            <w:lang w:eastAsia="sv-SE"/>
          </w:rPr>
          <w:t>josefine.karlsson@kappahl.com</w:t>
        </w:r>
      </w:hyperlink>
    </w:p>
    <w:p w:rsidR="00937895" w:rsidRPr="00FC4BB9" w:rsidRDefault="00937895" w:rsidP="00D03A8F">
      <w:pPr>
        <w:spacing w:after="240"/>
        <w:ind w:left="3402"/>
        <w:jc w:val="center"/>
        <w:rPr>
          <w:color w:val="auto"/>
        </w:rPr>
      </w:pPr>
    </w:p>
    <w:sectPr w:rsidR="00937895" w:rsidRPr="00FC4BB9" w:rsidSect="00D70622">
      <w:headerReference w:type="default" r:id="rId13"/>
      <w:footerReference w:type="default" r:id="rId14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0" w:rsidRDefault="002427E0" w:rsidP="00D70622">
      <w:r>
        <w:separator/>
      </w:r>
    </w:p>
  </w:endnote>
  <w:endnote w:type="continuationSeparator" w:id="0">
    <w:p w:rsidR="002427E0" w:rsidRDefault="002427E0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47 Bantam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Knockout 30 Junior Welterw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5C2D87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5C2D87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0" w:rsidRDefault="002427E0" w:rsidP="00D70622">
      <w:r>
        <w:separator/>
      </w:r>
    </w:p>
  </w:footnote>
  <w:footnote w:type="continuationSeparator" w:id="0">
    <w:p w:rsidR="002427E0" w:rsidRDefault="002427E0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1114FA">
    <w:pPr>
      <w:pStyle w:val="Header"/>
      <w:tabs>
        <w:tab w:val="clear" w:pos="4513"/>
        <w:tab w:val="clear" w:pos="9026"/>
        <w:tab w:val="center" w:pos="4253"/>
        <w:tab w:val="right" w:pos="9070"/>
      </w:tabs>
      <w:jc w:val="center"/>
    </w:pPr>
    <w:r>
      <w:tab/>
    </w:r>
    <w:r w:rsidR="00B86D2D">
      <w:rPr>
        <w:noProof/>
        <w:lang w:eastAsia="sv-SE"/>
      </w:rPr>
      <w:drawing>
        <wp:inline distT="0" distB="0" distL="0" distR="0" wp14:anchorId="78C90120" wp14:editId="523D236F">
          <wp:extent cx="1161628" cy="279779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14D24"/>
    <w:rsid w:val="00025462"/>
    <w:rsid w:val="00026FB9"/>
    <w:rsid w:val="00035B78"/>
    <w:rsid w:val="0006776D"/>
    <w:rsid w:val="0008604C"/>
    <w:rsid w:val="000D50AB"/>
    <w:rsid w:val="001114FA"/>
    <w:rsid w:val="0011210A"/>
    <w:rsid w:val="00140EEA"/>
    <w:rsid w:val="00181555"/>
    <w:rsid w:val="001A339E"/>
    <w:rsid w:val="00233F9C"/>
    <w:rsid w:val="002415C4"/>
    <w:rsid w:val="002427E0"/>
    <w:rsid w:val="00247D98"/>
    <w:rsid w:val="0027506A"/>
    <w:rsid w:val="002B3AB1"/>
    <w:rsid w:val="002F3283"/>
    <w:rsid w:val="00302270"/>
    <w:rsid w:val="00324C3A"/>
    <w:rsid w:val="0037236C"/>
    <w:rsid w:val="00396DC7"/>
    <w:rsid w:val="003E6245"/>
    <w:rsid w:val="00427A3A"/>
    <w:rsid w:val="004429EE"/>
    <w:rsid w:val="00462149"/>
    <w:rsid w:val="004804BC"/>
    <w:rsid w:val="00492FA9"/>
    <w:rsid w:val="00495841"/>
    <w:rsid w:val="004C5F6B"/>
    <w:rsid w:val="004D59FB"/>
    <w:rsid w:val="004F5C94"/>
    <w:rsid w:val="00506D26"/>
    <w:rsid w:val="00526FD6"/>
    <w:rsid w:val="00556E37"/>
    <w:rsid w:val="005653B0"/>
    <w:rsid w:val="00565C7D"/>
    <w:rsid w:val="005C2D87"/>
    <w:rsid w:val="00601ED5"/>
    <w:rsid w:val="00603F8D"/>
    <w:rsid w:val="006121B8"/>
    <w:rsid w:val="00616D3E"/>
    <w:rsid w:val="00626E01"/>
    <w:rsid w:val="006306BA"/>
    <w:rsid w:val="00646665"/>
    <w:rsid w:val="00647AF2"/>
    <w:rsid w:val="006650DD"/>
    <w:rsid w:val="00680194"/>
    <w:rsid w:val="00681A8D"/>
    <w:rsid w:val="00727AB5"/>
    <w:rsid w:val="00747D35"/>
    <w:rsid w:val="00774494"/>
    <w:rsid w:val="007868E5"/>
    <w:rsid w:val="00792F3F"/>
    <w:rsid w:val="00793AFB"/>
    <w:rsid w:val="007A6EDA"/>
    <w:rsid w:val="007C0F7E"/>
    <w:rsid w:val="007D2AB3"/>
    <w:rsid w:val="007D6E81"/>
    <w:rsid w:val="007E4989"/>
    <w:rsid w:val="00814DB2"/>
    <w:rsid w:val="00820573"/>
    <w:rsid w:val="00825901"/>
    <w:rsid w:val="008714CE"/>
    <w:rsid w:val="008A3CE8"/>
    <w:rsid w:val="008A546F"/>
    <w:rsid w:val="008A556B"/>
    <w:rsid w:val="008E663A"/>
    <w:rsid w:val="008F44D4"/>
    <w:rsid w:val="00937895"/>
    <w:rsid w:val="00943D25"/>
    <w:rsid w:val="00945F43"/>
    <w:rsid w:val="00957C87"/>
    <w:rsid w:val="00994659"/>
    <w:rsid w:val="009A31F6"/>
    <w:rsid w:val="009B3C5A"/>
    <w:rsid w:val="009F6FA4"/>
    <w:rsid w:val="00A159FF"/>
    <w:rsid w:val="00A41D63"/>
    <w:rsid w:val="00A44ECD"/>
    <w:rsid w:val="00A46E7D"/>
    <w:rsid w:val="00A728CF"/>
    <w:rsid w:val="00AA34E3"/>
    <w:rsid w:val="00AC4A87"/>
    <w:rsid w:val="00AD5C97"/>
    <w:rsid w:val="00B37F69"/>
    <w:rsid w:val="00B54A59"/>
    <w:rsid w:val="00B807A5"/>
    <w:rsid w:val="00B86D2D"/>
    <w:rsid w:val="00BC1A82"/>
    <w:rsid w:val="00BD5367"/>
    <w:rsid w:val="00BE123B"/>
    <w:rsid w:val="00BF3369"/>
    <w:rsid w:val="00C20E7A"/>
    <w:rsid w:val="00C22A31"/>
    <w:rsid w:val="00C614DF"/>
    <w:rsid w:val="00C751A1"/>
    <w:rsid w:val="00CC7D41"/>
    <w:rsid w:val="00CD7460"/>
    <w:rsid w:val="00CE1586"/>
    <w:rsid w:val="00CE1DA7"/>
    <w:rsid w:val="00D03A8F"/>
    <w:rsid w:val="00D12F0D"/>
    <w:rsid w:val="00D7004F"/>
    <w:rsid w:val="00D70622"/>
    <w:rsid w:val="00D82859"/>
    <w:rsid w:val="00D87147"/>
    <w:rsid w:val="00D8782A"/>
    <w:rsid w:val="00DD2DBC"/>
    <w:rsid w:val="00DF3ACE"/>
    <w:rsid w:val="00E266EB"/>
    <w:rsid w:val="00EA2E9D"/>
    <w:rsid w:val="00EB1EA2"/>
    <w:rsid w:val="00F0282A"/>
    <w:rsid w:val="00F16D86"/>
    <w:rsid w:val="00F60D4A"/>
    <w:rsid w:val="00F7574E"/>
    <w:rsid w:val="00F90373"/>
    <w:rsid w:val="00FC4484"/>
    <w:rsid w:val="00FC4BB9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1"/>
    <w:pPr>
      <w:spacing w:after="16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hl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ppahl.se" TargetMode="External"/><Relationship Id="rId12" Type="http://schemas.openxmlformats.org/officeDocument/2006/relationships/hyperlink" Target="mailto:josefine.karlsson@kappah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karin.holck@kappah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Karlsson</dc:creator>
  <cp:keywords/>
  <dc:description/>
  <cp:lastModifiedBy>Josefin Karlsson</cp:lastModifiedBy>
  <cp:revision>8</cp:revision>
  <cp:lastPrinted>2017-05-15T13:54:00Z</cp:lastPrinted>
  <dcterms:created xsi:type="dcterms:W3CDTF">2017-04-20T16:23:00Z</dcterms:created>
  <dcterms:modified xsi:type="dcterms:W3CDTF">2017-05-15T13:54:00Z</dcterms:modified>
</cp:coreProperties>
</file>