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Pr="00791638" w:rsidRDefault="00972866">
      <w:pPr>
        <w:jc w:val="center"/>
        <w:rPr>
          <w:rFonts w:ascii="Arial" w:hAnsi="Arial" w:cs="Arial"/>
          <w:sz w:val="24"/>
          <w:szCs w:val="24"/>
        </w:rPr>
      </w:pPr>
    </w:p>
    <w:p w14:paraId="74FF693F" w14:textId="77777777" w:rsidR="00972866" w:rsidRPr="00791638" w:rsidRDefault="00972866">
      <w:pPr>
        <w:jc w:val="center"/>
        <w:rPr>
          <w:rFonts w:ascii="Arial" w:hAnsi="Arial" w:cs="Arial"/>
          <w:sz w:val="24"/>
          <w:szCs w:val="24"/>
        </w:rPr>
      </w:pPr>
    </w:p>
    <w:p w14:paraId="71CE3FE7" w14:textId="13B51DDF" w:rsidR="00791638" w:rsidRPr="007E4954"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sz w:val="28"/>
          <w:szCs w:val="28"/>
          <w:lang w:val="pl-PL" w:eastAsia="de-DE"/>
        </w:rPr>
      </w:pPr>
      <w:r w:rsidRPr="007E4954">
        <w:rPr>
          <w:rFonts w:ascii="Be Vietnam Pro" w:eastAsia="Times New Roman" w:hAnsi="Be Vietnam Pro" w:cs="Arial"/>
          <w:b/>
          <w:sz w:val="28"/>
          <w:szCs w:val="28"/>
          <w:lang w:val="pl-PL" w:eastAsia="de-DE"/>
        </w:rPr>
        <w:t xml:space="preserve">INFORMACJA PRASOWA     </w:t>
      </w:r>
      <w:r w:rsidRPr="007E4954">
        <w:rPr>
          <w:rFonts w:ascii="Be Vietnam Pro" w:eastAsia="Times New Roman" w:hAnsi="Be Vietnam Pro" w:cs="Arial"/>
          <w:b/>
          <w:sz w:val="28"/>
          <w:szCs w:val="28"/>
          <w:lang w:val="pl-PL" w:eastAsia="de-DE"/>
        </w:rPr>
        <w:tab/>
      </w:r>
      <w:r w:rsidRPr="007E4954">
        <w:rPr>
          <w:rFonts w:ascii="Be Vietnam Pro" w:eastAsia="Times New Roman" w:hAnsi="Be Vietnam Pro" w:cs="Arial"/>
          <w:b/>
          <w:sz w:val="28"/>
          <w:szCs w:val="28"/>
          <w:lang w:val="pl-PL" w:eastAsia="de-DE"/>
        </w:rPr>
        <w:tab/>
      </w:r>
      <w:r w:rsidRPr="007E4954">
        <w:rPr>
          <w:rFonts w:ascii="Be Vietnam Pro" w:eastAsia="Times New Roman" w:hAnsi="Be Vietnam Pro" w:cs="Arial"/>
          <w:b/>
          <w:sz w:val="28"/>
          <w:szCs w:val="28"/>
          <w:lang w:val="pl-PL" w:eastAsia="de-DE"/>
        </w:rPr>
        <w:tab/>
      </w:r>
      <w:r w:rsidRPr="007E4954">
        <w:rPr>
          <w:rFonts w:ascii="Be Vietnam Pro" w:eastAsia="Times New Roman" w:hAnsi="Be Vietnam Pro" w:cs="Arial"/>
          <w:b/>
          <w:sz w:val="28"/>
          <w:szCs w:val="28"/>
          <w:lang w:val="pl-PL" w:eastAsia="de-DE"/>
        </w:rPr>
        <w:tab/>
        <w:t>październik 2026</w:t>
      </w:r>
    </w:p>
    <w:p w14:paraId="107678F5"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sz w:val="24"/>
          <w:szCs w:val="24"/>
          <w:lang w:val="pl-PL" w:eastAsia="de-DE"/>
        </w:rPr>
      </w:pPr>
    </w:p>
    <w:p w14:paraId="2C0B022E"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sz w:val="28"/>
          <w:szCs w:val="28"/>
          <w:lang w:val="pl-PL" w:eastAsia="de-DE"/>
        </w:rPr>
      </w:pPr>
      <w:r w:rsidRPr="00571E9F">
        <w:rPr>
          <w:rFonts w:ascii="Be Vietnam Pro" w:eastAsia="Times New Roman" w:hAnsi="Be Vietnam Pro" w:cs="Arial"/>
          <w:b/>
          <w:sz w:val="28"/>
          <w:szCs w:val="28"/>
          <w:lang w:val="pl-PL" w:eastAsia="de-DE"/>
        </w:rPr>
        <w:t>Nowy związek jezior w regionie Pojezierza Łużyckiego</w:t>
      </w:r>
    </w:p>
    <w:p w14:paraId="3D5F7AE0"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sz w:val="24"/>
          <w:szCs w:val="24"/>
          <w:lang w:val="pl-PL" w:eastAsia="de-DE"/>
        </w:rPr>
      </w:pPr>
      <w:r w:rsidRPr="00571E9F">
        <w:rPr>
          <w:rFonts w:ascii="Be Vietnam Pro" w:eastAsia="Times New Roman" w:hAnsi="Be Vietnam Pro" w:cs="Arial"/>
          <w:b/>
          <w:sz w:val="24"/>
          <w:szCs w:val="24"/>
          <w:lang w:val="pl-PL" w:eastAsia="de-DE"/>
        </w:rPr>
        <w:t>Od zagłębia węglowego do regionu wypoczynkowego / Pływaczka długodystansowa Pavla Petrová przepłynęła wszystkie pięć jezior</w:t>
      </w:r>
    </w:p>
    <w:p w14:paraId="12F9A6E3"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lang w:val="pl-PL" w:eastAsia="de-DE"/>
        </w:rPr>
      </w:pPr>
      <w:r w:rsidRPr="00571E9F">
        <w:rPr>
          <w:rFonts w:ascii="Be Vietnam Pro" w:eastAsia="Times New Roman" w:hAnsi="Be Vietnam Pro" w:cs="Arial"/>
          <w:b/>
          <w:lang w:val="pl-PL" w:eastAsia="de-DE"/>
        </w:rPr>
        <w:t>Wraz z utworzeniem nowego związku pięciu jezior latem 2026 r. rozwój regionu Pojezierza Łużyckich osiąga kolejny przełomowy etap. Jeziora Senftenberger See, Geierswalder See, Partwitzer See, Sedlitzer See i Großräschener See tworzą teraz spójny obszar wodny. Od tego czasu żeglowne kanały łączące otwierają nowe możliwości dla turystyki żeglarskiej, sportów wodnych i wypoczynku nad wodą. We wrześniu pływaczka długodystansowa Pavla Petrová w wyjątkowy sposób podkreśliła znaczenie połączenia dawnych wyrobisk kopalni odkrywkowych, przepływając przez wszystkie pięć jezior.</w:t>
      </w:r>
    </w:p>
    <w:p w14:paraId="0E841F32"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571E9F">
        <w:rPr>
          <w:rFonts w:ascii="Be Vietnam Pro" w:eastAsia="Times New Roman" w:hAnsi="Be Vietnam Pro" w:cs="Arial"/>
          <w:lang w:val="pl-PL" w:eastAsia="de-DE"/>
        </w:rPr>
        <w:t>Związek ten symbolizuje jednocześnie głęboką przemianę Łużyc: tam, gdzie przez wiele dziesięcioleci wydobywano węgiel brunatny, a krajobraz kształtowały kopalnie odkrywkowe, dzięki rekultywacji i wypełnieniu wyrobisk wodą powstał nowy zespół jezior. Porty, plaże, ścieżki rowerowe, pływające domki letniskowe oraz zabytki kultury przemysłowej pozwalają dziś bezpośrednio doświadczyć tej przemiany strukturalnej.</w:t>
      </w:r>
    </w:p>
    <w:p w14:paraId="73AA7FBB"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571E9F">
        <w:rPr>
          <w:rFonts w:ascii="Be Vietnam Pro" w:eastAsia="Times New Roman" w:hAnsi="Be Vietnam Pro" w:cs="Arial"/>
          <w:lang w:val="pl-PL" w:eastAsia="de-DE"/>
        </w:rPr>
        <w:t>Pięć jezior połączonych jest kanałami i rozciąga się na terenie dwóch krajów związkowych: Brandenburgii i Saksonii. W ten sposób powstaje wspólny region wypoczynkowy, który nadaje się zarówno na jednodniowe wycieczki, jak i na kilkudniowe rejsy łodzią motorową, żaglówką lub łodzią mieszkalną.</w:t>
      </w:r>
    </w:p>
    <w:p w14:paraId="6EF32756"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b/>
          <w:lang w:val="pl-PL" w:eastAsia="de-DE"/>
        </w:rPr>
      </w:pPr>
      <w:r w:rsidRPr="00571E9F">
        <w:rPr>
          <w:rFonts w:ascii="Be Vietnam Pro" w:eastAsia="Times New Roman" w:hAnsi="Be Vietnam Pro" w:cs="Arial"/>
          <w:b/>
          <w:lang w:val="pl-PL" w:eastAsia="de-DE"/>
        </w:rPr>
        <w:t>Jezioro Senftenberger istnieje od lat 70.</w:t>
      </w:r>
    </w:p>
    <w:p w14:paraId="0138F892" w14:textId="77777777" w:rsidR="00791638" w:rsidRPr="00571E9F" w:rsidRDefault="00791638" w:rsidP="00791638">
      <w:pPr>
        <w:suppressAutoHyphens w:val="0"/>
        <w:autoSpaceDN/>
        <w:spacing w:before="100" w:beforeAutospacing="1" w:after="100" w:afterAutospacing="1" w:line="240" w:lineRule="auto"/>
        <w:textAlignment w:val="auto"/>
        <w:rPr>
          <w:rFonts w:ascii="Be Vietnam Pro" w:eastAsia="Times New Roman" w:hAnsi="Be Vietnam Pro" w:cs="Arial"/>
          <w:lang w:val="pl-PL" w:eastAsia="de-DE"/>
        </w:rPr>
      </w:pPr>
      <w:r w:rsidRPr="00571E9F">
        <w:rPr>
          <w:rFonts w:ascii="Be Vietnam Pro" w:eastAsia="Times New Roman" w:hAnsi="Be Vietnam Pro" w:cs="Arial"/>
          <w:lang w:val="pl-PL" w:eastAsia="de-DE"/>
        </w:rPr>
        <w:t>Jezioro Senftenberger See uważa się za jednego z pionierów tego rozwoju. Powstało ono na terenie dawnej kopalni odkrywkowej Niemtsch i zostało otwarte dla turystów już w latach 70. Pozostałe jeziora powstały w ramach zakrojonej na szeroką skalę rekultywacji terenów górniczych po 1990 roku. Z dawnych pozostałości po kopalniach odkrywkowych stopniowo wyłonił się nowy krajobraz wodno-rekreacyjny.</w:t>
      </w:r>
    </w:p>
    <w:p w14:paraId="3B2B82D1" w14:textId="77777777" w:rsidR="00791638" w:rsidRPr="00571E9F" w:rsidRDefault="00791638" w:rsidP="00791638">
      <w:pPr>
        <w:pStyle w:val="StandardWeb"/>
        <w:rPr>
          <w:rFonts w:ascii="Be Vietnam Pro" w:hAnsi="Be Vietnam Pro" w:cs="Arial"/>
          <w:sz w:val="22"/>
          <w:szCs w:val="22"/>
          <w:lang w:eastAsia="de-DE"/>
        </w:rPr>
      </w:pPr>
      <w:r w:rsidRPr="00571E9F">
        <w:rPr>
          <w:rFonts w:ascii="Be Vietnam Pro" w:hAnsi="Be Vietnam Pro" w:cs="Arial"/>
          <w:sz w:val="22"/>
          <w:szCs w:val="22"/>
          <w:lang w:eastAsia="de-DE"/>
        </w:rPr>
        <w:t xml:space="preserve">Pod koniec lata 2026 roku pływaczka długodystansowa Pavla Petrová wpadła na niezwykły pomysł. Pod hasłem „Five Lakes, One Way” 17 września 2026 roku przepłynęła wszystkie pięć jezior w ciągu jednego dnia. 49-latka z Rumburka w Czechach wyraźnie podkreśliła, że jej przedsięwzięcie nie miało na celu pobicia </w:t>
      </w:r>
      <w:r w:rsidRPr="00571E9F">
        <w:rPr>
          <w:rFonts w:ascii="Be Vietnam Pro" w:hAnsi="Be Vietnam Pro" w:cs="Arial"/>
          <w:sz w:val="22"/>
          <w:szCs w:val="22"/>
          <w:lang w:eastAsia="de-DE"/>
        </w:rPr>
        <w:lastRenderedPageBreak/>
        <w:t>rekordu, lecz było symbolem więzi, przemiany i współpracy ponad granicami. „Nie chciałam pokonać tych pięciu jezior, lecz połączyć je ze sobą” – powiedziała. „Nie płynę przeciwko wodzie. To woda mnie niesie” – wyjaśniła dalej Pavla Petrová.</w:t>
      </w:r>
    </w:p>
    <w:p w14:paraId="0F46713B" w14:textId="77777777" w:rsidR="00791638" w:rsidRPr="00571E9F" w:rsidRDefault="00791638" w:rsidP="00791638">
      <w:pPr>
        <w:pStyle w:val="StandardWeb"/>
        <w:rPr>
          <w:rFonts w:ascii="Be Vietnam Pro" w:hAnsi="Be Vietnam Pro" w:cs="Arial"/>
          <w:sz w:val="22"/>
          <w:szCs w:val="22"/>
          <w:lang w:eastAsia="de-DE"/>
        </w:rPr>
      </w:pPr>
      <w:r w:rsidRPr="00571E9F">
        <w:rPr>
          <w:rFonts w:ascii="Be Vietnam Pro" w:hAnsi="Be Vietnam Pro" w:cs="Arial"/>
          <w:sz w:val="22"/>
          <w:szCs w:val="22"/>
          <w:lang w:eastAsia="de-DE"/>
        </w:rPr>
        <w:t>Poprzez ten projekt Petrová zwróciła uwagę na wyjątkową historię powstania Pojezierza Łużyckiego . Ten nowo powstały krajobraz wodny jest dla niej doskonałym przykładem tego, jak dzięki głębokim przemianom może powstać coś nowego. Łączna długość trasy pływackiej wyniosła około 17 kilometrów. Czas samego przepłynięcia trasy wyniósł około sześciu godzin. Kanały między jeziorami Pavla Petrová pokonała jednak z łodzią towarzyszącą, gdyż swobodne pływanie w kanałach łączących jest zabronione.</w:t>
      </w:r>
    </w:p>
    <w:p w14:paraId="1C72AE17" w14:textId="77777777" w:rsidR="00791638" w:rsidRPr="00571E9F" w:rsidRDefault="00791638" w:rsidP="00791638">
      <w:pPr>
        <w:pStyle w:val="StandardWeb"/>
        <w:rPr>
          <w:rFonts w:ascii="Be Vietnam Pro" w:hAnsi="Be Vietnam Pro" w:cs="Arial"/>
          <w:lang w:eastAsia="de-DE"/>
        </w:rPr>
      </w:pPr>
    </w:p>
    <w:p w14:paraId="4F162466" w14:textId="74AC4252" w:rsidR="00791638" w:rsidRPr="00571E9F" w:rsidRDefault="00791638" w:rsidP="00791638">
      <w:pPr>
        <w:pStyle w:val="StandardWeb"/>
        <w:rPr>
          <w:rFonts w:ascii="Be Vietnam Pro" w:hAnsi="Be Vietnam Pro" w:cs="Arial"/>
          <w:b/>
          <w:sz w:val="22"/>
          <w:szCs w:val="22"/>
          <w:lang w:eastAsia="de-DE"/>
        </w:rPr>
      </w:pPr>
      <w:r w:rsidRPr="00571E9F">
        <w:rPr>
          <w:rFonts w:ascii="Be Vietnam Pro" w:hAnsi="Be Vietnam Pro" w:cs="Arial"/>
          <w:b/>
          <w:sz w:val="22"/>
          <w:szCs w:val="22"/>
          <w:lang w:eastAsia="de-DE"/>
        </w:rPr>
        <w:t>Więcej informacji na stronach:</w:t>
      </w:r>
      <w:r w:rsidR="00571E9F" w:rsidRPr="00571E9F">
        <w:rPr>
          <w:rFonts w:ascii="Be Vietnam Pro" w:hAnsi="Be Vietnam Pro" w:cs="Arial"/>
          <w:b/>
          <w:sz w:val="22"/>
          <w:szCs w:val="22"/>
          <w:lang w:eastAsia="de-DE"/>
        </w:rPr>
        <w:br/>
      </w:r>
      <w:hyperlink r:id="rId6" w:history="1">
        <w:r w:rsidRPr="00571E9F">
          <w:rPr>
            <w:rStyle w:val="Hyperlink"/>
            <w:rFonts w:ascii="Be Vietnam Pro" w:hAnsi="Be Vietnam Pro" w:cs="Arial"/>
            <w:sz w:val="22"/>
            <w:szCs w:val="22"/>
            <w:lang w:eastAsia="de-DE"/>
          </w:rPr>
          <w:t>http://www.lausitzerseenland.de</w:t>
        </w:r>
      </w:hyperlink>
      <w:r w:rsidRPr="00571E9F">
        <w:rPr>
          <w:rFonts w:ascii="Be Vietnam Pro" w:hAnsi="Be Vietnam Pro" w:cs="Arial"/>
          <w:sz w:val="22"/>
          <w:szCs w:val="22"/>
          <w:lang w:eastAsia="de-DE"/>
        </w:rPr>
        <w:t xml:space="preserve"> </w:t>
      </w:r>
      <w:r w:rsidRPr="00571E9F">
        <w:rPr>
          <w:rFonts w:ascii="Be Vietnam Pro" w:hAnsi="Be Vietnam Pro" w:cs="Arial"/>
          <w:sz w:val="22"/>
          <w:szCs w:val="22"/>
          <w:lang w:eastAsia="de-DE"/>
        </w:rPr>
        <w:br/>
      </w:r>
      <w:hyperlink r:id="rId7" w:history="1">
        <w:r w:rsidRPr="00571E9F">
          <w:rPr>
            <w:rStyle w:val="Hyperlink"/>
            <w:rFonts w:ascii="Be Vietnam Pro" w:hAnsi="Be Vietnam Pro" w:cs="Arial"/>
            <w:sz w:val="22"/>
            <w:szCs w:val="22"/>
            <w:lang w:eastAsia="de-DE"/>
          </w:rPr>
          <w:t>https://www.reiseland-brandenburg.de/lausitzer-seenland</w:t>
        </w:r>
      </w:hyperlink>
    </w:p>
    <w:sectPr w:rsidR="00791638" w:rsidRPr="00571E9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EFE14" w14:textId="77777777" w:rsidR="00787EEF" w:rsidRDefault="00787EEF">
      <w:pPr>
        <w:spacing w:after="0" w:line="240" w:lineRule="auto"/>
      </w:pPr>
      <w:r>
        <w:separator/>
      </w:r>
    </w:p>
  </w:endnote>
  <w:endnote w:type="continuationSeparator" w:id="0">
    <w:p w14:paraId="4D793E7C" w14:textId="77777777" w:rsidR="00787EEF" w:rsidRDefault="00787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 Vietnam Pro">
    <w:panose1 w:val="00000000000000000000"/>
    <w:charset w:val="00"/>
    <w:family w:val="auto"/>
    <w:pitch w:val="variable"/>
    <w:sig w:usb0="A000006F" w:usb1="0000005B" w:usb2="00000000" w:usb3="00000000" w:csb0="000001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D1FB" w14:textId="77777777" w:rsidR="00630C53" w:rsidRDefault="00630C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35F9B5B7"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630C53">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00F2235F" w:rsidRPr="00F2235F">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F2235F" w:rsidRPr="00F2235F">
        <w:rPr>
          <w:rStyle w:val="Hyperlink"/>
          <w:rFonts w:ascii="Be Vietnam Pro" w:eastAsia="Calibri" w:hAnsi="Be Vietnam Pro" w:cs="Arial"/>
          <w:b w:val="0"/>
          <w:sz w:val="18"/>
          <w:szCs w:val="18"/>
          <w:lang w:eastAsia="en-US"/>
        </w:rPr>
        <w:t>regina.zibell@reiseland-brandenburg.de</w:t>
      </w:r>
    </w:hyperlink>
    <w:r w:rsidR="00F2235F" w:rsidRPr="00F2235F">
      <w:rPr>
        <w:rFonts w:ascii="Be Vietnam Pro" w:eastAsia="Calibri" w:hAnsi="Be Vietnam Pro" w:cs="Arial"/>
        <w:b w:val="0"/>
        <w:sz w:val="18"/>
        <w:szCs w:val="18"/>
        <w:lang w:eastAsia="en-US"/>
      </w:rPr>
      <w:t xml:space="preserve">, </w:t>
    </w:r>
    <w:hyperlink r:id="rId2" w:tgtFrame="_blank" w:tooltip="http://www.brandenburg-tourism.com" w:history="1">
      <w:r w:rsidR="00F2235F" w:rsidRPr="00F2235F">
        <w:rPr>
          <w:rStyle w:val="Hyperlink"/>
          <w:rFonts w:ascii="Be Vietnam Pro" w:eastAsia="Calibri" w:hAnsi="Be Vietnam Pro" w:cs="Arial"/>
          <w:b w:val="0"/>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96D5" w14:textId="77777777" w:rsidR="00630C53" w:rsidRDefault="00630C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4749C" w14:textId="77777777" w:rsidR="00787EEF" w:rsidRDefault="00787EEF">
      <w:pPr>
        <w:spacing w:after="0" w:line="240" w:lineRule="auto"/>
      </w:pPr>
      <w:r>
        <w:rPr>
          <w:color w:val="000000"/>
        </w:rPr>
        <w:separator/>
      </w:r>
    </w:p>
  </w:footnote>
  <w:footnote w:type="continuationSeparator" w:id="0">
    <w:p w14:paraId="5611E503" w14:textId="77777777" w:rsidR="00787EEF" w:rsidRDefault="00787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950E" w14:textId="77777777" w:rsidR="00630C53" w:rsidRDefault="00630C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lang w:val="pl-PL" w:eastAsia="pl-PL"/>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065F9" w14:textId="77777777" w:rsidR="00630C53" w:rsidRDefault="00630C5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4247"/>
    <w:rsid w:val="0011600E"/>
    <w:rsid w:val="00117355"/>
    <w:rsid w:val="0012561E"/>
    <w:rsid w:val="00126131"/>
    <w:rsid w:val="00127F76"/>
    <w:rsid w:val="00145FD6"/>
    <w:rsid w:val="001522C3"/>
    <w:rsid w:val="001528CA"/>
    <w:rsid w:val="00152D2B"/>
    <w:rsid w:val="00153490"/>
    <w:rsid w:val="00157F36"/>
    <w:rsid w:val="00163434"/>
    <w:rsid w:val="00170466"/>
    <w:rsid w:val="00171F45"/>
    <w:rsid w:val="00192F56"/>
    <w:rsid w:val="001A228B"/>
    <w:rsid w:val="001A63E6"/>
    <w:rsid w:val="001B38E6"/>
    <w:rsid w:val="001C238D"/>
    <w:rsid w:val="001C4763"/>
    <w:rsid w:val="001D74B8"/>
    <w:rsid w:val="001E064F"/>
    <w:rsid w:val="001E118E"/>
    <w:rsid w:val="001F0F12"/>
    <w:rsid w:val="001F26FA"/>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2D3998"/>
    <w:rsid w:val="0030789D"/>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B09BB"/>
    <w:rsid w:val="003D005D"/>
    <w:rsid w:val="003D64AB"/>
    <w:rsid w:val="003E125B"/>
    <w:rsid w:val="003E2ABB"/>
    <w:rsid w:val="003E6F88"/>
    <w:rsid w:val="003F05B9"/>
    <w:rsid w:val="003F7426"/>
    <w:rsid w:val="003F7FCB"/>
    <w:rsid w:val="0040454A"/>
    <w:rsid w:val="00406A36"/>
    <w:rsid w:val="00413428"/>
    <w:rsid w:val="00414EB4"/>
    <w:rsid w:val="004152A9"/>
    <w:rsid w:val="00434DB7"/>
    <w:rsid w:val="0044279E"/>
    <w:rsid w:val="004462CF"/>
    <w:rsid w:val="004467CD"/>
    <w:rsid w:val="00452504"/>
    <w:rsid w:val="0046468F"/>
    <w:rsid w:val="00486AB9"/>
    <w:rsid w:val="004933EE"/>
    <w:rsid w:val="00494BFE"/>
    <w:rsid w:val="00497C15"/>
    <w:rsid w:val="004A23C0"/>
    <w:rsid w:val="004A2ABB"/>
    <w:rsid w:val="004A7F84"/>
    <w:rsid w:val="004B5201"/>
    <w:rsid w:val="004C17F1"/>
    <w:rsid w:val="004C4FC7"/>
    <w:rsid w:val="004D2752"/>
    <w:rsid w:val="004D39BB"/>
    <w:rsid w:val="004F08C8"/>
    <w:rsid w:val="004F141A"/>
    <w:rsid w:val="004F50A8"/>
    <w:rsid w:val="005128B0"/>
    <w:rsid w:val="005133F4"/>
    <w:rsid w:val="0053635D"/>
    <w:rsid w:val="005412C6"/>
    <w:rsid w:val="005449EB"/>
    <w:rsid w:val="0055190B"/>
    <w:rsid w:val="00562E57"/>
    <w:rsid w:val="00571E9F"/>
    <w:rsid w:val="00580254"/>
    <w:rsid w:val="00586F3C"/>
    <w:rsid w:val="00592CE3"/>
    <w:rsid w:val="005A0B74"/>
    <w:rsid w:val="005A3318"/>
    <w:rsid w:val="005A601E"/>
    <w:rsid w:val="005B05AF"/>
    <w:rsid w:val="005B0AC0"/>
    <w:rsid w:val="005B7C75"/>
    <w:rsid w:val="005D0DBF"/>
    <w:rsid w:val="005D2426"/>
    <w:rsid w:val="005D7258"/>
    <w:rsid w:val="005E673E"/>
    <w:rsid w:val="005E7F5C"/>
    <w:rsid w:val="006041C3"/>
    <w:rsid w:val="00614027"/>
    <w:rsid w:val="00623891"/>
    <w:rsid w:val="00623F6B"/>
    <w:rsid w:val="00630797"/>
    <w:rsid w:val="00630C53"/>
    <w:rsid w:val="0063288A"/>
    <w:rsid w:val="00635474"/>
    <w:rsid w:val="0063623D"/>
    <w:rsid w:val="006438AA"/>
    <w:rsid w:val="00650151"/>
    <w:rsid w:val="00657920"/>
    <w:rsid w:val="006604A6"/>
    <w:rsid w:val="006638BD"/>
    <w:rsid w:val="00670477"/>
    <w:rsid w:val="00673D3F"/>
    <w:rsid w:val="006942BD"/>
    <w:rsid w:val="006957D8"/>
    <w:rsid w:val="006A02B4"/>
    <w:rsid w:val="006A1DC0"/>
    <w:rsid w:val="006B3495"/>
    <w:rsid w:val="006B3A9E"/>
    <w:rsid w:val="006C1A23"/>
    <w:rsid w:val="006D33DC"/>
    <w:rsid w:val="006E3757"/>
    <w:rsid w:val="006E4970"/>
    <w:rsid w:val="006F382D"/>
    <w:rsid w:val="00702074"/>
    <w:rsid w:val="00717785"/>
    <w:rsid w:val="00721B55"/>
    <w:rsid w:val="00721DDA"/>
    <w:rsid w:val="007555A4"/>
    <w:rsid w:val="00763B4C"/>
    <w:rsid w:val="00763D53"/>
    <w:rsid w:val="0076730D"/>
    <w:rsid w:val="00771EB5"/>
    <w:rsid w:val="0077676A"/>
    <w:rsid w:val="007769C3"/>
    <w:rsid w:val="00787EEF"/>
    <w:rsid w:val="00791638"/>
    <w:rsid w:val="00794E7D"/>
    <w:rsid w:val="007959FD"/>
    <w:rsid w:val="007962AA"/>
    <w:rsid w:val="007A7F59"/>
    <w:rsid w:val="007B7AFD"/>
    <w:rsid w:val="007D4FFC"/>
    <w:rsid w:val="007D651D"/>
    <w:rsid w:val="007D72F2"/>
    <w:rsid w:val="007E4954"/>
    <w:rsid w:val="00815841"/>
    <w:rsid w:val="008174E6"/>
    <w:rsid w:val="00830099"/>
    <w:rsid w:val="00832422"/>
    <w:rsid w:val="00835641"/>
    <w:rsid w:val="008379CD"/>
    <w:rsid w:val="00844693"/>
    <w:rsid w:val="00853CBD"/>
    <w:rsid w:val="008716D2"/>
    <w:rsid w:val="008806B6"/>
    <w:rsid w:val="008867A7"/>
    <w:rsid w:val="00887B67"/>
    <w:rsid w:val="008A0A8E"/>
    <w:rsid w:val="008A0EAD"/>
    <w:rsid w:val="008A7845"/>
    <w:rsid w:val="008B2E77"/>
    <w:rsid w:val="008D6896"/>
    <w:rsid w:val="008F2CAA"/>
    <w:rsid w:val="00900906"/>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248FF"/>
    <w:rsid w:val="00B3507E"/>
    <w:rsid w:val="00B36F53"/>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2117"/>
    <w:rsid w:val="00C4650E"/>
    <w:rsid w:val="00C50611"/>
    <w:rsid w:val="00C53B77"/>
    <w:rsid w:val="00C54B72"/>
    <w:rsid w:val="00C642EF"/>
    <w:rsid w:val="00C80B26"/>
    <w:rsid w:val="00C83DB3"/>
    <w:rsid w:val="00C853F0"/>
    <w:rsid w:val="00C87B87"/>
    <w:rsid w:val="00C963A7"/>
    <w:rsid w:val="00C9680E"/>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01F6"/>
    <w:rsid w:val="00E45E59"/>
    <w:rsid w:val="00E51144"/>
    <w:rsid w:val="00E609DE"/>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6F84"/>
    <w:rsid w:val="00EB7F61"/>
    <w:rsid w:val="00EC6E58"/>
    <w:rsid w:val="00ED53D7"/>
    <w:rsid w:val="00EE04E3"/>
    <w:rsid w:val="00F2235F"/>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92F56"/>
    <w:rPr>
      <w:color w:val="605E5C"/>
      <w:shd w:val="clear" w:color="auto" w:fill="E1DFDD"/>
    </w:rPr>
  </w:style>
  <w:style w:type="paragraph" w:styleId="StandardWeb">
    <w:name w:val="Normal (Web)"/>
    <w:basedOn w:val="Standard"/>
    <w:uiPriority w:val="99"/>
    <w:unhideWhenUsed/>
    <w:rsid w:val="0079163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pl-PL" w:eastAsia="pl-PL"/>
    </w:rPr>
  </w:style>
  <w:style w:type="character" w:styleId="NichtaufgelsteErwhnung">
    <w:name w:val="Unresolved Mention"/>
    <w:basedOn w:val="Absatz-Standardschriftart"/>
    <w:uiPriority w:val="99"/>
    <w:semiHidden/>
    <w:unhideWhenUsed/>
    <w:rsid w:val="00F22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357930260">
      <w:bodyDiv w:val="1"/>
      <w:marLeft w:val="0"/>
      <w:marRight w:val="0"/>
      <w:marTop w:val="0"/>
      <w:marBottom w:val="0"/>
      <w:divBdr>
        <w:top w:val="none" w:sz="0" w:space="0" w:color="auto"/>
        <w:left w:val="none" w:sz="0" w:space="0" w:color="auto"/>
        <w:bottom w:val="none" w:sz="0" w:space="0" w:color="auto"/>
        <w:right w:val="none" w:sz="0" w:space="0" w:color="auto"/>
      </w:divBdr>
      <w:divsChild>
        <w:div w:id="1676422459">
          <w:marLeft w:val="0"/>
          <w:marRight w:val="0"/>
          <w:marTop w:val="0"/>
          <w:marBottom w:val="0"/>
          <w:divBdr>
            <w:top w:val="none" w:sz="0" w:space="0" w:color="auto"/>
            <w:left w:val="none" w:sz="0" w:space="0" w:color="auto"/>
            <w:bottom w:val="none" w:sz="0" w:space="0" w:color="auto"/>
            <w:right w:val="none" w:sz="0" w:space="0" w:color="auto"/>
          </w:divBdr>
        </w:div>
      </w:divsChild>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eiseland-brandenburg.de/lausitzer-seenlan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usitzerseenland.d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2782</Characters>
  <Application>Microsoft Office Word</Application>
  <DocSecurity>0</DocSecurity>
  <Lines>23</Lines>
  <Paragraphs>6</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8</cp:revision>
  <cp:lastPrinted>2023-06-02T09:50:00Z</cp:lastPrinted>
  <dcterms:created xsi:type="dcterms:W3CDTF">2026-09-30T09:23:00Z</dcterms:created>
  <dcterms:modified xsi:type="dcterms:W3CDTF">2026-10-06T06:46:00Z</dcterms:modified>
</cp:coreProperties>
</file>