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78" w:rsidRDefault="002E0278" w:rsidP="00ED03ED">
      <w:pPr>
        <w:rPr>
          <w:rFonts w:ascii="Corbel" w:eastAsiaTheme="majorEastAsia" w:hAnsi="Corbel" w:cstheme="majorBidi"/>
          <w:b/>
          <w:bCs/>
          <w:sz w:val="32"/>
        </w:rPr>
      </w:pPr>
    </w:p>
    <w:p w:rsidR="009E55DE" w:rsidRDefault="007631A4" w:rsidP="00ED03ED">
      <w:pPr>
        <w:rPr>
          <w:rFonts w:ascii="Corbel" w:eastAsiaTheme="majorEastAsia" w:hAnsi="Corbel" w:cstheme="majorBidi"/>
          <w:b/>
          <w:bCs/>
          <w:sz w:val="32"/>
        </w:rPr>
      </w:pPr>
      <w:r>
        <w:rPr>
          <w:rFonts w:ascii="Corbel" w:eastAsiaTheme="majorEastAsia" w:hAnsi="Corbel" w:cstheme="majorBidi"/>
          <w:b/>
          <w:bCs/>
          <w:sz w:val="32"/>
        </w:rPr>
        <w:t>Nu ska de första besökarna få rulla</w:t>
      </w:r>
      <w:r w:rsidR="00DC0A74">
        <w:rPr>
          <w:rFonts w:ascii="Corbel" w:eastAsiaTheme="majorEastAsia" w:hAnsi="Corbel" w:cstheme="majorBidi"/>
          <w:b/>
          <w:bCs/>
          <w:sz w:val="32"/>
        </w:rPr>
        <w:t xml:space="preserve"> in på Skutskärs nya återvinningscentral</w:t>
      </w:r>
    </w:p>
    <w:p w:rsidR="009E55DE" w:rsidRDefault="009E55DE" w:rsidP="00ED03ED">
      <w:pPr>
        <w:rPr>
          <w:rFonts w:ascii="Corbel" w:eastAsiaTheme="majorEastAsia" w:hAnsi="Corbel" w:cstheme="majorBidi"/>
          <w:b/>
          <w:bCs/>
          <w:sz w:val="32"/>
        </w:rPr>
      </w:pPr>
    </w:p>
    <w:p w:rsidR="009F3017" w:rsidRDefault="007B3F79" w:rsidP="00ED03ED">
      <w:pPr>
        <w:rPr>
          <w:rFonts w:asciiTheme="majorHAnsi" w:hAnsiTheme="majorHAnsi"/>
          <w:b/>
        </w:rPr>
      </w:pPr>
      <w:r>
        <w:rPr>
          <w:rFonts w:asciiTheme="majorHAnsi" w:hAnsiTheme="majorHAnsi"/>
          <w:b/>
        </w:rPr>
        <w:t xml:space="preserve">Måndagen den 27 juni </w:t>
      </w:r>
      <w:r w:rsidR="000555F1">
        <w:rPr>
          <w:rFonts w:asciiTheme="majorHAnsi" w:hAnsiTheme="majorHAnsi"/>
          <w:b/>
        </w:rPr>
        <w:t>kan</w:t>
      </w:r>
      <w:r w:rsidR="00DC0A74">
        <w:rPr>
          <w:rFonts w:asciiTheme="majorHAnsi" w:hAnsiTheme="majorHAnsi"/>
          <w:b/>
        </w:rPr>
        <w:t xml:space="preserve"> de första besökarna rulla in på den nya återvinningscentralen i Skutskär</w:t>
      </w:r>
      <w:r w:rsidR="00E33D2D">
        <w:rPr>
          <w:rFonts w:asciiTheme="majorHAnsi" w:hAnsiTheme="majorHAnsi"/>
          <w:b/>
        </w:rPr>
        <w:t>. De kommer mötas av en återvinningscentral som är flexibel för förändringar och som ska underlätta återvinning</w:t>
      </w:r>
      <w:r w:rsidR="00E43E56">
        <w:rPr>
          <w:rFonts w:asciiTheme="majorHAnsi" w:hAnsiTheme="majorHAnsi"/>
          <w:b/>
        </w:rPr>
        <w:t>.</w:t>
      </w:r>
    </w:p>
    <w:p w:rsidR="009F3017" w:rsidRDefault="009F3017" w:rsidP="00ED03ED">
      <w:pPr>
        <w:rPr>
          <w:rFonts w:asciiTheme="majorHAnsi" w:hAnsiTheme="majorHAnsi"/>
          <w:b/>
        </w:rPr>
      </w:pPr>
    </w:p>
    <w:p w:rsidR="007B3F79" w:rsidRDefault="007B3F79" w:rsidP="007B3F79">
      <w:pPr>
        <w:rPr>
          <w:rStyle w:val="CitatChar"/>
          <w:i w:val="0"/>
        </w:rPr>
      </w:pPr>
      <w:r w:rsidRPr="00D46050">
        <w:rPr>
          <w:rStyle w:val="CitatChar"/>
        </w:rPr>
        <w:t xml:space="preserve">– </w:t>
      </w:r>
      <w:r w:rsidR="00FC666D">
        <w:rPr>
          <w:rStyle w:val="CitatChar"/>
        </w:rPr>
        <w:t xml:space="preserve">Med besökare, medarbetare och miljön i åtanke </w:t>
      </w:r>
      <w:r w:rsidR="003C7D30">
        <w:rPr>
          <w:rStyle w:val="CitatChar"/>
        </w:rPr>
        <w:t>vill vi med den nya återvinningscentralen göra det</w:t>
      </w:r>
      <w:r w:rsidR="00FC666D">
        <w:rPr>
          <w:rStyle w:val="CitatChar"/>
        </w:rPr>
        <w:t xml:space="preserve"> lättare för besökaren att göra rätt</w:t>
      </w:r>
      <w:r w:rsidR="003C7D30">
        <w:rPr>
          <w:rStyle w:val="CitatChar"/>
        </w:rPr>
        <w:t>,</w:t>
      </w:r>
      <w:r w:rsidR="00FC666D">
        <w:rPr>
          <w:rStyle w:val="CitatChar"/>
        </w:rPr>
        <w:t xml:space="preserve"> </w:t>
      </w:r>
      <w:r>
        <w:rPr>
          <w:rStyle w:val="Betoning"/>
          <w:i w:val="0"/>
        </w:rPr>
        <w:t>berättar</w:t>
      </w:r>
      <w:r w:rsidRPr="00D46050">
        <w:rPr>
          <w:rStyle w:val="Betoning"/>
          <w:i w:val="0"/>
        </w:rPr>
        <w:t xml:space="preserve"> Peter Tham</w:t>
      </w:r>
      <w:r>
        <w:rPr>
          <w:rStyle w:val="Betoning"/>
          <w:i w:val="0"/>
        </w:rPr>
        <w:t xml:space="preserve"> förväntansfullt.</w:t>
      </w:r>
      <w:r>
        <w:rPr>
          <w:rStyle w:val="CitatChar"/>
          <w:i w:val="0"/>
        </w:rPr>
        <w:t xml:space="preserve"> </w:t>
      </w:r>
    </w:p>
    <w:p w:rsidR="00FC666D" w:rsidRDefault="00FC666D" w:rsidP="007B3F79">
      <w:pPr>
        <w:rPr>
          <w:rStyle w:val="CitatChar"/>
          <w:i w:val="0"/>
        </w:rPr>
      </w:pPr>
    </w:p>
    <w:p w:rsidR="000555F1" w:rsidRDefault="00FC666D" w:rsidP="007B3F79">
      <w:pPr>
        <w:rPr>
          <w:rStyle w:val="CitatChar"/>
          <w:i w:val="0"/>
        </w:rPr>
      </w:pPr>
      <w:r>
        <w:rPr>
          <w:rStyle w:val="CitatChar"/>
          <w:i w:val="0"/>
        </w:rPr>
        <w:t>Den nya å</w:t>
      </w:r>
      <w:r w:rsidR="00C45CC2">
        <w:rPr>
          <w:rStyle w:val="CitatChar"/>
          <w:i w:val="0"/>
        </w:rPr>
        <w:t>tervinningscentralen är placerad</w:t>
      </w:r>
      <w:r>
        <w:rPr>
          <w:rStyle w:val="CitatChar"/>
          <w:i w:val="0"/>
        </w:rPr>
        <w:t xml:space="preserve"> på en mer centralt belägen plats</w:t>
      </w:r>
      <w:r w:rsidR="00C45CC2">
        <w:rPr>
          <w:rStyle w:val="CitatChar"/>
          <w:i w:val="0"/>
        </w:rPr>
        <w:t xml:space="preserve"> där det </w:t>
      </w:r>
      <w:r w:rsidR="00181AB0">
        <w:rPr>
          <w:rStyle w:val="CitatChar"/>
          <w:i w:val="0"/>
        </w:rPr>
        <w:t xml:space="preserve">också </w:t>
      </w:r>
      <w:r w:rsidR="00C45CC2">
        <w:rPr>
          <w:rStyle w:val="CitatChar"/>
          <w:i w:val="0"/>
        </w:rPr>
        <w:t xml:space="preserve">är lätt att ta sig fram. </w:t>
      </w:r>
      <w:r w:rsidR="00181AB0">
        <w:rPr>
          <w:rStyle w:val="CitatChar"/>
          <w:i w:val="0"/>
        </w:rPr>
        <w:t xml:space="preserve">Besökaren </w:t>
      </w:r>
      <w:r w:rsidR="00B222A5">
        <w:rPr>
          <w:rStyle w:val="CitatChar"/>
          <w:i w:val="0"/>
        </w:rPr>
        <w:t xml:space="preserve">ska </w:t>
      </w:r>
      <w:r w:rsidR="00181AB0">
        <w:rPr>
          <w:rStyle w:val="CitatChar"/>
          <w:i w:val="0"/>
        </w:rPr>
        <w:t>f</w:t>
      </w:r>
      <w:r w:rsidR="00B222A5">
        <w:rPr>
          <w:rStyle w:val="CitatChar"/>
          <w:i w:val="0"/>
        </w:rPr>
        <w:t>å</w:t>
      </w:r>
      <w:r w:rsidR="00181AB0" w:rsidRPr="00181AB0">
        <w:rPr>
          <w:rStyle w:val="CitatChar"/>
          <w:i w:val="0"/>
        </w:rPr>
        <w:t xml:space="preserve"> en bra överblick direkt när de kör in</w:t>
      </w:r>
      <w:r w:rsidR="00B222A5">
        <w:rPr>
          <w:rStyle w:val="CitatChar"/>
          <w:i w:val="0"/>
        </w:rPr>
        <w:t xml:space="preserve">. </w:t>
      </w:r>
      <w:r w:rsidR="0005388B">
        <w:rPr>
          <w:rStyle w:val="CitatChar"/>
          <w:i w:val="0"/>
        </w:rPr>
        <w:t>O</w:t>
      </w:r>
      <w:r w:rsidR="00181AB0" w:rsidRPr="00181AB0">
        <w:rPr>
          <w:rStyle w:val="CitatChar"/>
          <w:i w:val="0"/>
        </w:rPr>
        <w:t>lika sli</w:t>
      </w:r>
      <w:r w:rsidR="00181AB0">
        <w:rPr>
          <w:rStyle w:val="CitatChar"/>
          <w:i w:val="0"/>
        </w:rPr>
        <w:t xml:space="preserve">ngor </w:t>
      </w:r>
      <w:r w:rsidR="0005388B">
        <w:rPr>
          <w:rStyle w:val="CitatChar"/>
          <w:i w:val="0"/>
        </w:rPr>
        <w:t xml:space="preserve">går att välja </w:t>
      </w:r>
      <w:r w:rsidR="00181AB0">
        <w:rPr>
          <w:rStyle w:val="CitatChar"/>
          <w:i w:val="0"/>
        </w:rPr>
        <w:t>beroende på vad man ska göra s</w:t>
      </w:r>
      <w:r w:rsidR="00181AB0" w:rsidRPr="00181AB0">
        <w:rPr>
          <w:rStyle w:val="CitatChar"/>
          <w:i w:val="0"/>
        </w:rPr>
        <w:t>ig av med</w:t>
      </w:r>
      <w:r w:rsidR="00B222A5">
        <w:rPr>
          <w:rStyle w:val="CitatChar"/>
          <w:i w:val="0"/>
        </w:rPr>
        <w:t xml:space="preserve"> och har man glömt </w:t>
      </w:r>
      <w:r w:rsidR="00B222A5" w:rsidRPr="00E43E56">
        <w:rPr>
          <w:rStyle w:val="CitatChar"/>
          <w:i w:val="0"/>
          <w:color w:val="000000" w:themeColor="text1"/>
        </w:rPr>
        <w:t>nå</w:t>
      </w:r>
      <w:r w:rsidR="007A4B7F" w:rsidRPr="00E43E56">
        <w:rPr>
          <w:rStyle w:val="CitatChar"/>
          <w:i w:val="0"/>
          <w:color w:val="000000" w:themeColor="text1"/>
        </w:rPr>
        <w:t>go</w:t>
      </w:r>
      <w:r w:rsidR="00B222A5" w:rsidRPr="00E43E56">
        <w:rPr>
          <w:rStyle w:val="CitatChar"/>
          <w:i w:val="0"/>
          <w:color w:val="000000" w:themeColor="text1"/>
        </w:rPr>
        <w:t xml:space="preserve">t </w:t>
      </w:r>
      <w:r w:rsidR="00B222A5">
        <w:rPr>
          <w:rStyle w:val="CitatChar"/>
          <w:i w:val="0"/>
        </w:rPr>
        <w:t>är det lätt att åka en runda till.</w:t>
      </w:r>
      <w:r w:rsidR="004212A3">
        <w:rPr>
          <w:rStyle w:val="CitatChar"/>
          <w:i w:val="0"/>
        </w:rPr>
        <w:t xml:space="preserve"> </w:t>
      </w:r>
      <w:r w:rsidR="0005388B">
        <w:rPr>
          <w:rStyle w:val="CitatChar"/>
          <w:i w:val="0"/>
        </w:rPr>
        <w:t>Enkel avlastning och låga lyft har ocks</w:t>
      </w:r>
      <w:r w:rsidR="00B82DA4">
        <w:rPr>
          <w:rStyle w:val="CitatChar"/>
          <w:i w:val="0"/>
        </w:rPr>
        <w:t>å stått i fokus. Med utökat antal öppetdagar är förhoppningen stor att antalet besö</w:t>
      </w:r>
      <w:r w:rsidR="002C52F2">
        <w:rPr>
          <w:rStyle w:val="CitatChar"/>
          <w:i w:val="0"/>
        </w:rPr>
        <w:t>kare ökar mot återvinningscentralen i Dragmossen som har öppet sin sista dag, onsdag 22 juni.</w:t>
      </w:r>
      <w:bookmarkStart w:id="0" w:name="_GoBack"/>
      <w:bookmarkEnd w:id="0"/>
    </w:p>
    <w:p w:rsidR="000555F1" w:rsidRPr="00D64224" w:rsidRDefault="000555F1" w:rsidP="000555F1">
      <w:pPr>
        <w:pStyle w:val="Rubrik4"/>
        <w:rPr>
          <w:rStyle w:val="CitatChar"/>
          <w:i w:val="0"/>
        </w:rPr>
      </w:pPr>
      <w:r>
        <w:t xml:space="preserve">Media är välkommen till invigningen </w:t>
      </w:r>
    </w:p>
    <w:p w:rsidR="000555F1" w:rsidRDefault="000555F1" w:rsidP="000555F1">
      <w:pPr>
        <w:rPr>
          <w:rStyle w:val="CitatChar"/>
          <w:i w:val="0"/>
          <w:color w:val="auto"/>
        </w:rPr>
      </w:pPr>
      <w:r>
        <w:rPr>
          <w:rStyle w:val="CitatChar"/>
          <w:i w:val="0"/>
        </w:rPr>
        <w:t>Måndagen</w:t>
      </w:r>
      <w:r w:rsidRPr="00D64224">
        <w:rPr>
          <w:rStyle w:val="CitatChar"/>
          <w:i w:val="0"/>
        </w:rPr>
        <w:t xml:space="preserve"> den </w:t>
      </w:r>
      <w:r>
        <w:rPr>
          <w:rStyle w:val="CitatChar"/>
          <w:i w:val="0"/>
        </w:rPr>
        <w:t xml:space="preserve">27 juni 2016 </w:t>
      </w:r>
      <w:proofErr w:type="spellStart"/>
      <w:r w:rsidRPr="008956F8">
        <w:rPr>
          <w:rStyle w:val="CitatChar"/>
          <w:i w:val="0"/>
          <w:color w:val="auto"/>
        </w:rPr>
        <w:t>k</w:t>
      </w:r>
      <w:r>
        <w:rPr>
          <w:rStyle w:val="CitatChar"/>
          <w:i w:val="0"/>
          <w:color w:val="auto"/>
        </w:rPr>
        <w:t>l</w:t>
      </w:r>
      <w:proofErr w:type="spellEnd"/>
      <w:r w:rsidRPr="008956F8">
        <w:rPr>
          <w:rStyle w:val="CitatChar"/>
          <w:i w:val="0"/>
          <w:color w:val="auto"/>
        </w:rPr>
        <w:t xml:space="preserve"> </w:t>
      </w:r>
      <w:r>
        <w:rPr>
          <w:rStyle w:val="CitatChar"/>
          <w:i w:val="0"/>
          <w:color w:val="auto"/>
        </w:rPr>
        <w:t>12.00 – 13.00</w:t>
      </w:r>
    </w:p>
    <w:p w:rsidR="000555F1" w:rsidRDefault="000555F1" w:rsidP="000555F1">
      <w:pPr>
        <w:rPr>
          <w:rStyle w:val="CitatChar"/>
          <w:i w:val="0"/>
          <w:color w:val="auto"/>
        </w:rPr>
      </w:pPr>
      <w:r>
        <w:rPr>
          <w:rStyle w:val="CitatChar"/>
          <w:i w:val="0"/>
          <w:color w:val="auto"/>
        </w:rPr>
        <w:t>På Södra industriområdet i Skutskär, Myrhagssvängen 7.</w:t>
      </w:r>
    </w:p>
    <w:p w:rsidR="000555F1" w:rsidRDefault="000555F1" w:rsidP="000555F1">
      <w:pPr>
        <w:rPr>
          <w:rStyle w:val="CitatChar"/>
          <w:i w:val="0"/>
          <w:color w:val="auto"/>
        </w:rPr>
      </w:pPr>
      <w:r>
        <w:rPr>
          <w:rStyle w:val="CitatChar"/>
          <w:i w:val="0"/>
          <w:color w:val="auto"/>
        </w:rPr>
        <w:t xml:space="preserve">Invigningen kommer innehålla en kort rundvandring, mingel och tal av </w:t>
      </w:r>
      <w:r>
        <w:rPr>
          <w:rStyle w:val="CitatChar"/>
          <w:i w:val="0"/>
          <w:color w:val="auto"/>
        </w:rPr>
        <w:t xml:space="preserve">Gästrike återvinnares förbundsdirektör, </w:t>
      </w:r>
      <w:r>
        <w:rPr>
          <w:rStyle w:val="CitatChar"/>
          <w:i w:val="0"/>
          <w:color w:val="auto"/>
        </w:rPr>
        <w:t xml:space="preserve">politiker och representant från Gränslöst. Avslutning med traditionell bandklippning för att öppna återvinningscentralen för de första besökarna. </w:t>
      </w:r>
    </w:p>
    <w:p w:rsidR="000555F1" w:rsidRDefault="000555F1" w:rsidP="000555F1">
      <w:pPr>
        <w:rPr>
          <w:rStyle w:val="CitatChar"/>
          <w:i w:val="0"/>
          <w:color w:val="auto"/>
        </w:rPr>
      </w:pPr>
    </w:p>
    <w:p w:rsidR="000555F1" w:rsidRDefault="000555F1" w:rsidP="007B3F79">
      <w:pPr>
        <w:rPr>
          <w:rStyle w:val="CitatChar"/>
          <w:i w:val="0"/>
        </w:rPr>
      </w:pPr>
      <w:r>
        <w:rPr>
          <w:rStyle w:val="CitatChar"/>
          <w:i w:val="0"/>
          <w:color w:val="auto"/>
        </w:rPr>
        <w:t xml:space="preserve">Från </w:t>
      </w:r>
      <w:proofErr w:type="spellStart"/>
      <w:r>
        <w:rPr>
          <w:rStyle w:val="CitatChar"/>
          <w:i w:val="0"/>
          <w:color w:val="auto"/>
        </w:rPr>
        <w:t>kl</w:t>
      </w:r>
      <w:proofErr w:type="spellEnd"/>
      <w:r>
        <w:rPr>
          <w:rStyle w:val="CitatChar"/>
          <w:i w:val="0"/>
          <w:color w:val="auto"/>
        </w:rPr>
        <w:t xml:space="preserve"> 13.00 svarar Peter Tham på frågor!</w:t>
      </w:r>
    </w:p>
    <w:p w:rsidR="004212A3" w:rsidRPr="00D64224" w:rsidRDefault="002C52F2" w:rsidP="004212A3">
      <w:pPr>
        <w:pStyle w:val="Rubrik4"/>
        <w:rPr>
          <w:rStyle w:val="CitatChar"/>
          <w:i w:val="0"/>
        </w:rPr>
      </w:pPr>
      <w:r>
        <w:t>Med miljön i fokus</w:t>
      </w:r>
    </w:p>
    <w:p w:rsidR="002C52F2" w:rsidRDefault="002C52F2" w:rsidP="004212A3">
      <w:pPr>
        <w:rPr>
          <w:rStyle w:val="CitatChar"/>
          <w:i w:val="0"/>
        </w:rPr>
      </w:pPr>
      <w:r>
        <w:rPr>
          <w:rStyle w:val="CitatChar"/>
          <w:i w:val="0"/>
        </w:rPr>
        <w:t xml:space="preserve">Som alltid i Gästrike återvinnares verksamhet är omtanken om miljön viktig. Förutom att de större ytorna möjliggjort ökad mängd rent material till återvinning så medför den nya lokaliseringen också att de egna transporterna kan minskas. </w:t>
      </w:r>
      <w:r w:rsidR="00B82DA4">
        <w:rPr>
          <w:rStyle w:val="CitatChar"/>
          <w:i w:val="0"/>
        </w:rPr>
        <w:t>Asfalten</w:t>
      </w:r>
      <w:r>
        <w:rPr>
          <w:rStyle w:val="CitatChar"/>
          <w:i w:val="0"/>
        </w:rPr>
        <w:t xml:space="preserve"> är både hårdare och hållbarare än vanlig asfalt. Den</w:t>
      </w:r>
      <w:r w:rsidR="00B82DA4">
        <w:rPr>
          <w:rStyle w:val="CitatChar"/>
          <w:i w:val="0"/>
        </w:rPr>
        <w:t xml:space="preserve"> är gjord av slagg som annars hade lagts på deponi och släpper ut 30</w:t>
      </w:r>
      <w:r w:rsidR="007A4B7F">
        <w:rPr>
          <w:rStyle w:val="CitatChar"/>
          <w:i w:val="0"/>
        </w:rPr>
        <w:t xml:space="preserve"> </w:t>
      </w:r>
      <w:r w:rsidR="00B82DA4">
        <w:rPr>
          <w:rStyle w:val="CitatChar"/>
          <w:i w:val="0"/>
        </w:rPr>
        <w:t xml:space="preserve">% mindre koldioxid vid tillverkning. </w:t>
      </w:r>
    </w:p>
    <w:p w:rsidR="00C45CC2" w:rsidRDefault="00C45CC2" w:rsidP="008A2FEE">
      <w:pPr>
        <w:tabs>
          <w:tab w:val="left" w:pos="4845"/>
        </w:tabs>
        <w:rPr>
          <w:rStyle w:val="CitatChar"/>
          <w:i w:val="0"/>
        </w:rPr>
      </w:pPr>
      <w:r>
        <w:rPr>
          <w:rStyle w:val="CitatChar"/>
          <w:i w:val="0"/>
        </w:rPr>
        <w:t>Innan året är slut kommer det också gå att sortera ut gips till återvinning vilket kommer förflytta den två steg uppåt i avfallstrappan</w:t>
      </w:r>
      <w:r w:rsidR="007A4B7F">
        <w:rPr>
          <w:rStyle w:val="CitatChar"/>
          <w:i w:val="0"/>
        </w:rPr>
        <w:t xml:space="preserve">, </w:t>
      </w:r>
      <w:r w:rsidR="007A4B7F" w:rsidRPr="00E43E56">
        <w:rPr>
          <w:rStyle w:val="CitatChar"/>
          <w:i w:val="0"/>
          <w:color w:val="000000" w:themeColor="text1"/>
        </w:rPr>
        <w:t>från deponi till återvinning.</w:t>
      </w:r>
    </w:p>
    <w:p w:rsidR="00B57D07" w:rsidRPr="00D64224" w:rsidRDefault="00B57D07" w:rsidP="00B57D07">
      <w:pPr>
        <w:pStyle w:val="Rubrik4"/>
        <w:rPr>
          <w:rStyle w:val="CitatChar"/>
          <w:i w:val="0"/>
        </w:rPr>
      </w:pPr>
      <w:r>
        <w:t>Tillgodocheck</w:t>
      </w:r>
      <w:r w:rsidR="00B222A5">
        <w:t>ar delas ut</w:t>
      </w:r>
      <w:r>
        <w:t xml:space="preserve"> </w:t>
      </w:r>
      <w:r w:rsidR="00B222A5">
        <w:t>på invigningsdagen</w:t>
      </w:r>
    </w:p>
    <w:p w:rsidR="00A0744B" w:rsidRDefault="00B57D07" w:rsidP="00A0744B">
      <w:pPr>
        <w:tabs>
          <w:tab w:val="left" w:pos="4845"/>
        </w:tabs>
        <w:rPr>
          <w:rStyle w:val="CitatChar"/>
          <w:i w:val="0"/>
        </w:rPr>
      </w:pPr>
      <w:r>
        <w:rPr>
          <w:rStyle w:val="CitatChar"/>
          <w:i w:val="0"/>
        </w:rPr>
        <w:t xml:space="preserve">I samarbete med hjälporganisationen Gränslöst kommer det från och med öppningsdagen vara möjligt att lämna in kläder och saker till second hand </w:t>
      </w:r>
      <w:r w:rsidR="007B3F79">
        <w:rPr>
          <w:rStyle w:val="CitatChar"/>
          <w:i w:val="0"/>
        </w:rPr>
        <w:t>till</w:t>
      </w:r>
      <w:r>
        <w:rPr>
          <w:rStyle w:val="CitatChar"/>
          <w:i w:val="0"/>
        </w:rPr>
        <w:t xml:space="preserve"> Återbruk. </w:t>
      </w:r>
      <w:r w:rsidR="003C7D30">
        <w:rPr>
          <w:rStyle w:val="CitatChar"/>
          <w:i w:val="0"/>
        </w:rPr>
        <w:t xml:space="preserve">På så vis blir man av med både återbruk och återvinning på samma besök. </w:t>
      </w:r>
      <w:r w:rsidR="009E577D">
        <w:rPr>
          <w:rStyle w:val="CitatChar"/>
          <w:i w:val="0"/>
        </w:rPr>
        <w:t>Till de som lämnar grejer till Återbruk under invigningsdagen delar</w:t>
      </w:r>
      <w:r w:rsidR="00416AF8">
        <w:rPr>
          <w:rStyle w:val="CitatChar"/>
          <w:i w:val="0"/>
        </w:rPr>
        <w:t xml:space="preserve"> </w:t>
      </w:r>
      <w:r w:rsidR="009E577D">
        <w:rPr>
          <w:rStyle w:val="CitatChar"/>
          <w:i w:val="0"/>
        </w:rPr>
        <w:t xml:space="preserve">Gränslöst </w:t>
      </w:r>
      <w:r>
        <w:rPr>
          <w:rStyle w:val="CitatChar"/>
          <w:i w:val="0"/>
        </w:rPr>
        <w:t>ut</w:t>
      </w:r>
      <w:r w:rsidR="00416AF8">
        <w:rPr>
          <w:rStyle w:val="CitatChar"/>
          <w:i w:val="0"/>
        </w:rPr>
        <w:t xml:space="preserve"> en tillgodocheck på </w:t>
      </w:r>
      <w:proofErr w:type="gramStart"/>
      <w:r w:rsidR="00416AF8">
        <w:rPr>
          <w:rStyle w:val="CitatChar"/>
          <w:i w:val="0"/>
        </w:rPr>
        <w:t>100:-</w:t>
      </w:r>
      <w:proofErr w:type="gramEnd"/>
      <w:r w:rsidR="00416AF8">
        <w:rPr>
          <w:rStyle w:val="CitatChar"/>
          <w:i w:val="0"/>
        </w:rPr>
        <w:t xml:space="preserve"> att nyttja i </w:t>
      </w:r>
      <w:r w:rsidR="009E577D">
        <w:rPr>
          <w:rStyle w:val="CitatChar"/>
          <w:i w:val="0"/>
        </w:rPr>
        <w:t>deras</w:t>
      </w:r>
      <w:r w:rsidR="00416AF8">
        <w:rPr>
          <w:rStyle w:val="CitatChar"/>
          <w:i w:val="0"/>
        </w:rPr>
        <w:t xml:space="preserve"> butik på </w:t>
      </w:r>
      <w:proofErr w:type="spellStart"/>
      <w:r w:rsidR="00416AF8">
        <w:rPr>
          <w:rStyle w:val="CitatChar"/>
          <w:i w:val="0"/>
        </w:rPr>
        <w:t>Stybbvägen</w:t>
      </w:r>
      <w:proofErr w:type="spellEnd"/>
      <w:r w:rsidR="00416AF8">
        <w:rPr>
          <w:rStyle w:val="CitatChar"/>
          <w:i w:val="0"/>
        </w:rPr>
        <w:t xml:space="preserve"> 3 i Skutskär</w:t>
      </w:r>
      <w:r w:rsidR="009E577D">
        <w:rPr>
          <w:rStyle w:val="CitatChar"/>
          <w:i w:val="0"/>
        </w:rPr>
        <w:t>.</w:t>
      </w:r>
    </w:p>
    <w:p w:rsidR="00A0744B" w:rsidRDefault="00A0744B" w:rsidP="00A0744B">
      <w:pPr>
        <w:tabs>
          <w:tab w:val="left" w:pos="4845"/>
        </w:tabs>
        <w:rPr>
          <w:rStyle w:val="CitatChar"/>
          <w:i w:val="0"/>
        </w:rPr>
      </w:pPr>
    </w:p>
    <w:p w:rsidR="00093B7E" w:rsidRDefault="00093B7E" w:rsidP="00BE5ED0">
      <w:pPr>
        <w:rPr>
          <w:rStyle w:val="CitatChar"/>
          <w:i w:val="0"/>
        </w:rPr>
      </w:pPr>
      <w:r w:rsidRPr="00D46050">
        <w:rPr>
          <w:rStyle w:val="CitatChar"/>
        </w:rPr>
        <w:t xml:space="preserve">– </w:t>
      </w:r>
      <w:r w:rsidR="003C7D30">
        <w:rPr>
          <w:rStyle w:val="Betoning"/>
        </w:rPr>
        <w:t xml:space="preserve">Det du lämnar in till </w:t>
      </w:r>
      <w:r w:rsidR="00BE5ED0">
        <w:rPr>
          <w:rStyle w:val="Betoning"/>
        </w:rPr>
        <w:t>återbruket</w:t>
      </w:r>
      <w:r w:rsidR="003C7D30">
        <w:rPr>
          <w:rStyle w:val="Betoning"/>
        </w:rPr>
        <w:t xml:space="preserve"> tar vi på Gränslöst hand om och ser till att det får ett längre liv hos någon annan. Och det som inte går att använda igen återvinns</w:t>
      </w:r>
      <w:r w:rsidRPr="00D46050">
        <w:rPr>
          <w:rStyle w:val="Betoning"/>
        </w:rPr>
        <w:t xml:space="preserve">, </w:t>
      </w:r>
      <w:r>
        <w:rPr>
          <w:rStyle w:val="Betoning"/>
          <w:i w:val="0"/>
        </w:rPr>
        <w:t>berättar</w:t>
      </w:r>
      <w:r w:rsidRPr="00D46050">
        <w:rPr>
          <w:rStyle w:val="Betoning"/>
          <w:i w:val="0"/>
        </w:rPr>
        <w:t xml:space="preserve"> </w:t>
      </w:r>
      <w:r>
        <w:rPr>
          <w:rStyle w:val="Betoning"/>
          <w:i w:val="0"/>
        </w:rPr>
        <w:t xml:space="preserve">Göran </w:t>
      </w:r>
      <w:proofErr w:type="spellStart"/>
      <w:r>
        <w:rPr>
          <w:rStyle w:val="Betoning"/>
          <w:i w:val="0"/>
        </w:rPr>
        <w:t>Lofjärd</w:t>
      </w:r>
      <w:proofErr w:type="spellEnd"/>
      <w:r>
        <w:rPr>
          <w:rStyle w:val="Betoning"/>
          <w:i w:val="0"/>
        </w:rPr>
        <w:t>, ordförande Gränslöst.</w:t>
      </w:r>
      <w:r>
        <w:rPr>
          <w:rStyle w:val="CitatChar"/>
          <w:i w:val="0"/>
        </w:rPr>
        <w:t xml:space="preserve"> </w:t>
      </w:r>
    </w:p>
    <w:p w:rsidR="00843176" w:rsidRPr="005D1324" w:rsidRDefault="00ED03ED" w:rsidP="005D1324">
      <w:pPr>
        <w:pStyle w:val="Rubrik4"/>
        <w:rPr>
          <w:rStyle w:val="CitatChar"/>
          <w:i w:val="0"/>
          <w:iCs/>
          <w:color w:val="auto"/>
        </w:rPr>
      </w:pPr>
      <w:r w:rsidRPr="005D1324">
        <w:t>För frågor vänligen kontakta</w:t>
      </w:r>
    </w:p>
    <w:p w:rsidR="007D17A7" w:rsidRPr="007D17A7" w:rsidRDefault="00CE4523" w:rsidP="007D17A7">
      <w:pPr>
        <w:rPr>
          <w:rStyle w:val="CitatChar"/>
          <w:i w:val="0"/>
        </w:rPr>
      </w:pPr>
      <w:r>
        <w:rPr>
          <w:rStyle w:val="CitatChar"/>
          <w:i w:val="0"/>
        </w:rPr>
        <w:t>Peter Tham</w:t>
      </w:r>
      <w:r w:rsidR="007D17A7" w:rsidRPr="007D17A7">
        <w:rPr>
          <w:rStyle w:val="CitatChar"/>
          <w:i w:val="0"/>
        </w:rPr>
        <w:t xml:space="preserve">, </w:t>
      </w:r>
      <w:proofErr w:type="spellStart"/>
      <w:r>
        <w:rPr>
          <w:rStyle w:val="CitatChar"/>
          <w:i w:val="0"/>
        </w:rPr>
        <w:t>produktionscontroller</w:t>
      </w:r>
      <w:proofErr w:type="spellEnd"/>
      <w:r w:rsidR="00E61627">
        <w:rPr>
          <w:rStyle w:val="CitatChar"/>
          <w:i w:val="0"/>
        </w:rPr>
        <w:t>,</w:t>
      </w:r>
      <w:r w:rsidR="00843176">
        <w:rPr>
          <w:rStyle w:val="CitatChar"/>
          <w:i w:val="0"/>
        </w:rPr>
        <w:t xml:space="preserve"> Gästrike återvinnare</w:t>
      </w:r>
    </w:p>
    <w:p w:rsidR="00EB6829" w:rsidRDefault="00A77DBB" w:rsidP="007D17A7">
      <w:pPr>
        <w:rPr>
          <w:rStyle w:val="Hyperlnk"/>
        </w:rPr>
      </w:pPr>
      <w:r>
        <w:rPr>
          <w:rStyle w:val="CitatChar"/>
          <w:i w:val="0"/>
        </w:rPr>
        <w:t xml:space="preserve">Telefon 026-17 </w:t>
      </w:r>
      <w:r w:rsidR="00CE4523">
        <w:rPr>
          <w:rStyle w:val="CitatChar"/>
          <w:i w:val="0"/>
        </w:rPr>
        <w:t>72 01</w:t>
      </w:r>
      <w:r w:rsidR="007D17A7">
        <w:rPr>
          <w:rStyle w:val="CitatChar"/>
          <w:i w:val="0"/>
        </w:rPr>
        <w:t xml:space="preserve">, </w:t>
      </w:r>
      <w:hyperlink r:id="rId8" w:history="1">
        <w:r w:rsidR="00CE4523" w:rsidRPr="00CE0F0A">
          <w:rPr>
            <w:rStyle w:val="Hyperlnk"/>
          </w:rPr>
          <w:t>peter.tham@gastrikeatervinnare.se</w:t>
        </w:r>
      </w:hyperlink>
    </w:p>
    <w:p w:rsidR="00416AF8" w:rsidRDefault="00416AF8" w:rsidP="007D17A7">
      <w:pPr>
        <w:rPr>
          <w:rStyle w:val="Hyperlnk"/>
        </w:rPr>
      </w:pPr>
    </w:p>
    <w:p w:rsidR="00416AF8" w:rsidRPr="007D17A7" w:rsidRDefault="00416AF8" w:rsidP="00416AF8">
      <w:pPr>
        <w:rPr>
          <w:rStyle w:val="CitatChar"/>
          <w:i w:val="0"/>
        </w:rPr>
      </w:pPr>
      <w:r>
        <w:rPr>
          <w:rStyle w:val="CitatChar"/>
          <w:i w:val="0"/>
        </w:rPr>
        <w:t xml:space="preserve">Göran </w:t>
      </w:r>
      <w:proofErr w:type="spellStart"/>
      <w:r>
        <w:rPr>
          <w:rStyle w:val="CitatChar"/>
          <w:i w:val="0"/>
        </w:rPr>
        <w:t>Lofjärd</w:t>
      </w:r>
      <w:proofErr w:type="spellEnd"/>
      <w:r w:rsidRPr="007D17A7">
        <w:rPr>
          <w:rStyle w:val="CitatChar"/>
          <w:i w:val="0"/>
        </w:rPr>
        <w:t xml:space="preserve">, </w:t>
      </w:r>
      <w:r>
        <w:rPr>
          <w:rStyle w:val="CitatChar"/>
          <w:i w:val="0"/>
        </w:rPr>
        <w:t>ordförande Gränslöst</w:t>
      </w:r>
    </w:p>
    <w:p w:rsidR="00416AF8" w:rsidRDefault="00416AF8" w:rsidP="00416AF8">
      <w:pPr>
        <w:rPr>
          <w:rStyle w:val="CitatChar"/>
          <w:i w:val="0"/>
        </w:rPr>
      </w:pPr>
      <w:r>
        <w:rPr>
          <w:rStyle w:val="CitatChar"/>
          <w:i w:val="0"/>
        </w:rPr>
        <w:t xml:space="preserve">Telefon 072-201 54 29, </w:t>
      </w:r>
      <w:hyperlink r:id="rId9" w:history="1">
        <w:r w:rsidRPr="006C7DC2">
          <w:rPr>
            <w:rStyle w:val="Hyperlnk"/>
          </w:rPr>
          <w:t>goran.lofjard@gmail.com</w:t>
        </w:r>
      </w:hyperlink>
    </w:p>
    <w:p w:rsidR="00950409" w:rsidRDefault="00950409" w:rsidP="007D17A7"/>
    <w:p w:rsidR="00950409" w:rsidRDefault="00950409" w:rsidP="007D17A7">
      <w:pPr>
        <w:rPr>
          <w:rStyle w:val="CitatChar"/>
          <w:i w:val="0"/>
        </w:rPr>
      </w:pPr>
      <w:r>
        <w:t>Läs mer om den nya återvinningscentralen på www.gastrikeatervinnare.se</w:t>
      </w:r>
    </w:p>
    <w:p w:rsidR="002D472C" w:rsidRDefault="002D472C" w:rsidP="007D17A7">
      <w:pPr>
        <w:rPr>
          <w:rStyle w:val="CitatChar"/>
          <w:i w:val="0"/>
        </w:rPr>
      </w:pPr>
    </w:p>
    <w:p w:rsidR="00F47067" w:rsidRDefault="00F47067" w:rsidP="00ED03ED"/>
    <w:sectPr w:rsidR="00F47067" w:rsidSect="00BF2884">
      <w:headerReference w:type="default" r:id="rId10"/>
      <w:footerReference w:type="default" r:id="rId11"/>
      <w:headerReference w:type="first" r:id="rId12"/>
      <w:footerReference w:type="first" r:id="rId13"/>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1" w:rsidRDefault="00FB4E01" w:rsidP="009B236D">
      <w:pPr>
        <w:spacing w:line="240" w:lineRule="auto"/>
      </w:pPr>
      <w:r>
        <w:separator/>
      </w:r>
    </w:p>
  </w:endnote>
  <w:endnote w:type="continuationSeparator" w:id="0">
    <w:p w:rsidR="00FB4E01" w:rsidRDefault="00FB4E01"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F97D3E">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F97D3E">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F97D3E" w:rsidRPr="00F97D3E">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F97D3E">
                            <w:fldChar w:fldCharType="begin"/>
                          </w:r>
                          <w:r w:rsidR="00F97D3E">
                            <w:instrText xml:space="preserve"> DOCPROPERTY  Revision  \* MERGEFORMAT </w:instrText>
                          </w:r>
                          <w:r w:rsidR="00F97D3E">
                            <w:fldChar w:fldCharType="separate"/>
                          </w:r>
                          <w:r w:rsidR="00F97D3E" w:rsidRPr="00F97D3E">
                            <w:rPr>
                              <w:rFonts w:asciiTheme="majorHAnsi" w:hAnsiTheme="majorHAnsi"/>
                              <w:color w:val="292929"/>
                              <w:sz w:val="16"/>
                              <w:szCs w:val="16"/>
                            </w:rPr>
                            <w:t>Revision</w:t>
                          </w:r>
                          <w:r w:rsidR="00F97D3E">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F97D3E" w:rsidRPr="00F97D3E">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F97D3E">
                      <w:fldChar w:fldCharType="begin"/>
                    </w:r>
                    <w:r w:rsidR="00F97D3E">
                      <w:instrText xml:space="preserve"> DOCPROPERTY  Revision  \* MERGEFORMAT </w:instrText>
                    </w:r>
                    <w:r w:rsidR="00F97D3E">
                      <w:fldChar w:fldCharType="separate"/>
                    </w:r>
                    <w:r w:rsidR="00F97D3E" w:rsidRPr="00F97D3E">
                      <w:rPr>
                        <w:rFonts w:asciiTheme="majorHAnsi" w:hAnsiTheme="majorHAnsi"/>
                        <w:color w:val="292929"/>
                        <w:sz w:val="16"/>
                        <w:szCs w:val="16"/>
                      </w:rPr>
                      <w:t>Revision</w:t>
                    </w:r>
                    <w:r w:rsidR="00F97D3E">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F97D3E"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F97D3E"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F97D3E">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F97D3E">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1" w:rsidRDefault="00FB4E01" w:rsidP="009B236D">
      <w:pPr>
        <w:spacing w:line="240" w:lineRule="auto"/>
      </w:pPr>
      <w:r>
        <w:separator/>
      </w:r>
    </w:p>
  </w:footnote>
  <w:footnote w:type="continuationSeparator" w:id="0">
    <w:p w:rsidR="00FB4E01" w:rsidRDefault="00FB4E01"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143945">
      <w:t>inbjudan</w:t>
    </w:r>
    <w:r w:rsidR="000068E8">
      <w:t xml:space="preserve"> från Gästrike återvinnare</w:t>
    </w:r>
    <w:r w:rsidR="00115B5C">
      <w:t xml:space="preserve"> </w:t>
    </w:r>
    <w:r w:rsidR="00741273">
      <w:t>2016-</w:t>
    </w:r>
    <w:r w:rsidR="007631A4">
      <w:t>06-21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2EA02"/>
    <w:lvl w:ilvl="0">
      <w:start w:val="1"/>
      <w:numFmt w:val="decimal"/>
      <w:lvlText w:val="%1."/>
      <w:lvlJc w:val="left"/>
      <w:pPr>
        <w:tabs>
          <w:tab w:val="num" w:pos="360"/>
        </w:tabs>
        <w:ind w:left="360" w:hanging="360"/>
      </w:pPr>
    </w:lvl>
  </w:abstractNum>
  <w:abstractNum w:abstractNumId="1">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F371D2"/>
    <w:multiLevelType w:val="hybridMultilevel"/>
    <w:tmpl w:val="AC8612F8"/>
    <w:lvl w:ilvl="0" w:tplc="FBAC868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85188F"/>
    <w:multiLevelType w:val="hybridMultilevel"/>
    <w:tmpl w:val="CC38F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C3176F"/>
    <w:multiLevelType w:val="hybridMultilevel"/>
    <w:tmpl w:val="237227F8"/>
    <w:lvl w:ilvl="0" w:tplc="5576F41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1B47296C"/>
    <w:multiLevelType w:val="hybridMultilevel"/>
    <w:tmpl w:val="244AA06C"/>
    <w:lvl w:ilvl="0" w:tplc="E7DC86EA">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661F55"/>
    <w:multiLevelType w:val="hybridMultilevel"/>
    <w:tmpl w:val="362801D4"/>
    <w:lvl w:ilvl="0" w:tplc="8F80CAF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6B736B"/>
    <w:multiLevelType w:val="hybridMultilevel"/>
    <w:tmpl w:val="03A4F38A"/>
    <w:lvl w:ilvl="0" w:tplc="C964BFD0">
      <w:numFmt w:val="bullet"/>
      <w:lvlText w:val="-"/>
      <w:lvlJc w:val="left"/>
      <w:pPr>
        <w:ind w:left="1080" w:hanging="360"/>
      </w:pPr>
      <w:rPr>
        <w:rFonts w:ascii="Constantia" w:eastAsiaTheme="minorHAnsi" w:hAnsi="Constant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B74596"/>
    <w:multiLevelType w:val="hybridMultilevel"/>
    <w:tmpl w:val="B5841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4C3F16"/>
    <w:multiLevelType w:val="hybridMultilevel"/>
    <w:tmpl w:val="F2568C86"/>
    <w:lvl w:ilvl="0" w:tplc="996C365C">
      <w:start w:val="1"/>
      <w:numFmt w:val="bullet"/>
      <w:lvlText w:val="•"/>
      <w:lvlJc w:val="left"/>
      <w:pPr>
        <w:tabs>
          <w:tab w:val="num" w:pos="720"/>
        </w:tabs>
        <w:ind w:left="720" w:hanging="360"/>
      </w:pPr>
      <w:rPr>
        <w:rFonts w:ascii="Corbel" w:hAnsi="Corbel" w:hint="default"/>
      </w:rPr>
    </w:lvl>
    <w:lvl w:ilvl="1" w:tplc="EACAFE2E" w:tentative="1">
      <w:start w:val="1"/>
      <w:numFmt w:val="bullet"/>
      <w:lvlText w:val="•"/>
      <w:lvlJc w:val="left"/>
      <w:pPr>
        <w:tabs>
          <w:tab w:val="num" w:pos="1440"/>
        </w:tabs>
        <w:ind w:left="1440" w:hanging="360"/>
      </w:pPr>
      <w:rPr>
        <w:rFonts w:ascii="Corbel" w:hAnsi="Corbel" w:hint="default"/>
      </w:rPr>
    </w:lvl>
    <w:lvl w:ilvl="2" w:tplc="CA385FDA" w:tentative="1">
      <w:start w:val="1"/>
      <w:numFmt w:val="bullet"/>
      <w:lvlText w:val="•"/>
      <w:lvlJc w:val="left"/>
      <w:pPr>
        <w:tabs>
          <w:tab w:val="num" w:pos="2160"/>
        </w:tabs>
        <w:ind w:left="2160" w:hanging="360"/>
      </w:pPr>
      <w:rPr>
        <w:rFonts w:ascii="Corbel" w:hAnsi="Corbel" w:hint="default"/>
      </w:rPr>
    </w:lvl>
    <w:lvl w:ilvl="3" w:tplc="9DB0D922" w:tentative="1">
      <w:start w:val="1"/>
      <w:numFmt w:val="bullet"/>
      <w:lvlText w:val="•"/>
      <w:lvlJc w:val="left"/>
      <w:pPr>
        <w:tabs>
          <w:tab w:val="num" w:pos="2880"/>
        </w:tabs>
        <w:ind w:left="2880" w:hanging="360"/>
      </w:pPr>
      <w:rPr>
        <w:rFonts w:ascii="Corbel" w:hAnsi="Corbel" w:hint="default"/>
      </w:rPr>
    </w:lvl>
    <w:lvl w:ilvl="4" w:tplc="AB30C48A" w:tentative="1">
      <w:start w:val="1"/>
      <w:numFmt w:val="bullet"/>
      <w:lvlText w:val="•"/>
      <w:lvlJc w:val="left"/>
      <w:pPr>
        <w:tabs>
          <w:tab w:val="num" w:pos="3600"/>
        </w:tabs>
        <w:ind w:left="3600" w:hanging="360"/>
      </w:pPr>
      <w:rPr>
        <w:rFonts w:ascii="Corbel" w:hAnsi="Corbel" w:hint="default"/>
      </w:rPr>
    </w:lvl>
    <w:lvl w:ilvl="5" w:tplc="707EF818" w:tentative="1">
      <w:start w:val="1"/>
      <w:numFmt w:val="bullet"/>
      <w:lvlText w:val="•"/>
      <w:lvlJc w:val="left"/>
      <w:pPr>
        <w:tabs>
          <w:tab w:val="num" w:pos="4320"/>
        </w:tabs>
        <w:ind w:left="4320" w:hanging="360"/>
      </w:pPr>
      <w:rPr>
        <w:rFonts w:ascii="Corbel" w:hAnsi="Corbel" w:hint="default"/>
      </w:rPr>
    </w:lvl>
    <w:lvl w:ilvl="6" w:tplc="39FABA12" w:tentative="1">
      <w:start w:val="1"/>
      <w:numFmt w:val="bullet"/>
      <w:lvlText w:val="•"/>
      <w:lvlJc w:val="left"/>
      <w:pPr>
        <w:tabs>
          <w:tab w:val="num" w:pos="5040"/>
        </w:tabs>
        <w:ind w:left="5040" w:hanging="360"/>
      </w:pPr>
      <w:rPr>
        <w:rFonts w:ascii="Corbel" w:hAnsi="Corbel" w:hint="default"/>
      </w:rPr>
    </w:lvl>
    <w:lvl w:ilvl="7" w:tplc="C82CE65C" w:tentative="1">
      <w:start w:val="1"/>
      <w:numFmt w:val="bullet"/>
      <w:lvlText w:val="•"/>
      <w:lvlJc w:val="left"/>
      <w:pPr>
        <w:tabs>
          <w:tab w:val="num" w:pos="5760"/>
        </w:tabs>
        <w:ind w:left="5760" w:hanging="360"/>
      </w:pPr>
      <w:rPr>
        <w:rFonts w:ascii="Corbel" w:hAnsi="Corbel" w:hint="default"/>
      </w:rPr>
    </w:lvl>
    <w:lvl w:ilvl="8" w:tplc="D5386C50" w:tentative="1">
      <w:start w:val="1"/>
      <w:numFmt w:val="bullet"/>
      <w:lvlText w:val="•"/>
      <w:lvlJc w:val="left"/>
      <w:pPr>
        <w:tabs>
          <w:tab w:val="num" w:pos="6480"/>
        </w:tabs>
        <w:ind w:left="6480" w:hanging="360"/>
      </w:pPr>
      <w:rPr>
        <w:rFonts w:ascii="Corbel" w:hAnsi="Corbel" w:hint="default"/>
      </w:rPr>
    </w:lvl>
  </w:abstractNum>
  <w:abstractNum w:abstractNumId="16">
    <w:nsid w:val="3BE62197"/>
    <w:multiLevelType w:val="hybridMultilevel"/>
    <w:tmpl w:val="7B863B34"/>
    <w:lvl w:ilvl="0" w:tplc="7DA6BE78">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D9E0849"/>
    <w:multiLevelType w:val="hybridMultilevel"/>
    <w:tmpl w:val="08C4A42C"/>
    <w:lvl w:ilvl="0" w:tplc="8050097A">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F710539"/>
    <w:multiLevelType w:val="hybridMultilevel"/>
    <w:tmpl w:val="B518DF6A"/>
    <w:lvl w:ilvl="0" w:tplc="6CD6DD56">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C7A26A4"/>
    <w:multiLevelType w:val="hybridMultilevel"/>
    <w:tmpl w:val="09FAFB4C"/>
    <w:lvl w:ilvl="0" w:tplc="FA288948">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6DE4CFB"/>
    <w:multiLevelType w:val="hybridMultilevel"/>
    <w:tmpl w:val="D954F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D0E2900"/>
    <w:multiLevelType w:val="hybridMultilevel"/>
    <w:tmpl w:val="6FEA0570"/>
    <w:lvl w:ilvl="0" w:tplc="CC56BB98">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F06354B"/>
    <w:multiLevelType w:val="hybridMultilevel"/>
    <w:tmpl w:val="ECAC2AD8"/>
    <w:lvl w:ilvl="0" w:tplc="A5AC26B2">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0FE3284"/>
    <w:multiLevelType w:val="hybridMultilevel"/>
    <w:tmpl w:val="06B0C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8AE071E"/>
    <w:multiLevelType w:val="hybridMultilevel"/>
    <w:tmpl w:val="962EE172"/>
    <w:lvl w:ilvl="0" w:tplc="84123352">
      <w:start w:val="1"/>
      <w:numFmt w:val="bullet"/>
      <w:lvlText w:val="•"/>
      <w:lvlJc w:val="left"/>
      <w:pPr>
        <w:tabs>
          <w:tab w:val="num" w:pos="720"/>
        </w:tabs>
        <w:ind w:left="720" w:hanging="360"/>
      </w:pPr>
      <w:rPr>
        <w:rFonts w:ascii="Corbel" w:hAnsi="Corbel" w:hint="default"/>
      </w:rPr>
    </w:lvl>
    <w:lvl w:ilvl="1" w:tplc="573CEC9E" w:tentative="1">
      <w:start w:val="1"/>
      <w:numFmt w:val="bullet"/>
      <w:lvlText w:val="•"/>
      <w:lvlJc w:val="left"/>
      <w:pPr>
        <w:tabs>
          <w:tab w:val="num" w:pos="1440"/>
        </w:tabs>
        <w:ind w:left="1440" w:hanging="360"/>
      </w:pPr>
      <w:rPr>
        <w:rFonts w:ascii="Corbel" w:hAnsi="Corbel" w:hint="default"/>
      </w:rPr>
    </w:lvl>
    <w:lvl w:ilvl="2" w:tplc="E71A7EAC" w:tentative="1">
      <w:start w:val="1"/>
      <w:numFmt w:val="bullet"/>
      <w:lvlText w:val="•"/>
      <w:lvlJc w:val="left"/>
      <w:pPr>
        <w:tabs>
          <w:tab w:val="num" w:pos="2160"/>
        </w:tabs>
        <w:ind w:left="2160" w:hanging="360"/>
      </w:pPr>
      <w:rPr>
        <w:rFonts w:ascii="Corbel" w:hAnsi="Corbel" w:hint="default"/>
      </w:rPr>
    </w:lvl>
    <w:lvl w:ilvl="3" w:tplc="12409DB2" w:tentative="1">
      <w:start w:val="1"/>
      <w:numFmt w:val="bullet"/>
      <w:lvlText w:val="•"/>
      <w:lvlJc w:val="left"/>
      <w:pPr>
        <w:tabs>
          <w:tab w:val="num" w:pos="2880"/>
        </w:tabs>
        <w:ind w:left="2880" w:hanging="360"/>
      </w:pPr>
      <w:rPr>
        <w:rFonts w:ascii="Corbel" w:hAnsi="Corbel" w:hint="default"/>
      </w:rPr>
    </w:lvl>
    <w:lvl w:ilvl="4" w:tplc="6324ED82" w:tentative="1">
      <w:start w:val="1"/>
      <w:numFmt w:val="bullet"/>
      <w:lvlText w:val="•"/>
      <w:lvlJc w:val="left"/>
      <w:pPr>
        <w:tabs>
          <w:tab w:val="num" w:pos="3600"/>
        </w:tabs>
        <w:ind w:left="3600" w:hanging="360"/>
      </w:pPr>
      <w:rPr>
        <w:rFonts w:ascii="Corbel" w:hAnsi="Corbel" w:hint="default"/>
      </w:rPr>
    </w:lvl>
    <w:lvl w:ilvl="5" w:tplc="4510ED78" w:tentative="1">
      <w:start w:val="1"/>
      <w:numFmt w:val="bullet"/>
      <w:lvlText w:val="•"/>
      <w:lvlJc w:val="left"/>
      <w:pPr>
        <w:tabs>
          <w:tab w:val="num" w:pos="4320"/>
        </w:tabs>
        <w:ind w:left="4320" w:hanging="360"/>
      </w:pPr>
      <w:rPr>
        <w:rFonts w:ascii="Corbel" w:hAnsi="Corbel" w:hint="default"/>
      </w:rPr>
    </w:lvl>
    <w:lvl w:ilvl="6" w:tplc="D2D250B6" w:tentative="1">
      <w:start w:val="1"/>
      <w:numFmt w:val="bullet"/>
      <w:lvlText w:val="•"/>
      <w:lvlJc w:val="left"/>
      <w:pPr>
        <w:tabs>
          <w:tab w:val="num" w:pos="5040"/>
        </w:tabs>
        <w:ind w:left="5040" w:hanging="360"/>
      </w:pPr>
      <w:rPr>
        <w:rFonts w:ascii="Corbel" w:hAnsi="Corbel" w:hint="default"/>
      </w:rPr>
    </w:lvl>
    <w:lvl w:ilvl="7" w:tplc="D9A2C496" w:tentative="1">
      <w:start w:val="1"/>
      <w:numFmt w:val="bullet"/>
      <w:lvlText w:val="•"/>
      <w:lvlJc w:val="left"/>
      <w:pPr>
        <w:tabs>
          <w:tab w:val="num" w:pos="5760"/>
        </w:tabs>
        <w:ind w:left="5760" w:hanging="360"/>
      </w:pPr>
      <w:rPr>
        <w:rFonts w:ascii="Corbel" w:hAnsi="Corbel" w:hint="default"/>
      </w:rPr>
    </w:lvl>
    <w:lvl w:ilvl="8" w:tplc="1FC8984C" w:tentative="1">
      <w:start w:val="1"/>
      <w:numFmt w:val="bullet"/>
      <w:lvlText w:val="•"/>
      <w:lvlJc w:val="left"/>
      <w:pPr>
        <w:tabs>
          <w:tab w:val="num" w:pos="6480"/>
        </w:tabs>
        <w:ind w:left="6480" w:hanging="360"/>
      </w:pPr>
      <w:rPr>
        <w:rFonts w:ascii="Corbel" w:hAnsi="Corbel" w:hint="default"/>
      </w:rPr>
    </w:lvl>
  </w:abstractNum>
  <w:abstractNum w:abstractNumId="28">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E0149EB"/>
    <w:multiLevelType w:val="hybridMultilevel"/>
    <w:tmpl w:val="1F208F42"/>
    <w:lvl w:ilvl="0" w:tplc="F9A0222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8"/>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26"/>
  </w:num>
  <w:num w:numId="10">
    <w:abstractNumId w:val="5"/>
  </w:num>
  <w:num w:numId="11">
    <w:abstractNumId w:val="8"/>
  </w:num>
  <w:num w:numId="12">
    <w:abstractNumId w:val="6"/>
  </w:num>
  <w:num w:numId="13">
    <w:abstractNumId w:val="12"/>
  </w:num>
  <w:num w:numId="14">
    <w:abstractNumId w:val="29"/>
  </w:num>
  <w:num w:numId="15">
    <w:abstractNumId w:val="17"/>
  </w:num>
  <w:num w:numId="16">
    <w:abstractNumId w:val="30"/>
  </w:num>
  <w:num w:numId="17">
    <w:abstractNumId w:val="7"/>
  </w:num>
  <w:num w:numId="18">
    <w:abstractNumId w:val="3"/>
  </w:num>
  <w:num w:numId="19">
    <w:abstractNumId w:val="14"/>
  </w:num>
  <w:num w:numId="20">
    <w:abstractNumId w:val="21"/>
  </w:num>
  <w:num w:numId="21">
    <w:abstractNumId w:val="27"/>
  </w:num>
  <w:num w:numId="22">
    <w:abstractNumId w:val="15"/>
  </w:num>
  <w:num w:numId="23">
    <w:abstractNumId w:val="10"/>
  </w:num>
  <w:num w:numId="24">
    <w:abstractNumId w:val="2"/>
  </w:num>
  <w:num w:numId="25">
    <w:abstractNumId w:val="9"/>
  </w:num>
  <w:num w:numId="26">
    <w:abstractNumId w:val="19"/>
  </w:num>
  <w:num w:numId="27">
    <w:abstractNumId w:val="22"/>
  </w:num>
  <w:num w:numId="28">
    <w:abstractNumId w:val="16"/>
  </w:num>
  <w:num w:numId="29">
    <w:abstractNumId w:val="18"/>
  </w:num>
  <w:num w:numId="30">
    <w:abstractNumId w:val="23"/>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1481E"/>
    <w:rsid w:val="000223D5"/>
    <w:rsid w:val="0003059C"/>
    <w:rsid w:val="00033F20"/>
    <w:rsid w:val="00036D30"/>
    <w:rsid w:val="00037191"/>
    <w:rsid w:val="00041FC4"/>
    <w:rsid w:val="00042471"/>
    <w:rsid w:val="00051FC4"/>
    <w:rsid w:val="0005388B"/>
    <w:rsid w:val="000555F1"/>
    <w:rsid w:val="00055670"/>
    <w:rsid w:val="00056881"/>
    <w:rsid w:val="00076961"/>
    <w:rsid w:val="00081EC8"/>
    <w:rsid w:val="000857A6"/>
    <w:rsid w:val="00091511"/>
    <w:rsid w:val="00093B7E"/>
    <w:rsid w:val="000A66CD"/>
    <w:rsid w:val="000B0511"/>
    <w:rsid w:val="000B284D"/>
    <w:rsid w:val="000C053B"/>
    <w:rsid w:val="000C0EC1"/>
    <w:rsid w:val="000D5074"/>
    <w:rsid w:val="000D5A3D"/>
    <w:rsid w:val="000E0930"/>
    <w:rsid w:val="000E1BA4"/>
    <w:rsid w:val="000E20C8"/>
    <w:rsid w:val="000E6ADA"/>
    <w:rsid w:val="000F1E67"/>
    <w:rsid w:val="000F2BA3"/>
    <w:rsid w:val="000F3F6D"/>
    <w:rsid w:val="000F4C23"/>
    <w:rsid w:val="000F4D7B"/>
    <w:rsid w:val="00102686"/>
    <w:rsid w:val="00103F3B"/>
    <w:rsid w:val="00110EEA"/>
    <w:rsid w:val="00112C6D"/>
    <w:rsid w:val="00114D89"/>
    <w:rsid w:val="00115B5C"/>
    <w:rsid w:val="00120C5C"/>
    <w:rsid w:val="00126F25"/>
    <w:rsid w:val="00135622"/>
    <w:rsid w:val="00143945"/>
    <w:rsid w:val="00150B10"/>
    <w:rsid w:val="00151145"/>
    <w:rsid w:val="00166D18"/>
    <w:rsid w:val="00175F46"/>
    <w:rsid w:val="001763D4"/>
    <w:rsid w:val="00181AB0"/>
    <w:rsid w:val="001A0E0B"/>
    <w:rsid w:val="001A4986"/>
    <w:rsid w:val="001A601D"/>
    <w:rsid w:val="001C7496"/>
    <w:rsid w:val="001D7278"/>
    <w:rsid w:val="001E0676"/>
    <w:rsid w:val="00200890"/>
    <w:rsid w:val="00202B19"/>
    <w:rsid w:val="00203283"/>
    <w:rsid w:val="00204907"/>
    <w:rsid w:val="00213373"/>
    <w:rsid w:val="00213BF0"/>
    <w:rsid w:val="0021706F"/>
    <w:rsid w:val="0022061D"/>
    <w:rsid w:val="00224A39"/>
    <w:rsid w:val="00233A33"/>
    <w:rsid w:val="002349AF"/>
    <w:rsid w:val="00235C7B"/>
    <w:rsid w:val="002425B6"/>
    <w:rsid w:val="00246147"/>
    <w:rsid w:val="0025384B"/>
    <w:rsid w:val="00257FF4"/>
    <w:rsid w:val="002649EB"/>
    <w:rsid w:val="00264EE1"/>
    <w:rsid w:val="0029209A"/>
    <w:rsid w:val="00293176"/>
    <w:rsid w:val="0029379F"/>
    <w:rsid w:val="00297CD2"/>
    <w:rsid w:val="002C1B78"/>
    <w:rsid w:val="002C1B99"/>
    <w:rsid w:val="002C2FE5"/>
    <w:rsid w:val="002C52F2"/>
    <w:rsid w:val="002C5CC6"/>
    <w:rsid w:val="002D307F"/>
    <w:rsid w:val="002D472C"/>
    <w:rsid w:val="002D5E45"/>
    <w:rsid w:val="002D6B6F"/>
    <w:rsid w:val="002E0278"/>
    <w:rsid w:val="002E4819"/>
    <w:rsid w:val="002F4A19"/>
    <w:rsid w:val="002F578B"/>
    <w:rsid w:val="0030436A"/>
    <w:rsid w:val="00311F6B"/>
    <w:rsid w:val="00313E4E"/>
    <w:rsid w:val="00316DBF"/>
    <w:rsid w:val="003206C5"/>
    <w:rsid w:val="00324343"/>
    <w:rsid w:val="003262AF"/>
    <w:rsid w:val="00333787"/>
    <w:rsid w:val="003544C8"/>
    <w:rsid w:val="003576BF"/>
    <w:rsid w:val="00375000"/>
    <w:rsid w:val="00392346"/>
    <w:rsid w:val="003C5A6A"/>
    <w:rsid w:val="003C7D30"/>
    <w:rsid w:val="003D00B0"/>
    <w:rsid w:val="003D7DB0"/>
    <w:rsid w:val="003D7E32"/>
    <w:rsid w:val="0040035B"/>
    <w:rsid w:val="004010E9"/>
    <w:rsid w:val="004109BA"/>
    <w:rsid w:val="00416AF8"/>
    <w:rsid w:val="004212A3"/>
    <w:rsid w:val="0042471A"/>
    <w:rsid w:val="00424D02"/>
    <w:rsid w:val="00424EBF"/>
    <w:rsid w:val="00432196"/>
    <w:rsid w:val="0043332B"/>
    <w:rsid w:val="004572B5"/>
    <w:rsid w:val="0046187B"/>
    <w:rsid w:val="004653C3"/>
    <w:rsid w:val="00475F0C"/>
    <w:rsid w:val="00482CE3"/>
    <w:rsid w:val="00492523"/>
    <w:rsid w:val="00497E9B"/>
    <w:rsid w:val="004A051A"/>
    <w:rsid w:val="004B6800"/>
    <w:rsid w:val="004C26A7"/>
    <w:rsid w:val="004C2CCF"/>
    <w:rsid w:val="004C6D17"/>
    <w:rsid w:val="004F16B7"/>
    <w:rsid w:val="004F756B"/>
    <w:rsid w:val="004F7922"/>
    <w:rsid w:val="0050045D"/>
    <w:rsid w:val="00517A19"/>
    <w:rsid w:val="00531E34"/>
    <w:rsid w:val="00537D45"/>
    <w:rsid w:val="0054203A"/>
    <w:rsid w:val="00551608"/>
    <w:rsid w:val="005722AF"/>
    <w:rsid w:val="00581F88"/>
    <w:rsid w:val="00585E55"/>
    <w:rsid w:val="00594188"/>
    <w:rsid w:val="005941C1"/>
    <w:rsid w:val="00594F24"/>
    <w:rsid w:val="005A4401"/>
    <w:rsid w:val="005B5DEF"/>
    <w:rsid w:val="005C0760"/>
    <w:rsid w:val="005C1002"/>
    <w:rsid w:val="005D1324"/>
    <w:rsid w:val="005F3959"/>
    <w:rsid w:val="005F41A3"/>
    <w:rsid w:val="005F5A42"/>
    <w:rsid w:val="006079F3"/>
    <w:rsid w:val="0061406A"/>
    <w:rsid w:val="00653025"/>
    <w:rsid w:val="00672041"/>
    <w:rsid w:val="00675821"/>
    <w:rsid w:val="00683D04"/>
    <w:rsid w:val="0069113C"/>
    <w:rsid w:val="00693D11"/>
    <w:rsid w:val="006975E8"/>
    <w:rsid w:val="006B0400"/>
    <w:rsid w:val="006B17A8"/>
    <w:rsid w:val="006B4A1D"/>
    <w:rsid w:val="006B6812"/>
    <w:rsid w:val="006B6F04"/>
    <w:rsid w:val="006C59FB"/>
    <w:rsid w:val="006C5EDB"/>
    <w:rsid w:val="006E0415"/>
    <w:rsid w:val="006E04F8"/>
    <w:rsid w:val="006E726E"/>
    <w:rsid w:val="006F5141"/>
    <w:rsid w:val="00730DA4"/>
    <w:rsid w:val="00732EE0"/>
    <w:rsid w:val="00741273"/>
    <w:rsid w:val="00741896"/>
    <w:rsid w:val="0074526F"/>
    <w:rsid w:val="0075204D"/>
    <w:rsid w:val="007555B9"/>
    <w:rsid w:val="00757C98"/>
    <w:rsid w:val="007631A4"/>
    <w:rsid w:val="007723FB"/>
    <w:rsid w:val="00773899"/>
    <w:rsid w:val="007755AC"/>
    <w:rsid w:val="00780EA2"/>
    <w:rsid w:val="00790938"/>
    <w:rsid w:val="00790E1B"/>
    <w:rsid w:val="00797D27"/>
    <w:rsid w:val="007A4B7F"/>
    <w:rsid w:val="007B3F79"/>
    <w:rsid w:val="007B4651"/>
    <w:rsid w:val="007C6B73"/>
    <w:rsid w:val="007D17A7"/>
    <w:rsid w:val="008168C6"/>
    <w:rsid w:val="00816E82"/>
    <w:rsid w:val="00822639"/>
    <w:rsid w:val="00824959"/>
    <w:rsid w:val="008252C0"/>
    <w:rsid w:val="00825936"/>
    <w:rsid w:val="00837D74"/>
    <w:rsid w:val="00842245"/>
    <w:rsid w:val="00843176"/>
    <w:rsid w:val="00846725"/>
    <w:rsid w:val="00851C88"/>
    <w:rsid w:val="00852848"/>
    <w:rsid w:val="008632F4"/>
    <w:rsid w:val="00867FD0"/>
    <w:rsid w:val="00870AF3"/>
    <w:rsid w:val="00876BCC"/>
    <w:rsid w:val="00886B3D"/>
    <w:rsid w:val="008956F8"/>
    <w:rsid w:val="008A2886"/>
    <w:rsid w:val="008A2FEE"/>
    <w:rsid w:val="008A6B7A"/>
    <w:rsid w:val="008B4878"/>
    <w:rsid w:val="008C2B0A"/>
    <w:rsid w:val="008C342E"/>
    <w:rsid w:val="008C667E"/>
    <w:rsid w:val="008C7D3B"/>
    <w:rsid w:val="008D60C2"/>
    <w:rsid w:val="008E363B"/>
    <w:rsid w:val="008F7A36"/>
    <w:rsid w:val="00900878"/>
    <w:rsid w:val="00903659"/>
    <w:rsid w:val="00905E59"/>
    <w:rsid w:val="00907E32"/>
    <w:rsid w:val="009163EB"/>
    <w:rsid w:val="0093329A"/>
    <w:rsid w:val="00935349"/>
    <w:rsid w:val="00950409"/>
    <w:rsid w:val="009513BB"/>
    <w:rsid w:val="00954468"/>
    <w:rsid w:val="00957427"/>
    <w:rsid w:val="00960CA9"/>
    <w:rsid w:val="00962027"/>
    <w:rsid w:val="009739BE"/>
    <w:rsid w:val="00980200"/>
    <w:rsid w:val="009815DA"/>
    <w:rsid w:val="00981659"/>
    <w:rsid w:val="00996B64"/>
    <w:rsid w:val="009A7137"/>
    <w:rsid w:val="009B236D"/>
    <w:rsid w:val="009B638E"/>
    <w:rsid w:val="009D4B21"/>
    <w:rsid w:val="009E52FC"/>
    <w:rsid w:val="009E55DE"/>
    <w:rsid w:val="009E577D"/>
    <w:rsid w:val="009E7C37"/>
    <w:rsid w:val="009F16E3"/>
    <w:rsid w:val="009F3017"/>
    <w:rsid w:val="009F3190"/>
    <w:rsid w:val="009F6078"/>
    <w:rsid w:val="00A0536B"/>
    <w:rsid w:val="00A0744B"/>
    <w:rsid w:val="00A1727C"/>
    <w:rsid w:val="00A27FBA"/>
    <w:rsid w:val="00A30274"/>
    <w:rsid w:val="00A44224"/>
    <w:rsid w:val="00A53877"/>
    <w:rsid w:val="00A53E47"/>
    <w:rsid w:val="00A62DD2"/>
    <w:rsid w:val="00A644C3"/>
    <w:rsid w:val="00A73CF2"/>
    <w:rsid w:val="00A77DBB"/>
    <w:rsid w:val="00A81CF5"/>
    <w:rsid w:val="00A83314"/>
    <w:rsid w:val="00A86BA2"/>
    <w:rsid w:val="00A874A3"/>
    <w:rsid w:val="00A90ACC"/>
    <w:rsid w:val="00AA41F5"/>
    <w:rsid w:val="00AC1477"/>
    <w:rsid w:val="00AC1D74"/>
    <w:rsid w:val="00AC73D9"/>
    <w:rsid w:val="00AE6673"/>
    <w:rsid w:val="00AE66CA"/>
    <w:rsid w:val="00AF31E1"/>
    <w:rsid w:val="00AF343C"/>
    <w:rsid w:val="00B13F4B"/>
    <w:rsid w:val="00B222A5"/>
    <w:rsid w:val="00B2390A"/>
    <w:rsid w:val="00B26D5A"/>
    <w:rsid w:val="00B37A2F"/>
    <w:rsid w:val="00B416F9"/>
    <w:rsid w:val="00B53FA6"/>
    <w:rsid w:val="00B57D07"/>
    <w:rsid w:val="00B57D91"/>
    <w:rsid w:val="00B67B86"/>
    <w:rsid w:val="00B73521"/>
    <w:rsid w:val="00B737C4"/>
    <w:rsid w:val="00B77686"/>
    <w:rsid w:val="00B82DA4"/>
    <w:rsid w:val="00B84C7E"/>
    <w:rsid w:val="00BA35BB"/>
    <w:rsid w:val="00BB0022"/>
    <w:rsid w:val="00BB1E20"/>
    <w:rsid w:val="00BB6CDF"/>
    <w:rsid w:val="00BC19C0"/>
    <w:rsid w:val="00BC2654"/>
    <w:rsid w:val="00BC513C"/>
    <w:rsid w:val="00BE072D"/>
    <w:rsid w:val="00BE0A95"/>
    <w:rsid w:val="00BE0D6F"/>
    <w:rsid w:val="00BE0EAC"/>
    <w:rsid w:val="00BE0FC7"/>
    <w:rsid w:val="00BE1AEC"/>
    <w:rsid w:val="00BE3B97"/>
    <w:rsid w:val="00BE5ED0"/>
    <w:rsid w:val="00BF2884"/>
    <w:rsid w:val="00BF60A7"/>
    <w:rsid w:val="00BF6F4D"/>
    <w:rsid w:val="00BF7CF0"/>
    <w:rsid w:val="00C01539"/>
    <w:rsid w:val="00C17675"/>
    <w:rsid w:val="00C20E2B"/>
    <w:rsid w:val="00C22A36"/>
    <w:rsid w:val="00C2720C"/>
    <w:rsid w:val="00C405C1"/>
    <w:rsid w:val="00C45CC2"/>
    <w:rsid w:val="00C637EF"/>
    <w:rsid w:val="00C648EC"/>
    <w:rsid w:val="00C6705A"/>
    <w:rsid w:val="00C7539B"/>
    <w:rsid w:val="00C756C5"/>
    <w:rsid w:val="00C803A8"/>
    <w:rsid w:val="00C83D96"/>
    <w:rsid w:val="00C85000"/>
    <w:rsid w:val="00C87B7E"/>
    <w:rsid w:val="00CC31F3"/>
    <w:rsid w:val="00CC3CA6"/>
    <w:rsid w:val="00CE4523"/>
    <w:rsid w:val="00D04B8B"/>
    <w:rsid w:val="00D07F01"/>
    <w:rsid w:val="00D15A42"/>
    <w:rsid w:val="00D20809"/>
    <w:rsid w:val="00D20913"/>
    <w:rsid w:val="00D23CE5"/>
    <w:rsid w:val="00D306DC"/>
    <w:rsid w:val="00D311DF"/>
    <w:rsid w:val="00D443DA"/>
    <w:rsid w:val="00D44B24"/>
    <w:rsid w:val="00D46050"/>
    <w:rsid w:val="00D46A91"/>
    <w:rsid w:val="00D5363A"/>
    <w:rsid w:val="00D616B1"/>
    <w:rsid w:val="00D64224"/>
    <w:rsid w:val="00D649A1"/>
    <w:rsid w:val="00D64F08"/>
    <w:rsid w:val="00D65148"/>
    <w:rsid w:val="00D80E67"/>
    <w:rsid w:val="00D85519"/>
    <w:rsid w:val="00D86DBE"/>
    <w:rsid w:val="00DA4874"/>
    <w:rsid w:val="00DA5CF0"/>
    <w:rsid w:val="00DC0A74"/>
    <w:rsid w:val="00DC787D"/>
    <w:rsid w:val="00DE3222"/>
    <w:rsid w:val="00DF0A62"/>
    <w:rsid w:val="00E079CF"/>
    <w:rsid w:val="00E21F3A"/>
    <w:rsid w:val="00E33D2D"/>
    <w:rsid w:val="00E43E56"/>
    <w:rsid w:val="00E45D00"/>
    <w:rsid w:val="00E47250"/>
    <w:rsid w:val="00E61627"/>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1D3A"/>
    <w:rsid w:val="00EE2289"/>
    <w:rsid w:val="00EF49FC"/>
    <w:rsid w:val="00F0119F"/>
    <w:rsid w:val="00F0143C"/>
    <w:rsid w:val="00F02ED7"/>
    <w:rsid w:val="00F03FB3"/>
    <w:rsid w:val="00F103B6"/>
    <w:rsid w:val="00F202F5"/>
    <w:rsid w:val="00F26520"/>
    <w:rsid w:val="00F347EE"/>
    <w:rsid w:val="00F43F9A"/>
    <w:rsid w:val="00F44283"/>
    <w:rsid w:val="00F47067"/>
    <w:rsid w:val="00F6146A"/>
    <w:rsid w:val="00F74129"/>
    <w:rsid w:val="00F8571E"/>
    <w:rsid w:val="00F97D29"/>
    <w:rsid w:val="00F97D3E"/>
    <w:rsid w:val="00FB3E23"/>
    <w:rsid w:val="00FB4E01"/>
    <w:rsid w:val="00FB6B4C"/>
    <w:rsid w:val="00FC666D"/>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108" w:type="dxa"/>
        <w:bottom w:w="57" w:type="dxa"/>
        <w:right w:w="108"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209266230">
      <w:bodyDiv w:val="1"/>
      <w:marLeft w:val="0"/>
      <w:marRight w:val="0"/>
      <w:marTop w:val="0"/>
      <w:marBottom w:val="0"/>
      <w:divBdr>
        <w:top w:val="none" w:sz="0" w:space="0" w:color="auto"/>
        <w:left w:val="none" w:sz="0" w:space="0" w:color="auto"/>
        <w:bottom w:val="none" w:sz="0" w:space="0" w:color="auto"/>
        <w:right w:val="none" w:sz="0" w:space="0" w:color="auto"/>
      </w:divBdr>
      <w:divsChild>
        <w:div w:id="78452454">
          <w:marLeft w:val="547"/>
          <w:marRight w:val="0"/>
          <w:marTop w:val="86"/>
          <w:marBottom w:val="0"/>
          <w:divBdr>
            <w:top w:val="none" w:sz="0" w:space="0" w:color="auto"/>
            <w:left w:val="none" w:sz="0" w:space="0" w:color="auto"/>
            <w:bottom w:val="none" w:sz="0" w:space="0" w:color="auto"/>
            <w:right w:val="none" w:sz="0" w:space="0" w:color="auto"/>
          </w:divBdr>
        </w:div>
      </w:divsChild>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28745304">
      <w:bodyDiv w:val="1"/>
      <w:marLeft w:val="0"/>
      <w:marRight w:val="0"/>
      <w:marTop w:val="0"/>
      <w:marBottom w:val="0"/>
      <w:divBdr>
        <w:top w:val="none" w:sz="0" w:space="0" w:color="auto"/>
        <w:left w:val="none" w:sz="0" w:space="0" w:color="auto"/>
        <w:bottom w:val="none" w:sz="0" w:space="0" w:color="auto"/>
        <w:right w:val="none" w:sz="0" w:space="0" w:color="auto"/>
      </w:divBdr>
      <w:divsChild>
        <w:div w:id="633486231">
          <w:marLeft w:val="547"/>
          <w:marRight w:val="0"/>
          <w:marTop w:val="86"/>
          <w:marBottom w:val="0"/>
          <w:divBdr>
            <w:top w:val="none" w:sz="0" w:space="0" w:color="auto"/>
            <w:left w:val="none" w:sz="0" w:space="0" w:color="auto"/>
            <w:bottom w:val="none" w:sz="0" w:space="0" w:color="auto"/>
            <w:right w:val="none" w:sz="0" w:space="0" w:color="auto"/>
          </w:divBdr>
        </w:div>
      </w:divsChild>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923761726">
      <w:bodyDiv w:val="1"/>
      <w:marLeft w:val="0"/>
      <w:marRight w:val="0"/>
      <w:marTop w:val="0"/>
      <w:marBottom w:val="0"/>
      <w:divBdr>
        <w:top w:val="none" w:sz="0" w:space="0" w:color="auto"/>
        <w:left w:val="none" w:sz="0" w:space="0" w:color="auto"/>
        <w:bottom w:val="none" w:sz="0" w:space="0" w:color="auto"/>
        <w:right w:val="none" w:sz="0" w:space="0" w:color="auto"/>
      </w:divBdr>
      <w:divsChild>
        <w:div w:id="979383351">
          <w:marLeft w:val="547"/>
          <w:marRight w:val="0"/>
          <w:marTop w:val="86"/>
          <w:marBottom w:val="0"/>
          <w:divBdr>
            <w:top w:val="none" w:sz="0" w:space="0" w:color="auto"/>
            <w:left w:val="none" w:sz="0" w:space="0" w:color="auto"/>
            <w:bottom w:val="none" w:sz="0" w:space="0" w:color="auto"/>
            <w:right w:val="none" w:sz="0" w:space="0" w:color="auto"/>
          </w:divBdr>
        </w:div>
      </w:divsChild>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699043276">
      <w:bodyDiv w:val="1"/>
      <w:marLeft w:val="0"/>
      <w:marRight w:val="0"/>
      <w:marTop w:val="0"/>
      <w:marBottom w:val="0"/>
      <w:divBdr>
        <w:top w:val="none" w:sz="0" w:space="0" w:color="auto"/>
        <w:left w:val="none" w:sz="0" w:space="0" w:color="auto"/>
        <w:bottom w:val="none" w:sz="0" w:space="0" w:color="auto"/>
        <w:right w:val="none" w:sz="0" w:space="0" w:color="auto"/>
      </w:divBdr>
      <w:divsChild>
        <w:div w:id="1838880839">
          <w:marLeft w:val="547"/>
          <w:marRight w:val="0"/>
          <w:marTop w:val="125"/>
          <w:marBottom w:val="0"/>
          <w:divBdr>
            <w:top w:val="none" w:sz="0" w:space="0" w:color="auto"/>
            <w:left w:val="none" w:sz="0" w:space="0" w:color="auto"/>
            <w:bottom w:val="none" w:sz="0" w:space="0" w:color="auto"/>
            <w:right w:val="none" w:sz="0" w:space="0" w:color="auto"/>
          </w:divBdr>
        </w:div>
      </w:divsChild>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39693820">
      <w:bodyDiv w:val="1"/>
      <w:marLeft w:val="0"/>
      <w:marRight w:val="0"/>
      <w:marTop w:val="0"/>
      <w:marBottom w:val="0"/>
      <w:divBdr>
        <w:top w:val="none" w:sz="0" w:space="0" w:color="auto"/>
        <w:left w:val="none" w:sz="0" w:space="0" w:color="auto"/>
        <w:bottom w:val="none" w:sz="0" w:space="0" w:color="auto"/>
        <w:right w:val="none" w:sz="0" w:space="0" w:color="auto"/>
      </w:divBdr>
      <w:divsChild>
        <w:div w:id="1894271795">
          <w:marLeft w:val="547"/>
          <w:marRight w:val="0"/>
          <w:marTop w:val="86"/>
          <w:marBottom w:val="0"/>
          <w:divBdr>
            <w:top w:val="none" w:sz="0" w:space="0" w:color="auto"/>
            <w:left w:val="none" w:sz="0" w:space="0" w:color="auto"/>
            <w:bottom w:val="none" w:sz="0" w:space="0" w:color="auto"/>
            <w:right w:val="none" w:sz="0" w:space="0" w:color="auto"/>
          </w:divBdr>
        </w:div>
      </w:divsChild>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tham@gastrikeatervinnar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an.lofjard@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8C99A-6805-4C99-B995-45A3C732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109</TotalTime>
  <Pages>2</Pages>
  <Words>485</Words>
  <Characters>2573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8</cp:revision>
  <cp:lastPrinted>2016-06-21T08:03:00Z</cp:lastPrinted>
  <dcterms:created xsi:type="dcterms:W3CDTF">2016-06-20T13:00:00Z</dcterms:created>
  <dcterms:modified xsi:type="dcterms:W3CDTF">2016-06-21T08:03:00Z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y fmtid="{D5CDD505-2E9C-101B-9397-08002B2CF9AE}" pid="34" name="_AdHocReviewCycleID">
    <vt:i4>-70840029</vt:i4>
  </property>
  <property fmtid="{D5CDD505-2E9C-101B-9397-08002B2CF9AE}" pid="35" name="_EmailSubject">
    <vt:lpwstr>Förslag på pressinbjudan/pressmeddelande till invigningen av den nya återvinningscentralen</vt:lpwstr>
  </property>
  <property fmtid="{D5CDD505-2E9C-101B-9397-08002B2CF9AE}" pid="36" name="_AuthorEmail">
    <vt:lpwstr>johan.englund@gastrikeatervinnare.se</vt:lpwstr>
  </property>
  <property fmtid="{D5CDD505-2E9C-101B-9397-08002B2CF9AE}" pid="37" name="_AuthorEmailDisplayName">
    <vt:lpwstr>Englund, Johan</vt:lpwstr>
  </property>
  <property fmtid="{D5CDD505-2E9C-101B-9397-08002B2CF9AE}" pid="38" name="_PreviousAdHocReviewCycleID">
    <vt:i4>-1435535966</vt:i4>
  </property>
</Properties>
</file>