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794" w:rsidRPr="00AE5F02" w:rsidRDefault="00005794" w:rsidP="00005794">
      <w:pPr>
        <w:rPr>
          <w:rFonts w:ascii="Times New Roman" w:hAnsi="Times New Roman"/>
        </w:rPr>
      </w:pPr>
      <w:r w:rsidRPr="00AE5F02">
        <w:rPr>
          <w:rFonts w:ascii="Times New Roman" w:hAnsi="Times New Roman"/>
          <w:bCs/>
        </w:rPr>
        <w:t>Pressmeddel</w:t>
      </w:r>
      <w:r w:rsidR="006814B0">
        <w:rPr>
          <w:rFonts w:ascii="Times New Roman" w:hAnsi="Times New Roman"/>
          <w:bCs/>
        </w:rPr>
        <w:t>and</w:t>
      </w:r>
      <w:r w:rsidR="00562B6A">
        <w:rPr>
          <w:rFonts w:ascii="Times New Roman" w:hAnsi="Times New Roman"/>
          <w:bCs/>
        </w:rPr>
        <w:t>e från Gröna Bilister 2010-01-19</w:t>
      </w:r>
    </w:p>
    <w:p w:rsidR="00E9603F" w:rsidRPr="00C33DA0" w:rsidRDefault="00E9603F" w:rsidP="00E9603F">
      <w:pPr>
        <w:rPr>
          <w:rFonts w:ascii="Arial" w:hAnsi="Arial" w:cs="Arial"/>
          <w:b/>
          <w:sz w:val="26"/>
          <w:szCs w:val="26"/>
        </w:rPr>
      </w:pPr>
      <w:r w:rsidRPr="00C33DA0">
        <w:rPr>
          <w:rFonts w:ascii="Arial" w:hAnsi="Arial" w:cs="Arial"/>
          <w:b/>
          <w:sz w:val="26"/>
          <w:szCs w:val="26"/>
        </w:rPr>
        <w:t>EXPERTGRUPP BORTSER FRÅN ETANOLENS URSPRUNG</w:t>
      </w:r>
    </w:p>
    <w:p w:rsidR="00E9603F" w:rsidRDefault="00E9603F" w:rsidP="00E9603F">
      <w:pPr>
        <w:rPr>
          <w:rFonts w:ascii="Times New Roman" w:hAnsi="Times New Roman"/>
          <w:b/>
        </w:rPr>
      </w:pPr>
      <w:r w:rsidRPr="00E9603F">
        <w:rPr>
          <w:rFonts w:ascii="Times New Roman" w:hAnsi="Times New Roman"/>
          <w:b/>
        </w:rPr>
        <w:t>Finansdepartementets expertgrupp</w:t>
      </w:r>
      <w:r>
        <w:rPr>
          <w:rFonts w:ascii="Times New Roman" w:hAnsi="Times New Roman"/>
          <w:b/>
        </w:rPr>
        <w:t>, under ledning av Junilistans Sören Wibe,</w:t>
      </w:r>
      <w:r w:rsidRPr="00E9603F">
        <w:rPr>
          <w:rFonts w:ascii="Times New Roman" w:hAnsi="Times New Roman"/>
          <w:b/>
        </w:rPr>
        <w:t xml:space="preserve"> dömer </w:t>
      </w:r>
      <w:r>
        <w:rPr>
          <w:rFonts w:ascii="Times New Roman" w:hAnsi="Times New Roman"/>
          <w:b/>
        </w:rPr>
        <w:t xml:space="preserve">i en dagsfärsk rapport </w:t>
      </w:r>
      <w:r w:rsidRPr="00E9603F">
        <w:rPr>
          <w:rFonts w:ascii="Times New Roman" w:hAnsi="Times New Roman"/>
          <w:b/>
        </w:rPr>
        <w:t>ut ett av världens vanligaste biodrivmedel. Gröna Bilister beklagar att gruppen låtit ensidiga hänsyn b</w:t>
      </w:r>
      <w:r>
        <w:rPr>
          <w:rFonts w:ascii="Times New Roman" w:hAnsi="Times New Roman"/>
          <w:b/>
        </w:rPr>
        <w:t>lockera</w:t>
      </w:r>
      <w:r w:rsidR="00D16D11">
        <w:rPr>
          <w:rFonts w:ascii="Times New Roman" w:hAnsi="Times New Roman"/>
          <w:b/>
        </w:rPr>
        <w:t xml:space="preserve"> en klokare helhetsbild och konstaterar att expertgruppen signalerar okunskap</w:t>
      </w:r>
      <w:r>
        <w:rPr>
          <w:rFonts w:ascii="Times New Roman" w:hAnsi="Times New Roman"/>
          <w:b/>
        </w:rPr>
        <w:t xml:space="preserve"> om ursprunget till etanolen som används i Sverige. </w:t>
      </w:r>
      <w:r w:rsidR="00D16D11">
        <w:rPr>
          <w:rFonts w:ascii="Times New Roman" w:hAnsi="Times New Roman"/>
          <w:b/>
        </w:rPr>
        <w:t>Gröna Bilister</w:t>
      </w:r>
      <w:r w:rsidRPr="00E9603F">
        <w:rPr>
          <w:rFonts w:ascii="Times New Roman" w:hAnsi="Times New Roman"/>
          <w:b/>
        </w:rPr>
        <w:t xml:space="preserve"> kräver tuffa sociala och miljömässiga krav på alla bränslen. </w:t>
      </w:r>
    </w:p>
    <w:p w:rsidR="00E9603F" w:rsidRDefault="00E9603F" w:rsidP="00E9603F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>– Den etanol vi använder i Sverige</w:t>
      </w:r>
      <w:r w:rsidR="00D16D11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Pr="00E9603F">
        <w:rPr>
          <w:rFonts w:ascii="Times New Roman" w:hAnsi="Times New Roman"/>
        </w:rPr>
        <w:t>E85</w:t>
      </w:r>
      <w:r w:rsidR="00D16D11">
        <w:rPr>
          <w:rFonts w:ascii="Times New Roman" w:hAnsi="Times New Roman"/>
        </w:rPr>
        <w:t>,</w:t>
      </w:r>
      <w:r w:rsidRPr="00E9603F">
        <w:rPr>
          <w:rFonts w:ascii="Times New Roman" w:hAnsi="Times New Roman"/>
        </w:rPr>
        <w:t xml:space="preserve"> kommer från verifierat hållbar sockerrörsetanol, odlad över </w:t>
      </w:r>
      <w:r>
        <w:rPr>
          <w:rFonts w:ascii="Times New Roman" w:hAnsi="Times New Roman"/>
        </w:rPr>
        <w:t>två tusen</w:t>
      </w:r>
      <w:r w:rsidRPr="00E9603F">
        <w:rPr>
          <w:rFonts w:ascii="Times New Roman" w:hAnsi="Times New Roman"/>
        </w:rPr>
        <w:t xml:space="preserve"> kilometer sydöst om Brasiliens regnskogar, medan etanolen som låginblandas i bensin huvudsakligen kommer från Norrköping men också är vinrester som annars skulle slängts</w:t>
      </w:r>
      <w:r>
        <w:rPr>
          <w:rFonts w:ascii="Times New Roman" w:hAnsi="Times New Roman"/>
        </w:rPr>
        <w:t>. Detta bortser Junilistans Sören Wibe från när han sågar all etanolproduktion, säger</w:t>
      </w:r>
      <w:r w:rsidRPr="00E9603F">
        <w:rPr>
          <w:rFonts w:ascii="Times New Roman" w:hAnsi="Times New Roman"/>
        </w:rPr>
        <w:t xml:space="preserve"> Jakob Lagercrantz, ordförande i Gröna Bilister. </w:t>
      </w:r>
    </w:p>
    <w:p w:rsidR="00E9603F" w:rsidRDefault="00E9603F" w:rsidP="00E9603F">
      <w:pPr>
        <w:rPr>
          <w:rFonts w:ascii="Times New Roman" w:hAnsi="Times New Roman"/>
          <w:b/>
        </w:rPr>
      </w:pPr>
      <w:r w:rsidRPr="00E9603F">
        <w:rPr>
          <w:rFonts w:ascii="Times New Roman" w:hAnsi="Times New Roman"/>
        </w:rPr>
        <w:t xml:space="preserve">Sedan 2002 har hälften av sockerrörsexpansionen skett på betesmark och hälften på andra grödor. Det finns exempelvis närmare 120 (2002) miljoner hektar mark i Brasilien som används för </w:t>
      </w:r>
      <w:r w:rsidR="00D16D11" w:rsidRPr="00E9603F">
        <w:rPr>
          <w:rFonts w:ascii="Times New Roman" w:hAnsi="Times New Roman"/>
        </w:rPr>
        <w:t>omfattande</w:t>
      </w:r>
      <w:r w:rsidRPr="00E9603F">
        <w:rPr>
          <w:rFonts w:ascii="Times New Roman" w:hAnsi="Times New Roman"/>
        </w:rPr>
        <w:t xml:space="preserve"> boskapsodling. Hotet mot den brasilianska stäppen och regnskogen kommer i första hand från sojabönsodling som till 90</w:t>
      </w:r>
      <w:r w:rsidR="00D16D11">
        <w:rPr>
          <w:rFonts w:ascii="Times New Roman" w:hAnsi="Times New Roman"/>
        </w:rPr>
        <w:t xml:space="preserve"> procent</w:t>
      </w:r>
      <w:r w:rsidRPr="00E9603F">
        <w:rPr>
          <w:rFonts w:ascii="Times New Roman" w:hAnsi="Times New Roman"/>
        </w:rPr>
        <w:t xml:space="preserve"> går till djurfoder. </w:t>
      </w:r>
    </w:p>
    <w:p w:rsidR="00E9603F" w:rsidRPr="00D16D11" w:rsidRDefault="00E9603F" w:rsidP="00E9603F">
      <w:pPr>
        <w:rPr>
          <w:rFonts w:ascii="Times New Roman" w:hAnsi="Times New Roman"/>
        </w:rPr>
      </w:pPr>
      <w:r w:rsidRPr="00E9603F">
        <w:rPr>
          <w:rFonts w:ascii="Times New Roman" w:hAnsi="Times New Roman"/>
        </w:rPr>
        <w:t>Gröna</w:t>
      </w:r>
      <w:r w:rsidR="00D16D11">
        <w:rPr>
          <w:rFonts w:ascii="Times New Roman" w:hAnsi="Times New Roman"/>
        </w:rPr>
        <w:t xml:space="preserve"> Bilister har samma krav på all</w:t>
      </w:r>
      <w:r w:rsidRPr="00E9603F">
        <w:rPr>
          <w:rFonts w:ascii="Times New Roman" w:hAnsi="Times New Roman"/>
        </w:rPr>
        <w:t xml:space="preserve"> bränsleproduktion. Den skall göras med tuffa </w:t>
      </w:r>
      <w:r w:rsidR="00C33DA0" w:rsidRPr="00E9603F">
        <w:rPr>
          <w:rFonts w:ascii="Times New Roman" w:hAnsi="Times New Roman"/>
        </w:rPr>
        <w:t>sociala</w:t>
      </w:r>
      <w:r w:rsidR="00C33DA0">
        <w:rPr>
          <w:rFonts w:ascii="Times New Roman" w:hAnsi="Times New Roman"/>
        </w:rPr>
        <w:t>-</w:t>
      </w:r>
      <w:r w:rsidR="00C33DA0" w:rsidRPr="00E9603F">
        <w:rPr>
          <w:rFonts w:ascii="Times New Roman" w:hAnsi="Times New Roman"/>
        </w:rPr>
        <w:t xml:space="preserve"> </w:t>
      </w:r>
      <w:r w:rsidR="00C33DA0">
        <w:rPr>
          <w:rFonts w:ascii="Times New Roman" w:hAnsi="Times New Roman"/>
        </w:rPr>
        <w:t>och</w:t>
      </w:r>
      <w:r w:rsidRPr="00E9603F">
        <w:rPr>
          <w:rFonts w:ascii="Times New Roman" w:hAnsi="Times New Roman"/>
        </w:rPr>
        <w:t xml:space="preserve"> miljömässiga krav. Oavsett om det gäller diesel från Ryssland eller etanol från Brasilien. Kraven måste följas upp och förstärkas, men precis som </w:t>
      </w:r>
      <w:r w:rsidR="003954ED">
        <w:rPr>
          <w:rFonts w:ascii="Times New Roman" w:hAnsi="Times New Roman"/>
        </w:rPr>
        <w:t>i fallet</w:t>
      </w:r>
      <w:r w:rsidRPr="00E9603F">
        <w:rPr>
          <w:rFonts w:ascii="Times New Roman" w:hAnsi="Times New Roman"/>
        </w:rPr>
        <w:t xml:space="preserve"> med introduktion av ekologisk och social märkning på kaffe och andra livsmedel, så är detta ett mycket effektivt sätt att styra utvecklingen. </w:t>
      </w:r>
    </w:p>
    <w:p w:rsidR="00E9603F" w:rsidRPr="00E9603F" w:rsidRDefault="00E9603F" w:rsidP="00E9603F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– </w:t>
      </w:r>
      <w:r w:rsidRPr="00E9603F">
        <w:rPr>
          <w:rFonts w:ascii="Times New Roman" w:hAnsi="Times New Roman"/>
        </w:rPr>
        <w:t>Wibes expertgrupp faller i fällan av att lyfta fram ett mardrömsscenario, när</w:t>
      </w:r>
      <w:r w:rsidR="00C33DA0">
        <w:rPr>
          <w:rFonts w:ascii="Times New Roman" w:hAnsi="Times New Roman"/>
        </w:rPr>
        <w:t xml:space="preserve"> de istället konstruktivt </w:t>
      </w:r>
      <w:r w:rsidR="003954ED">
        <w:rPr>
          <w:rFonts w:ascii="Times New Roman" w:hAnsi="Times New Roman"/>
        </w:rPr>
        <w:t>borde</w:t>
      </w:r>
      <w:r w:rsidRPr="00E9603F">
        <w:rPr>
          <w:rFonts w:ascii="Times New Roman" w:hAnsi="Times New Roman"/>
        </w:rPr>
        <w:t xml:space="preserve"> vägt samman de bra och dåliga exempel som finns på biobränsleproduktion idag.</w:t>
      </w:r>
      <w:r w:rsidR="00D16D11">
        <w:rPr>
          <w:rFonts w:ascii="Times New Roman" w:hAnsi="Times New Roman"/>
        </w:rPr>
        <w:t xml:space="preserve"> Istället för att föreslå ett stopp av etanolproduktionen borde gruppen föreslå konkreta åtgärder för hur vi kan utveckla de ekologiska och sociala krav som bör ställas på all bränsleproduktion</w:t>
      </w:r>
      <w:r w:rsidRPr="00E9603F">
        <w:rPr>
          <w:rFonts w:ascii="Times New Roman" w:hAnsi="Times New Roman"/>
        </w:rPr>
        <w:t>, avslutar Lagercrantz.</w:t>
      </w:r>
    </w:p>
    <w:p w:rsidR="00E9603F" w:rsidRPr="00E9603F" w:rsidRDefault="00D16D11" w:rsidP="00E9603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Gröna Bilister anser att </w:t>
      </w:r>
      <w:r w:rsidR="00E9603F" w:rsidRPr="00E9603F">
        <w:rPr>
          <w:rFonts w:ascii="Times New Roman" w:hAnsi="Times New Roman"/>
        </w:rPr>
        <w:t xml:space="preserve">Finansdepartementet borde anta en modernare syn. Beskatta de fossila bränslena kraftigare, och öppna för snabbare utveckling på biodrivmedel, energieffektivare bilar och kollektivtrafiklösningar. </w:t>
      </w:r>
    </w:p>
    <w:p w:rsidR="005A5F07" w:rsidRDefault="005A5F07">
      <w:pPr>
        <w:rPr>
          <w:rFonts w:ascii="Times New Roman" w:hAnsi="Times New Roman"/>
          <w:b/>
        </w:rPr>
      </w:pPr>
    </w:p>
    <w:p w:rsidR="00FD56C1" w:rsidRPr="00C33DA0" w:rsidRDefault="00DF7FC1" w:rsidP="005A5F07">
      <w:pPr>
        <w:rPr>
          <w:rFonts w:ascii="Times New Roman" w:hAnsi="Times New Roman"/>
          <w:b/>
        </w:rPr>
      </w:pPr>
      <w:r w:rsidRPr="00C33DA0">
        <w:rPr>
          <w:rFonts w:ascii="Times New Roman" w:hAnsi="Times New Roman"/>
          <w:b/>
        </w:rPr>
        <w:t>För ytterligare information</w:t>
      </w:r>
      <w:r w:rsidR="005A1700" w:rsidRPr="00C33DA0">
        <w:rPr>
          <w:rFonts w:ascii="Times New Roman" w:hAnsi="Times New Roman"/>
          <w:b/>
        </w:rPr>
        <w:t xml:space="preserve"> kontakta</w:t>
      </w:r>
      <w:r w:rsidRPr="00C33DA0">
        <w:rPr>
          <w:rFonts w:ascii="Times New Roman" w:hAnsi="Times New Roman"/>
          <w:b/>
        </w:rPr>
        <w:t xml:space="preserve">: </w:t>
      </w:r>
    </w:p>
    <w:p w:rsidR="008C48FF" w:rsidRPr="00FD56C1" w:rsidRDefault="00E9603F" w:rsidP="005A5F07">
      <w:pPr>
        <w:rPr>
          <w:rFonts w:ascii="Times New Roman" w:hAnsi="Times New Roman"/>
        </w:rPr>
      </w:pPr>
      <w:r>
        <w:rPr>
          <w:rFonts w:ascii="Times New Roman" w:hAnsi="Times New Roman"/>
        </w:rPr>
        <w:t>Jakob Lagercrantz</w:t>
      </w:r>
      <w:r w:rsidR="008C48FF" w:rsidRPr="00FD56C1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ordförande,</w:t>
      </w:r>
      <w:r w:rsidR="008C48FF" w:rsidRPr="00FD56C1">
        <w:rPr>
          <w:rFonts w:ascii="Times New Roman" w:hAnsi="Times New Roman"/>
        </w:rPr>
        <w:t xml:space="preserve"> </w:t>
      </w:r>
      <w:r w:rsidR="006814B0">
        <w:rPr>
          <w:rFonts w:ascii="Times New Roman" w:hAnsi="Times New Roman"/>
        </w:rPr>
        <w:t>Gröna Bilister</w:t>
      </w:r>
      <w:r w:rsidR="008C48FF" w:rsidRPr="00FD56C1">
        <w:rPr>
          <w:rFonts w:ascii="Times New Roman" w:hAnsi="Times New Roman"/>
        </w:rPr>
        <w:br/>
        <w:t xml:space="preserve">Tfn: </w:t>
      </w:r>
      <w:r>
        <w:rPr>
          <w:rFonts w:ascii="Times New Roman" w:hAnsi="Times New Roman"/>
        </w:rPr>
        <w:t>0708-17 38 08</w:t>
      </w:r>
      <w:r w:rsidR="008C48FF" w:rsidRPr="00FD56C1">
        <w:rPr>
          <w:rFonts w:ascii="Times New Roman" w:hAnsi="Times New Roman"/>
        </w:rPr>
        <w:t xml:space="preserve"> </w:t>
      </w:r>
      <w:r w:rsidR="008C48FF" w:rsidRPr="00FD56C1">
        <w:rPr>
          <w:rFonts w:ascii="Times New Roman" w:hAnsi="Times New Roman"/>
        </w:rPr>
        <w:br/>
        <w:t xml:space="preserve">Mail: </w:t>
      </w:r>
      <w:r w:rsidRPr="00E9603F">
        <w:rPr>
          <w:rFonts w:ascii="Times New Roman" w:hAnsi="Times New Roman"/>
        </w:rPr>
        <w:t>jakob.lagercrantz@gronabilister.se</w:t>
      </w:r>
    </w:p>
    <w:p w:rsidR="0044040A" w:rsidRPr="00FD56C1" w:rsidRDefault="0044040A"/>
    <w:sectPr w:rsidR="0044040A" w:rsidRPr="00FD56C1" w:rsidSect="00415D5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3E53" w:rsidRDefault="00553E53">
      <w:r>
        <w:separator/>
      </w:r>
    </w:p>
  </w:endnote>
  <w:endnote w:type="continuationSeparator" w:id="0">
    <w:p w:rsidR="00553E53" w:rsidRDefault="00553E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40A" w:rsidRDefault="002F2A76">
    <w:pPr>
      <w:pStyle w:val="Sidfot"/>
      <w:rPr>
        <w:rFonts w:ascii="Times New Roman" w:hAnsi="Times New Roman"/>
        <w:sz w:val="18"/>
        <w:szCs w:val="18"/>
      </w:rPr>
    </w:pPr>
    <w:r w:rsidRPr="002F2A76">
      <w:rPr>
        <w:rFonts w:ascii="Times New Roman" w:hAnsi="Times New Roman"/>
        <w:iCs/>
        <w:sz w:val="18"/>
        <w:szCs w:val="18"/>
      </w:rPr>
      <w:t xml:space="preserve">Gröna Bilister är Sveriges enda miljödrivna motororganisation, utser Miljöbästa Bil, granskar landets kommuner ur miljöbilsperspektiv och påverkar politiken i grön riktning. </w:t>
    </w:r>
    <w:r w:rsidRPr="002F2A76">
      <w:rPr>
        <w:rFonts w:ascii="Times New Roman" w:hAnsi="Times New Roman"/>
        <w:sz w:val="18"/>
        <w:szCs w:val="18"/>
      </w:rPr>
      <w:t>Gröna Bilister är en ideell medlemsorganisation med 1200 betalande medlemmar, men ett betydligt större kontaktnät med bl.a. medlemstidningen Trafik</w:t>
    </w:r>
    <w:r>
      <w:rPr>
        <w:rFonts w:ascii="Times New Roman" w:hAnsi="Times New Roman"/>
        <w:sz w:val="18"/>
        <w:szCs w:val="18"/>
      </w:rPr>
      <w:t xml:space="preserve"> </w:t>
    </w:r>
    <w:r w:rsidRPr="002F2A76">
      <w:rPr>
        <w:rFonts w:ascii="Times New Roman" w:hAnsi="Times New Roman"/>
        <w:sz w:val="18"/>
        <w:szCs w:val="18"/>
      </w:rPr>
      <w:t>&amp;</w:t>
    </w:r>
    <w:r>
      <w:rPr>
        <w:rFonts w:ascii="Times New Roman" w:hAnsi="Times New Roman"/>
        <w:sz w:val="18"/>
        <w:szCs w:val="18"/>
      </w:rPr>
      <w:t xml:space="preserve"> </w:t>
    </w:r>
    <w:r w:rsidR="00C33DA0">
      <w:rPr>
        <w:rFonts w:ascii="Times New Roman" w:hAnsi="Times New Roman"/>
        <w:sz w:val="18"/>
        <w:szCs w:val="18"/>
      </w:rPr>
      <w:t xml:space="preserve">Miljö. </w:t>
    </w:r>
    <w:hyperlink r:id="rId1" w:history="1">
      <w:r w:rsidRPr="00986CE4">
        <w:rPr>
          <w:rStyle w:val="Hyperlnk"/>
          <w:rFonts w:ascii="Times New Roman" w:hAnsi="Times New Roman"/>
          <w:sz w:val="18"/>
          <w:szCs w:val="18"/>
        </w:rPr>
        <w:t>http://www.gronabilister.se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3E53" w:rsidRDefault="00553E53">
      <w:r>
        <w:separator/>
      </w:r>
    </w:p>
  </w:footnote>
  <w:footnote w:type="continuationSeparator" w:id="0">
    <w:p w:rsidR="00553E53" w:rsidRDefault="00553E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DA0" w:rsidRDefault="00C33DA0">
    <w:pPr>
      <w:pStyle w:val="Sidhuvud"/>
    </w:pPr>
    <w:r>
      <w:rPr>
        <w:noProof/>
        <w:lang w:eastAsia="sv-SE"/>
      </w:rPr>
      <w:drawing>
        <wp:inline distT="0" distB="0" distL="0" distR="0">
          <wp:extent cx="2324100" cy="514350"/>
          <wp:effectExtent l="19050" t="0" r="0" b="0"/>
          <wp:docPr id="3" name="Bild 3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0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4EA925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4A879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E56E8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1DC6E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ED483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8E62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5988C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BCC3E3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BE0CB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33E7E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8A72DF6"/>
    <w:multiLevelType w:val="hybridMultilevel"/>
    <w:tmpl w:val="F30E071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959C6"/>
    <w:rsid w:val="00005794"/>
    <w:rsid w:val="000210A7"/>
    <w:rsid w:val="00051247"/>
    <w:rsid w:val="000F2230"/>
    <w:rsid w:val="00146393"/>
    <w:rsid w:val="001634F5"/>
    <w:rsid w:val="001D5613"/>
    <w:rsid w:val="002429EC"/>
    <w:rsid w:val="002A2FF1"/>
    <w:rsid w:val="002D306D"/>
    <w:rsid w:val="002F2A76"/>
    <w:rsid w:val="002F757C"/>
    <w:rsid w:val="003007A2"/>
    <w:rsid w:val="00317477"/>
    <w:rsid w:val="00391461"/>
    <w:rsid w:val="003954ED"/>
    <w:rsid w:val="00415D54"/>
    <w:rsid w:val="0044040A"/>
    <w:rsid w:val="004429CC"/>
    <w:rsid w:val="00457415"/>
    <w:rsid w:val="00553E53"/>
    <w:rsid w:val="00562B6A"/>
    <w:rsid w:val="00594815"/>
    <w:rsid w:val="005A1700"/>
    <w:rsid w:val="005A5F07"/>
    <w:rsid w:val="005C5A20"/>
    <w:rsid w:val="00603798"/>
    <w:rsid w:val="00625726"/>
    <w:rsid w:val="00632CF1"/>
    <w:rsid w:val="006814B0"/>
    <w:rsid w:val="0068660D"/>
    <w:rsid w:val="006959C6"/>
    <w:rsid w:val="00724E11"/>
    <w:rsid w:val="007368F9"/>
    <w:rsid w:val="007A1A4B"/>
    <w:rsid w:val="00802ADA"/>
    <w:rsid w:val="008474EF"/>
    <w:rsid w:val="00860CDB"/>
    <w:rsid w:val="008C48FF"/>
    <w:rsid w:val="00937C72"/>
    <w:rsid w:val="0096624E"/>
    <w:rsid w:val="0098253D"/>
    <w:rsid w:val="009B5CCE"/>
    <w:rsid w:val="009D0FCE"/>
    <w:rsid w:val="00A05029"/>
    <w:rsid w:val="00A560F0"/>
    <w:rsid w:val="00A91D01"/>
    <w:rsid w:val="00AD372B"/>
    <w:rsid w:val="00AD3E39"/>
    <w:rsid w:val="00AE5F02"/>
    <w:rsid w:val="00AE7E9F"/>
    <w:rsid w:val="00B72127"/>
    <w:rsid w:val="00BD3828"/>
    <w:rsid w:val="00BE6EEB"/>
    <w:rsid w:val="00BF7BA2"/>
    <w:rsid w:val="00C33DA0"/>
    <w:rsid w:val="00C50434"/>
    <w:rsid w:val="00C85D7B"/>
    <w:rsid w:val="00CA365D"/>
    <w:rsid w:val="00CD5E06"/>
    <w:rsid w:val="00CE39CC"/>
    <w:rsid w:val="00D16D11"/>
    <w:rsid w:val="00D26857"/>
    <w:rsid w:val="00D9527E"/>
    <w:rsid w:val="00DF7FC1"/>
    <w:rsid w:val="00E64679"/>
    <w:rsid w:val="00E9603F"/>
    <w:rsid w:val="00EA6933"/>
    <w:rsid w:val="00EE36A9"/>
    <w:rsid w:val="00F1114C"/>
    <w:rsid w:val="00FC7D7E"/>
    <w:rsid w:val="00FD5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D54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959C6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695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959C6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DF7FC1"/>
    <w:rPr>
      <w:color w:val="0000FF"/>
      <w:u w:val="single"/>
    </w:rPr>
  </w:style>
  <w:style w:type="paragraph" w:styleId="Sidhuvud">
    <w:name w:val="header"/>
    <w:basedOn w:val="Normal"/>
    <w:link w:val="SidhuvudChar"/>
    <w:uiPriority w:val="99"/>
    <w:rsid w:val="0044040A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44040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C33DA0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4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ronabilister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386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2433</CharactersWithSpaces>
  <SharedDoc>false</SharedDoc>
  <HLinks>
    <vt:vector size="6" baseType="variant">
      <vt:variant>
        <vt:i4>1572895</vt:i4>
      </vt:variant>
      <vt:variant>
        <vt:i4>0</vt:i4>
      </vt:variant>
      <vt:variant>
        <vt:i4>0</vt:i4>
      </vt:variant>
      <vt:variant>
        <vt:i4>5</vt:i4>
      </vt:variant>
      <vt:variant>
        <vt:lpwstr>http://www.gronabilister.se/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Mattias</dc:creator>
  <cp:keywords/>
  <cp:lastModifiedBy>Gröna Bilister</cp:lastModifiedBy>
  <cp:revision>3</cp:revision>
  <dcterms:created xsi:type="dcterms:W3CDTF">2010-01-19T11:18:00Z</dcterms:created>
  <dcterms:modified xsi:type="dcterms:W3CDTF">2010-01-19T11:18:00Z</dcterms:modified>
</cp:coreProperties>
</file>