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8820CD" w14:textId="77777777" w:rsidR="00453982" w:rsidRDefault="00453982" w:rsidP="00453982">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605F4438" w14:textId="77777777" w:rsidR="00453982" w:rsidRPr="00DC3E8A" w:rsidRDefault="00453982" w:rsidP="00453982">
      <w:pPr>
        <w:pStyle w:val="Sender1"/>
        <w:framePr w:w="2304" w:hSpace="181" w:wrap="around" w:vAnchor="page" w:hAnchor="page" w:x="288" w:y="4465" w:anchorLock="1"/>
        <w:rPr>
          <w:rFonts w:ascii="Zurich Sans Light" w:hAnsi="Zurich Sans Light"/>
          <w:color w:val="000000"/>
          <w:lang w:val="de-DE"/>
        </w:rPr>
      </w:pPr>
    </w:p>
    <w:p w14:paraId="41C8F9FA" w14:textId="77777777" w:rsidR="00453982" w:rsidRPr="00DC3E8A" w:rsidRDefault="00453982" w:rsidP="00453982">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Pr>
          <w:rFonts w:ascii="Zurich Sans Light" w:hAnsi="Zurich Sans Light"/>
          <w:color w:val="000000"/>
          <w:lang w:val="de-DE"/>
        </w:rPr>
        <w:t>5</w:t>
      </w:r>
      <w:r w:rsidRPr="00DC3E8A">
        <w:rPr>
          <w:rFonts w:ascii="Zurich Sans Light" w:hAnsi="Zurich Sans Light"/>
          <w:color w:val="000000"/>
          <w:lang w:val="de-DE"/>
        </w:rPr>
        <w:t xml:space="preserve">) von </w:t>
      </w:r>
      <w:r>
        <w:rPr>
          <w:rFonts w:ascii="Zurich Sans Light" w:hAnsi="Zurich Sans Light"/>
          <w:color w:val="000000"/>
          <w:lang w:val="de-DE"/>
        </w:rPr>
        <w:t>über</w:t>
      </w:r>
      <w:r w:rsidRPr="00DC3E8A">
        <w:rPr>
          <w:rFonts w:ascii="Zurich Sans Light" w:hAnsi="Zurich Sans Light"/>
          <w:color w:val="000000"/>
          <w:lang w:val="de-DE"/>
        </w:rPr>
        <w:t xml:space="preserve"> 6</w:t>
      </w:r>
      <w:r>
        <w:rPr>
          <w:rFonts w:ascii="Zurich Sans Light" w:hAnsi="Zurich Sans Light"/>
          <w:color w:val="000000"/>
          <w:lang w:val="de-DE"/>
        </w:rPr>
        <w:t xml:space="preserve">,2 </w:t>
      </w:r>
      <w:r w:rsidRPr="00DC3E8A">
        <w:rPr>
          <w:rFonts w:ascii="Zurich Sans Light" w:hAnsi="Zurich Sans Light"/>
          <w:color w:val="000000"/>
          <w:lang w:val="de-DE"/>
        </w:rPr>
        <w:t>Milliarden E</w:t>
      </w:r>
      <w:r>
        <w:rPr>
          <w:rFonts w:ascii="Zurich Sans Light" w:hAnsi="Zurich Sans Light"/>
          <w:color w:val="000000"/>
          <w:lang w:val="de-DE"/>
        </w:rPr>
        <w:t>uro</w:t>
      </w:r>
      <w:r w:rsidRPr="00DC3E8A">
        <w:rPr>
          <w:rFonts w:ascii="Zurich Sans Light" w:hAnsi="Zurich Sans Light"/>
          <w:color w:val="000000"/>
          <w:lang w:val="de-DE"/>
        </w:rPr>
        <w:t>, Kapitalanlagen von mehr als</w:t>
      </w:r>
    </w:p>
    <w:p w14:paraId="562AB94C" w14:textId="77777777" w:rsidR="00453982" w:rsidRPr="00DC3E8A" w:rsidRDefault="00453982" w:rsidP="00453982">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Pr>
          <w:rFonts w:ascii="Zurich Sans Light" w:hAnsi="Zurich Sans Light"/>
          <w:color w:val="000000"/>
          <w:lang w:val="de-DE"/>
        </w:rPr>
        <w:t>2</w:t>
      </w:r>
      <w:r w:rsidRPr="00DC3E8A">
        <w:rPr>
          <w:rFonts w:ascii="Zurich Sans Light" w:hAnsi="Zurich Sans Light"/>
          <w:color w:val="000000"/>
          <w:lang w:val="de-DE"/>
        </w:rPr>
        <w:t xml:space="preserve"> Milliarden EUR und rund </w:t>
      </w:r>
      <w:r>
        <w:rPr>
          <w:rFonts w:ascii="Zurich Sans Light" w:hAnsi="Zurich Sans Light"/>
          <w:color w:val="000000"/>
          <w:lang w:val="de-DE"/>
        </w:rPr>
        <w:t>5.3</w:t>
      </w:r>
      <w:r w:rsidRPr="00DC3E8A">
        <w:rPr>
          <w:rFonts w:ascii="Zurich Sans Light" w:hAnsi="Zurich Sans Light"/>
          <w:color w:val="000000"/>
          <w:lang w:val="de-DE"/>
        </w:rPr>
        <w:t>00 Mitarbeitenden zählt Zurich zu den führenden Versicherungen in Deutschland.</w:t>
      </w:r>
    </w:p>
    <w:p w14:paraId="40136B68" w14:textId="77777777" w:rsidR="00453982" w:rsidRPr="00DC3E8A" w:rsidRDefault="00453982" w:rsidP="00453982">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Pr>
          <w:rFonts w:ascii="Zurich Sans Light" w:hAnsi="Zurich Sans Light"/>
          <w:color w:val="000000"/>
          <w:lang w:val="de-DE"/>
        </w:rPr>
        <w:t>-</w:t>
      </w:r>
      <w:r w:rsidRPr="00DC3E8A">
        <w:rPr>
          <w:rFonts w:ascii="Zurich Sans Light" w:hAnsi="Zurich Sans Light"/>
          <w:color w:val="000000"/>
          <w:lang w:val="de-DE"/>
        </w:rPr>
        <w:t>dienstleistungen an,</w:t>
      </w:r>
    </w:p>
    <w:p w14:paraId="22F98C5D" w14:textId="440C439B" w:rsidR="002233F7" w:rsidRPr="00DC3E8A" w:rsidRDefault="00453982" w:rsidP="00453982">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5E105C8" w14:textId="63686348" w:rsidR="003A67C4" w:rsidRPr="003A67C4" w:rsidRDefault="003A67C4" w:rsidP="002233F7">
      <w:pPr>
        <w:rPr>
          <w:rFonts w:ascii="Zurich Sans" w:hAnsi="Zurich Sans" w:cs="Arial"/>
          <w:b/>
          <w:bCs/>
          <w:color w:val="222222"/>
          <w:kern w:val="36"/>
          <w:sz w:val="32"/>
          <w:szCs w:val="32"/>
        </w:rPr>
      </w:pPr>
      <w:r w:rsidRPr="003A67C4">
        <w:rPr>
          <w:rFonts w:ascii="Zurich Sans" w:hAnsi="Zurich Sans" w:cs="Arial"/>
          <w:b/>
          <w:bCs/>
          <w:color w:val="222222"/>
          <w:kern w:val="36"/>
          <w:sz w:val="32"/>
          <w:szCs w:val="32"/>
        </w:rPr>
        <w:t>Nina Henschel wird neue Vertriebs-Vorständin „Privat- &amp; Gewerbekunden“ bei der Zurich Gruppe Deutschland</w:t>
      </w:r>
    </w:p>
    <w:p w14:paraId="5A2339B2" w14:textId="7D79C6F6" w:rsidR="005D1B2D" w:rsidRPr="007B68F8" w:rsidRDefault="005D1B2D" w:rsidP="005D1B2D">
      <w:pPr>
        <w:shd w:val="clear" w:color="auto" w:fill="FFFFFF"/>
        <w:spacing w:before="100" w:beforeAutospacing="1" w:after="100" w:afterAutospacing="1"/>
        <w:outlineLvl w:val="0"/>
        <w:rPr>
          <w:rFonts w:ascii="Zurich Sans" w:hAnsi="Zurich Sans" w:cs="Arial"/>
          <w:b/>
          <w:bCs/>
          <w:color w:val="222222"/>
          <w:kern w:val="36"/>
          <w:szCs w:val="24"/>
          <w:lang w:val="de-DE"/>
        </w:rPr>
      </w:pPr>
    </w:p>
    <w:p w14:paraId="1B1F748C" w14:textId="77777777" w:rsidR="00EC745F" w:rsidRPr="00EC745F" w:rsidRDefault="007B68F8" w:rsidP="00EC745F">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xml:space="preserve">Köln, 20. Mai 2026: </w:t>
      </w:r>
      <w:r w:rsidR="00EC745F" w:rsidRPr="00EC745F">
        <w:rPr>
          <w:rFonts w:ascii="Zurich Sans" w:eastAsia="Frutiger 45 Light" w:hAnsi="Zurich Sans"/>
          <w:sz w:val="22"/>
          <w:szCs w:val="22"/>
          <w:lang w:val="de-DE" w:eastAsia="en-US"/>
        </w:rPr>
        <w:t>Nina Henschel wird neue Vertriebs-Vorständin „Privat- &amp; Gewerbekunden“ bei der Zurich Gruppe Deutschland. Nina Henschel startet am 1. Juni 2026 bei Zurich und wird zum 1. Juli 2026 den Vorstandsbereich „Privat- &amp; Gewerbekunden“ von Ulrich Christmann übernehmen, der zum 30. Juni 2026 planmäßig in den Ruhestand geht. Nina Henschel gehört künftig dem deutschen Management Board an.</w:t>
      </w:r>
    </w:p>
    <w:p w14:paraId="65BE1651" w14:textId="20C6DFC0" w:rsidR="007B68F8" w:rsidRPr="007B68F8" w:rsidRDefault="007B68F8" w:rsidP="007B68F8">
      <w:pPr>
        <w:rPr>
          <w:rFonts w:ascii="Zurich Sans" w:eastAsia="Frutiger 45 Light" w:hAnsi="Zurich Sans"/>
          <w:sz w:val="22"/>
          <w:szCs w:val="22"/>
          <w:lang w:val="de-DE" w:eastAsia="en-US"/>
        </w:rPr>
      </w:pPr>
    </w:p>
    <w:p w14:paraId="4E9D2A30"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xml:space="preserve">Nina Henschel (49 Jahre) kommt von der ERGO Group AG, wo sie seit 2023 als Vorständin das Ressort Partnervertriebe und Kollektivgeschäft Gesundheit bei der Deutsche Krankenversicherung AG und ERGO Krankenversicherung AG verantwortet. Zuvor leitete sie als Vorständin bei der R+V Versicherung AG die Bereiche Gesundheit und Operations Personenversicherung. Ihren beruflichen Werdegang startete die Diplom-Kauffrau (FH Köln) 2002 im </w:t>
      </w:r>
      <w:proofErr w:type="gramStart"/>
      <w:r w:rsidRPr="007B68F8">
        <w:rPr>
          <w:rFonts w:ascii="Zurich Sans" w:eastAsia="Frutiger 45 Light" w:hAnsi="Zurich Sans"/>
          <w:sz w:val="22"/>
          <w:szCs w:val="22"/>
          <w:lang w:val="de-DE" w:eastAsia="en-US"/>
        </w:rPr>
        <w:t>AXA Konzern</w:t>
      </w:r>
      <w:proofErr w:type="gramEnd"/>
      <w:r w:rsidRPr="007B68F8">
        <w:rPr>
          <w:rFonts w:ascii="Zurich Sans" w:eastAsia="Frutiger 45 Light" w:hAnsi="Zurich Sans"/>
          <w:sz w:val="22"/>
          <w:szCs w:val="22"/>
          <w:lang w:val="de-DE" w:eastAsia="en-US"/>
        </w:rPr>
        <w:t>. Dort war sie seit 2016 als Vorstand für die Deutsche Ärzte Versicherung AG und Deutsche Ärzte Finanz AG tätig.</w:t>
      </w:r>
    </w:p>
    <w:p w14:paraId="7E685E22"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w:t>
      </w:r>
    </w:p>
    <w:p w14:paraId="04F0315F"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xml:space="preserve">„Ich freue mich, dass wir mit Nina eine erfahrene und umsetzungsstarke Vertriebsexpertin für unser Retailgeschäft gewinnen konnten, </w:t>
      </w:r>
      <w:proofErr w:type="gramStart"/>
      <w:r w:rsidRPr="007B68F8">
        <w:rPr>
          <w:rFonts w:ascii="Zurich Sans" w:eastAsia="Frutiger 45 Light" w:hAnsi="Zurich Sans"/>
          <w:sz w:val="22"/>
          <w:szCs w:val="22"/>
          <w:lang w:val="de-DE" w:eastAsia="en-US"/>
        </w:rPr>
        <w:t>die ausgezeichnete Ergebnisse</w:t>
      </w:r>
      <w:proofErr w:type="gramEnd"/>
      <w:r w:rsidRPr="007B68F8">
        <w:rPr>
          <w:rFonts w:ascii="Zurich Sans" w:eastAsia="Frutiger 45 Light" w:hAnsi="Zurich Sans"/>
          <w:sz w:val="22"/>
          <w:szCs w:val="22"/>
          <w:lang w:val="de-DE" w:eastAsia="en-US"/>
        </w:rPr>
        <w:t xml:space="preserve"> unter anderem im Bereich der Neukundengewinnung, der Ertragskraft, der Produktinnovationen und der Prozesseffizienz vorweisen kann. Auch mit ihrem modernen Führungsverständnis passt sie hervorragend in unsere einzigartige Zurich Kultur. Ich wünsche ihr für die neue Aufgabe viel Erfolg und freue mich sehr auf die künftige Zusammenarbeit“, so Dr. Carsten Schildknecht, Vorstandsvorsitzender der Zurich Gruppe Deutschland.</w:t>
      </w:r>
    </w:p>
    <w:p w14:paraId="0DA2B619"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w:t>
      </w:r>
    </w:p>
    <w:p w14:paraId="3630937B"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Ulrich Christmann, seit 2023 Vertriebs-Vorstand für „Privat- &amp; Gewerbekunden“, wird zum 30. Juni 2026 nach über 40 Jahren im Banken- und Versicherungsgeschäft in den Ruhestand gehen. Er ist seit Februar 2019 Teil der Zurich Gruppe Deutschland und verantwortete insbesondere die strategische Vertriebspartnerschaft mit der Deutschen Bank, die er 2020 um zehn Jahre bis 2032 verlängern und um die Postbank erweitern konnte. 2023 übernahm er den neu geschaffenen Vertriebs-Vorstandsbereich „Privat- &amp; Gewerbekunden“. In dieser Funktion steuerte er die Neuausrichtung der Vertriebsorganisation einschließlich der Zusammenführung der Vertriebswege Zurich Exklusivpartner, Makler und Deutsche Bank/Postbank.</w:t>
      </w:r>
    </w:p>
    <w:p w14:paraId="0096AA95" w14:textId="77777777" w:rsidR="007B68F8" w:rsidRPr="007B68F8" w:rsidRDefault="007B68F8" w:rsidP="007B68F8">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 </w:t>
      </w:r>
    </w:p>
    <w:p w14:paraId="28ADFDD7" w14:textId="6A9803A4" w:rsidR="00403465" w:rsidRPr="00C6670A" w:rsidRDefault="007B68F8" w:rsidP="00C6670A">
      <w:pPr>
        <w:rPr>
          <w:rFonts w:ascii="Zurich Sans" w:eastAsia="Frutiger 45 Light" w:hAnsi="Zurich Sans"/>
          <w:sz w:val="22"/>
          <w:szCs w:val="22"/>
          <w:lang w:val="de-DE" w:eastAsia="en-US"/>
        </w:rPr>
      </w:pPr>
      <w:r w:rsidRPr="007B68F8">
        <w:rPr>
          <w:rFonts w:ascii="Zurich Sans" w:eastAsia="Frutiger 45 Light" w:hAnsi="Zurich Sans"/>
          <w:sz w:val="22"/>
          <w:szCs w:val="22"/>
          <w:lang w:val="de-DE" w:eastAsia="en-US"/>
        </w:rPr>
        <w:t>„Ulrich Christmann kann auf bemerkenswerte Erfolge zurückblicken. Ich bedanke mich herzlichst für die vielen Jahre der erfolgreichen Zusammenarbeit und wünsche ihm alles Gute für seinen Ruhestand", so Dr. Carsten Schildknecht.</w:t>
      </w:r>
    </w:p>
    <w:sectPr w:rsidR="00403465" w:rsidRPr="00C6670A">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C9AA" w14:textId="77777777" w:rsidR="009D2ACE" w:rsidRDefault="009D2ACE">
      <w:r>
        <w:separator/>
      </w:r>
    </w:p>
  </w:endnote>
  <w:endnote w:type="continuationSeparator" w:id="0">
    <w:p w14:paraId="1125770E" w14:textId="77777777" w:rsidR="009D2ACE" w:rsidRDefault="009D2ACE">
      <w:r>
        <w:continuationSeparator/>
      </w:r>
    </w:p>
  </w:endnote>
  <w:endnote w:type="continuationNotice" w:id="1">
    <w:p w14:paraId="0B718115" w14:textId="77777777" w:rsidR="009D2ACE" w:rsidRDefault="009D2A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Zurich Sans Light">
    <w:panose1 w:val="02000000000000000000"/>
    <w:charset w:val="00"/>
    <w:family w:val="auto"/>
    <w:pitch w:val="variable"/>
    <w:sig w:usb0="A00000AF" w:usb1="00003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55BC" w14:textId="77777777" w:rsidR="009D2ACE" w:rsidRDefault="009D2ACE">
      <w:r>
        <w:separator/>
      </w:r>
    </w:p>
  </w:footnote>
  <w:footnote w:type="continuationSeparator" w:id="0">
    <w:p w14:paraId="20E9801A" w14:textId="77777777" w:rsidR="009D2ACE" w:rsidRDefault="009D2ACE">
      <w:r>
        <w:continuationSeparator/>
      </w:r>
    </w:p>
  </w:footnote>
  <w:footnote w:type="continuationNotice" w:id="1">
    <w:p w14:paraId="23773212" w14:textId="77777777" w:rsidR="009D2ACE" w:rsidRDefault="009D2A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Pr>
        <w:rFonts w:ascii="Zurich Sans" w:eastAsia="Frutiger 45 Light" w:hAnsi="Zurich Sans"/>
        <w:noProof/>
        <w:sz w:val="22"/>
        <w:szCs w:val="22"/>
        <w:lang w:val="de-DE" w:eastAsia="en-US"/>
      </w:rPr>
      <w:drawing>
        <wp:anchor distT="0" distB="0" distL="114300" distR="114300" simplePos="0" relativeHeight="25166080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1"/>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9"/>
  </w:num>
  <w:num w:numId="20" w16cid:durableId="1976107569">
    <w:abstractNumId w:val="5"/>
  </w:num>
  <w:num w:numId="21" w16cid:durableId="501550991">
    <w:abstractNumId w:val="4"/>
  </w:num>
  <w:num w:numId="22" w16cid:durableId="529924719">
    <w:abstractNumId w:val="27"/>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6"/>
  </w:num>
  <w:num w:numId="37" w16cid:durableId="1825119958">
    <w:abstractNumId w:val="13"/>
  </w:num>
  <w:num w:numId="38" w16cid:durableId="453132931">
    <w:abstractNumId w:val="24"/>
  </w:num>
  <w:num w:numId="39" w16cid:durableId="266038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10B"/>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608B"/>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EF3"/>
    <w:rsid w:val="00216FAD"/>
    <w:rsid w:val="002233A2"/>
    <w:rsid w:val="002233F7"/>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1248"/>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53982"/>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C5ED6"/>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466"/>
    <w:rsid w:val="007B2BF8"/>
    <w:rsid w:val="007B3F94"/>
    <w:rsid w:val="007B68F8"/>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32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8F6C9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ACE"/>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85DF5"/>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0AEE"/>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76D73"/>
    <w:rsid w:val="00B80AFF"/>
    <w:rsid w:val="00B80C04"/>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6670A"/>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30B"/>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0EB9"/>
    <w:rsid w:val="00D81F00"/>
    <w:rsid w:val="00D83477"/>
    <w:rsid w:val="00D83E88"/>
    <w:rsid w:val="00D841A3"/>
    <w:rsid w:val="00D85147"/>
    <w:rsid w:val="00D90CBE"/>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1C33"/>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700"/>
    <w:rsid w:val="00E979AF"/>
    <w:rsid w:val="00EA25F1"/>
    <w:rsid w:val="00EA4C10"/>
    <w:rsid w:val="00EA53F9"/>
    <w:rsid w:val="00EA58E2"/>
    <w:rsid w:val="00EA7816"/>
    <w:rsid w:val="00EB0CD2"/>
    <w:rsid w:val="00EB2A35"/>
    <w:rsid w:val="00EB2BB8"/>
    <w:rsid w:val="00EB3AAF"/>
    <w:rsid w:val="00EB453D"/>
    <w:rsid w:val="00EB597E"/>
    <w:rsid w:val="00EB5ADB"/>
    <w:rsid w:val="00EB5FFB"/>
    <w:rsid w:val="00EB71B3"/>
    <w:rsid w:val="00EC0390"/>
    <w:rsid w:val="00EC1FA2"/>
    <w:rsid w:val="00EC56CC"/>
    <w:rsid w:val="00EC745F"/>
    <w:rsid w:val="00EC76A5"/>
    <w:rsid w:val="00ED29DF"/>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BD4"/>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3242B04B-6A3D-49E3-A1EA-1CA8EF022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1</Pages>
  <Words>469</Words>
  <Characters>3012</Characters>
  <Application>Microsoft Office Word</Application>
  <DocSecurity>0</DocSecurity>
  <Lines>120</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7</cp:revision>
  <cp:lastPrinted>2019-03-07T21:20:00Z</cp:lastPrinted>
  <dcterms:created xsi:type="dcterms:W3CDTF">2026-05-20T13:39:00Z</dcterms:created>
  <dcterms:modified xsi:type="dcterms:W3CDTF">2026-05-21T07:07:00Z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