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D095" w14:textId="1F429B00" w:rsidR="00C21853" w:rsidRPr="009214F8" w:rsidRDefault="00DA3C42" w:rsidP="002045AA">
      <w:pPr>
        <w:tabs>
          <w:tab w:val="left" w:pos="0"/>
        </w:tabs>
        <w:ind w:right="707"/>
        <w:rPr>
          <w:rFonts w:ascii="Arial" w:hAnsi="Arial" w:cs="Arial"/>
          <w:b/>
        </w:rPr>
      </w:pPr>
      <w:r w:rsidRPr="009214F8">
        <w:rPr>
          <w:rFonts w:ascii="Arial" w:hAnsi="Arial" w:cs="Arial"/>
          <w:b/>
          <w:sz w:val="24"/>
          <w:szCs w:val="24"/>
        </w:rPr>
        <w:t xml:space="preserve">1. </w:t>
      </w:r>
      <w:r w:rsidR="00EC04C6" w:rsidRPr="009214F8">
        <w:rPr>
          <w:rFonts w:ascii="Arial" w:hAnsi="Arial" w:cs="Arial"/>
          <w:b/>
          <w:sz w:val="24"/>
          <w:szCs w:val="24"/>
        </w:rPr>
        <w:t>TI-Fachtagung</w:t>
      </w:r>
      <w:r w:rsidR="00C21853" w:rsidRPr="009214F8">
        <w:rPr>
          <w:rFonts w:ascii="Arial" w:hAnsi="Arial" w:cs="Arial"/>
          <w:b/>
          <w:sz w:val="24"/>
          <w:szCs w:val="24"/>
        </w:rPr>
        <w:t>:</w:t>
      </w:r>
      <w:r w:rsidR="00EC04C6" w:rsidRPr="009214F8">
        <w:rPr>
          <w:rFonts w:ascii="Arial" w:hAnsi="Arial" w:cs="Arial"/>
          <w:b/>
          <w:sz w:val="24"/>
          <w:szCs w:val="24"/>
        </w:rPr>
        <w:t xml:space="preserve"> Lösungen für die Technische Isolierung</w:t>
      </w:r>
      <w:r w:rsidR="00C21853" w:rsidRPr="009214F8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14:paraId="310AE78E" w14:textId="70D1BFEA" w:rsidR="00C21853" w:rsidRPr="009214F8" w:rsidRDefault="00C21853" w:rsidP="002045AA">
      <w:pPr>
        <w:tabs>
          <w:tab w:val="left" w:pos="0"/>
        </w:tabs>
        <w:ind w:right="707"/>
        <w:rPr>
          <w:rFonts w:ascii="Arial" w:hAnsi="Arial" w:cs="Arial"/>
          <w:b/>
          <w:sz w:val="22"/>
          <w:szCs w:val="22"/>
        </w:rPr>
      </w:pPr>
      <w:r w:rsidRPr="009214F8">
        <w:rPr>
          <w:rFonts w:ascii="Arial" w:hAnsi="Arial" w:cs="Arial"/>
          <w:i/>
          <w:sz w:val="22"/>
          <w:szCs w:val="22"/>
        </w:rPr>
        <w:t>Die Top-Themen 2020: Die Todsünden der Planer bei der Technischen Isolierung, Energieeffizienz und Fördermöglichkeiten bei technischen Dämmungen sowie Korrosionsschutz – Trends und Tipps.</w:t>
      </w:r>
    </w:p>
    <w:p w14:paraId="0A61FD25" w14:textId="77777777" w:rsidR="00EC04C6" w:rsidRPr="009214F8" w:rsidRDefault="00EC04C6" w:rsidP="002045AA">
      <w:pPr>
        <w:tabs>
          <w:tab w:val="left" w:pos="0"/>
        </w:tabs>
        <w:ind w:right="707"/>
        <w:rPr>
          <w:rFonts w:ascii="Arial" w:hAnsi="Arial" w:cs="Arial"/>
        </w:rPr>
      </w:pPr>
    </w:p>
    <w:p w14:paraId="6C391DA6" w14:textId="6E279D13" w:rsidR="007D48FB" w:rsidRDefault="001451F3" w:rsidP="002045AA">
      <w:pPr>
        <w:tabs>
          <w:tab w:val="left" w:pos="0"/>
        </w:tabs>
        <w:ind w:right="707"/>
        <w:rPr>
          <w:rFonts w:ascii="Arial" w:hAnsi="Arial" w:cs="Arial"/>
        </w:rPr>
      </w:pPr>
      <w:r>
        <w:rPr>
          <w:rFonts w:ascii="Arial" w:hAnsi="Arial" w:cs="Arial"/>
        </w:rPr>
        <w:t>Köln, 3</w:t>
      </w:r>
      <w:r w:rsidR="00705DA1" w:rsidRPr="009214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705DA1" w:rsidRPr="009214F8">
        <w:rPr>
          <w:rFonts w:ascii="Arial" w:hAnsi="Arial" w:cs="Arial"/>
        </w:rPr>
        <w:t xml:space="preserve"> 2020 – Am 24. und 25. Juni veranstaltet die Verlagsgesellschaft Rudolf Müller d</w:t>
      </w:r>
      <w:r w:rsidR="00EC04C6" w:rsidRPr="009214F8">
        <w:rPr>
          <w:rFonts w:ascii="Arial" w:hAnsi="Arial" w:cs="Arial"/>
        </w:rPr>
        <w:t xml:space="preserve">ie erste TI-Fachtagung </w:t>
      </w:r>
      <w:r w:rsidR="00705DA1" w:rsidRPr="009214F8">
        <w:rPr>
          <w:rFonts w:ascii="Arial" w:hAnsi="Arial" w:cs="Arial"/>
        </w:rPr>
        <w:t xml:space="preserve">im </w:t>
      </w:r>
      <w:proofErr w:type="spellStart"/>
      <w:r w:rsidR="00705DA1" w:rsidRPr="009214F8">
        <w:rPr>
          <w:rFonts w:ascii="Arial" w:hAnsi="Arial" w:cs="Arial"/>
        </w:rPr>
        <w:t>NürnbergConvention</w:t>
      </w:r>
      <w:proofErr w:type="spellEnd"/>
      <w:r w:rsidR="00705DA1" w:rsidRPr="009214F8">
        <w:rPr>
          <w:rFonts w:ascii="Arial" w:hAnsi="Arial" w:cs="Arial"/>
        </w:rPr>
        <w:t xml:space="preserve"> Center (NCC Ost). Un</w:t>
      </w:r>
      <w:r w:rsidR="00EC04C6" w:rsidRPr="009214F8">
        <w:rPr>
          <w:rFonts w:ascii="Arial" w:hAnsi="Arial" w:cs="Arial"/>
        </w:rPr>
        <w:t xml:space="preserve">ter dem Motto „besser planen. richtig </w:t>
      </w:r>
      <w:r w:rsidR="007D48FB" w:rsidRPr="009214F8">
        <w:rPr>
          <w:rFonts w:ascii="Arial" w:hAnsi="Arial" w:cs="Arial"/>
        </w:rPr>
        <w:t>ausführen. effizient betreiben“ w</w:t>
      </w:r>
      <w:r w:rsidR="00705DA1" w:rsidRPr="009214F8">
        <w:rPr>
          <w:rFonts w:ascii="Arial" w:hAnsi="Arial" w:cs="Arial"/>
        </w:rPr>
        <w:t xml:space="preserve">idmet sich das Branchentreffen </w:t>
      </w:r>
      <w:r w:rsidR="00EC04C6" w:rsidRPr="009214F8">
        <w:rPr>
          <w:rFonts w:ascii="Arial" w:hAnsi="Arial" w:cs="Arial"/>
        </w:rPr>
        <w:t>aktuelle</w:t>
      </w:r>
      <w:r w:rsidR="00705DA1" w:rsidRPr="009214F8">
        <w:rPr>
          <w:rFonts w:ascii="Arial" w:hAnsi="Arial" w:cs="Arial"/>
        </w:rPr>
        <w:t>n</w:t>
      </w:r>
      <w:r w:rsidR="00EC04C6" w:rsidRPr="009214F8">
        <w:rPr>
          <w:rFonts w:ascii="Arial" w:hAnsi="Arial" w:cs="Arial"/>
        </w:rPr>
        <w:t xml:space="preserve"> Themen</w:t>
      </w:r>
      <w:r w:rsidR="00705DA1" w:rsidRPr="009214F8">
        <w:rPr>
          <w:rFonts w:ascii="Arial" w:hAnsi="Arial" w:cs="Arial"/>
        </w:rPr>
        <w:t xml:space="preserve"> der Technischen Isolierung </w:t>
      </w:r>
      <w:r w:rsidR="00EC04C6" w:rsidRPr="009214F8">
        <w:rPr>
          <w:rFonts w:ascii="Arial" w:hAnsi="Arial" w:cs="Arial"/>
        </w:rPr>
        <w:t>– ein immer wichtiger werde</w:t>
      </w:r>
      <w:r w:rsidR="00705DA1" w:rsidRPr="009214F8">
        <w:rPr>
          <w:rFonts w:ascii="Arial" w:hAnsi="Arial" w:cs="Arial"/>
        </w:rPr>
        <w:t xml:space="preserve">ndes Gewerk der TGA-Planung. An </w:t>
      </w:r>
      <w:r w:rsidR="00EC04C6" w:rsidRPr="009214F8">
        <w:rPr>
          <w:rFonts w:ascii="Arial" w:hAnsi="Arial" w:cs="Arial"/>
        </w:rPr>
        <w:t xml:space="preserve">zwei Tagen </w:t>
      </w:r>
      <w:r w:rsidR="00705DA1" w:rsidRPr="009214F8">
        <w:rPr>
          <w:rFonts w:ascii="Arial" w:hAnsi="Arial" w:cs="Arial"/>
        </w:rPr>
        <w:t xml:space="preserve">erhalten </w:t>
      </w:r>
      <w:r w:rsidR="00F76314" w:rsidRPr="009214F8">
        <w:rPr>
          <w:rFonts w:ascii="Arial" w:hAnsi="Arial" w:cs="Arial"/>
        </w:rPr>
        <w:t>Anlagenbetreiber, TGA-Planer, Anlagenbauer, Architekten, Projektsteuerer,</w:t>
      </w:r>
      <w:r w:rsidR="00F76314">
        <w:rPr>
          <w:rFonts w:ascii="Arial" w:hAnsi="Arial" w:cs="Arial"/>
        </w:rPr>
        <w:t xml:space="preserve"> </w:t>
      </w:r>
      <w:r w:rsidR="00F76314" w:rsidRPr="00C41947">
        <w:rPr>
          <w:rFonts w:ascii="Arial" w:hAnsi="Arial" w:cs="Arial"/>
        </w:rPr>
        <w:t xml:space="preserve">Isolierunternehmen, </w:t>
      </w:r>
      <w:r w:rsidR="00F76314" w:rsidRPr="009214F8">
        <w:rPr>
          <w:rFonts w:ascii="Arial" w:hAnsi="Arial" w:cs="Arial"/>
        </w:rPr>
        <w:t>WKSB-Isolierer</w:t>
      </w:r>
      <w:r w:rsidR="00F76314">
        <w:rPr>
          <w:rFonts w:ascii="Arial" w:hAnsi="Arial" w:cs="Arial"/>
        </w:rPr>
        <w:t xml:space="preserve">, </w:t>
      </w:r>
      <w:r w:rsidR="00F76314" w:rsidRPr="00C41947">
        <w:rPr>
          <w:rFonts w:ascii="Arial" w:hAnsi="Arial" w:cs="Arial"/>
        </w:rPr>
        <w:t>Dämmstoffhersteller, Maschinenbauer</w:t>
      </w:r>
      <w:r w:rsidR="00F76314">
        <w:rPr>
          <w:rFonts w:ascii="Arial" w:hAnsi="Arial" w:cs="Arial"/>
        </w:rPr>
        <w:t>,</w:t>
      </w:r>
      <w:r w:rsidR="00F76314" w:rsidRPr="009214F8">
        <w:rPr>
          <w:rFonts w:ascii="Arial" w:hAnsi="Arial" w:cs="Arial"/>
        </w:rPr>
        <w:t xml:space="preserve"> Facility Manager und Industrie-Isolierer </w:t>
      </w:r>
      <w:r w:rsidR="00EC04C6" w:rsidRPr="009214F8">
        <w:rPr>
          <w:rFonts w:ascii="Arial" w:hAnsi="Arial" w:cs="Arial"/>
        </w:rPr>
        <w:t>einen Überblick über die Möglichkeiten, Anforderungen und Best Practices der Technischen Isolierung in Betriebsanlagen</w:t>
      </w:r>
      <w:r w:rsidR="00C41947">
        <w:rPr>
          <w:rFonts w:ascii="Arial" w:hAnsi="Arial" w:cs="Arial"/>
        </w:rPr>
        <w:t xml:space="preserve"> </w:t>
      </w:r>
      <w:r w:rsidR="00C41947" w:rsidRPr="00C41947">
        <w:rPr>
          <w:rFonts w:ascii="Arial" w:hAnsi="Arial" w:cs="Arial"/>
        </w:rPr>
        <w:t>und im Hochbau.</w:t>
      </w:r>
      <w:r w:rsidR="00EC04C6" w:rsidRPr="009214F8">
        <w:rPr>
          <w:rFonts w:ascii="Arial" w:hAnsi="Arial" w:cs="Arial"/>
        </w:rPr>
        <w:t xml:space="preserve"> </w:t>
      </w:r>
      <w:r w:rsidR="007D48FB" w:rsidRPr="009214F8">
        <w:rPr>
          <w:rFonts w:ascii="Arial" w:hAnsi="Arial" w:cs="Arial"/>
        </w:rPr>
        <w:t>Dabei stehen in je fünf Vorträgen pro Tag rechtliche, planerische, normabhängige und nachhaltige Themen im Vordergrund.</w:t>
      </w:r>
    </w:p>
    <w:p w14:paraId="1C6C8F2F" w14:textId="77777777" w:rsidR="00423A1B" w:rsidRDefault="00423A1B" w:rsidP="002045AA">
      <w:pPr>
        <w:tabs>
          <w:tab w:val="left" w:pos="0"/>
        </w:tabs>
        <w:ind w:right="707"/>
        <w:rPr>
          <w:rFonts w:ascii="Arial" w:hAnsi="Arial" w:cs="Arial"/>
        </w:rPr>
      </w:pPr>
    </w:p>
    <w:p w14:paraId="5CD3B870" w14:textId="19E6EA92" w:rsidR="00C21853" w:rsidRPr="009214F8" w:rsidRDefault="00C21853" w:rsidP="002045AA">
      <w:pPr>
        <w:tabs>
          <w:tab w:val="left" w:pos="0"/>
        </w:tabs>
        <w:ind w:right="707"/>
        <w:rPr>
          <w:rFonts w:ascii="Arial" w:hAnsi="Arial" w:cs="Arial"/>
        </w:rPr>
      </w:pPr>
      <w:r w:rsidRPr="009214F8">
        <w:rPr>
          <w:rFonts w:ascii="Arial" w:hAnsi="Arial" w:cs="Arial"/>
        </w:rPr>
        <w:t xml:space="preserve">Der erste Tag </w:t>
      </w:r>
      <w:r w:rsidR="00423A1B">
        <w:rPr>
          <w:rFonts w:ascii="Arial" w:hAnsi="Arial" w:cs="Arial"/>
        </w:rPr>
        <w:t xml:space="preserve">beschäftigt sich mit dem </w:t>
      </w:r>
      <w:r w:rsidRPr="009214F8">
        <w:rPr>
          <w:rFonts w:ascii="Arial" w:hAnsi="Arial" w:cs="Arial"/>
        </w:rPr>
        <w:t>Thema „Planung“</w:t>
      </w:r>
      <w:r w:rsidR="00BC3498">
        <w:rPr>
          <w:rFonts w:ascii="Arial" w:hAnsi="Arial" w:cs="Arial"/>
        </w:rPr>
        <w:t>.</w:t>
      </w:r>
      <w:r w:rsidRPr="009214F8">
        <w:rPr>
          <w:rFonts w:ascii="Arial" w:hAnsi="Arial" w:cs="Arial"/>
        </w:rPr>
        <w:t xml:space="preserve"> Experten informieren über die aktuell rechtliche Lage, wie </w:t>
      </w:r>
      <w:r w:rsidR="00BC3498">
        <w:rPr>
          <w:rFonts w:ascii="Arial" w:hAnsi="Arial" w:cs="Arial"/>
        </w:rPr>
        <w:t>z. B.</w:t>
      </w:r>
      <w:r w:rsidRPr="009214F8">
        <w:rPr>
          <w:rFonts w:ascii="Arial" w:hAnsi="Arial" w:cs="Arial"/>
        </w:rPr>
        <w:t xml:space="preserve"> das GEG</w:t>
      </w:r>
      <w:r w:rsidR="00BC3498">
        <w:rPr>
          <w:rFonts w:ascii="Arial" w:hAnsi="Arial" w:cs="Arial"/>
        </w:rPr>
        <w:t>, und</w:t>
      </w:r>
      <w:r w:rsidRPr="009214F8">
        <w:rPr>
          <w:rFonts w:ascii="Arial" w:hAnsi="Arial" w:cs="Arial"/>
        </w:rPr>
        <w:t xml:space="preserve"> </w:t>
      </w:r>
      <w:r w:rsidR="00BC3498">
        <w:rPr>
          <w:rFonts w:ascii="Arial" w:hAnsi="Arial" w:cs="Arial"/>
        </w:rPr>
        <w:t>behandeln</w:t>
      </w:r>
      <w:r w:rsidRPr="009214F8">
        <w:rPr>
          <w:rFonts w:ascii="Arial" w:hAnsi="Arial" w:cs="Arial"/>
        </w:rPr>
        <w:t xml:space="preserve"> die Problematik der Schnittstelle zwischen</w:t>
      </w:r>
      <w:r w:rsidR="00BC3498">
        <w:rPr>
          <w:rFonts w:ascii="Arial" w:hAnsi="Arial" w:cs="Arial"/>
        </w:rPr>
        <w:t xml:space="preserve"> Anlagenbauer und Isolierer </w:t>
      </w:r>
      <w:r w:rsidRPr="009214F8">
        <w:rPr>
          <w:rFonts w:ascii="Arial" w:hAnsi="Arial" w:cs="Arial"/>
        </w:rPr>
        <w:t>(AGI Q05). Zudem erläutern Fachplaner die planerische Herausforderung der Technischen Isolierung. Forschungs- und Innovationsprojekte werden unter dem Aspekt der Anforderung und Handhabung des Werkstoffes Dämmung vorgestellt und Sanierungs- und Entsorgungsmöglichkeiten der Technischen Isolierung im Anlagenbau beleuchtet.</w:t>
      </w:r>
    </w:p>
    <w:p w14:paraId="41578F48" w14:textId="77777777" w:rsidR="00C21853" w:rsidRPr="009214F8" w:rsidRDefault="00C21853" w:rsidP="002045AA">
      <w:pPr>
        <w:tabs>
          <w:tab w:val="left" w:pos="0"/>
        </w:tabs>
        <w:ind w:right="707"/>
        <w:rPr>
          <w:rFonts w:ascii="Arial" w:hAnsi="Arial" w:cs="Arial"/>
        </w:rPr>
      </w:pPr>
    </w:p>
    <w:p w14:paraId="57209AE4" w14:textId="5E1D2E1F" w:rsidR="007D48FB" w:rsidRPr="009214F8" w:rsidRDefault="005C5E1C" w:rsidP="002045AA">
      <w:pPr>
        <w:tabs>
          <w:tab w:val="left" w:pos="0"/>
        </w:tabs>
        <w:ind w:right="707"/>
        <w:rPr>
          <w:rFonts w:ascii="Arial" w:hAnsi="Arial" w:cs="Arial"/>
        </w:rPr>
      </w:pPr>
      <w:r w:rsidRPr="009214F8">
        <w:rPr>
          <w:rFonts w:ascii="Arial" w:hAnsi="Arial" w:cs="Arial"/>
        </w:rPr>
        <w:t xml:space="preserve">Der zweite Tag fokussiert sich auf die Ausführung </w:t>
      </w:r>
      <w:r w:rsidR="00BC3498">
        <w:rPr>
          <w:rFonts w:ascii="Arial" w:hAnsi="Arial" w:cs="Arial"/>
        </w:rPr>
        <w:t>und informiert</w:t>
      </w:r>
      <w:r w:rsidRPr="009214F8">
        <w:rPr>
          <w:rFonts w:ascii="Arial" w:hAnsi="Arial" w:cs="Arial"/>
        </w:rPr>
        <w:t xml:space="preserve"> über rechtliche Neuerungen für die Technische Isolierung,  wie die VOB 2020 oder die MLAR und </w:t>
      </w:r>
      <w:proofErr w:type="spellStart"/>
      <w:r w:rsidRPr="009214F8">
        <w:rPr>
          <w:rFonts w:ascii="Arial" w:hAnsi="Arial" w:cs="Arial"/>
        </w:rPr>
        <w:t>MLüAR</w:t>
      </w:r>
      <w:proofErr w:type="spellEnd"/>
      <w:r w:rsidR="00BC3498">
        <w:rPr>
          <w:rFonts w:ascii="Arial" w:hAnsi="Arial" w:cs="Arial"/>
        </w:rPr>
        <w:t>,</w:t>
      </w:r>
      <w:r w:rsidR="00423A1B">
        <w:rPr>
          <w:rFonts w:ascii="Arial" w:hAnsi="Arial" w:cs="Arial"/>
        </w:rPr>
        <w:t xml:space="preserve"> sowie die </w:t>
      </w:r>
      <w:r w:rsidRPr="009214F8">
        <w:rPr>
          <w:rFonts w:ascii="Arial" w:hAnsi="Arial" w:cs="Arial"/>
        </w:rPr>
        <w:t>Leistungsangaben bei den CE-Angaben und Ü-Zeichen von Dämmstoffen.</w:t>
      </w:r>
    </w:p>
    <w:p w14:paraId="18E2FF96" w14:textId="77777777" w:rsidR="00EC04C6" w:rsidRPr="009214F8" w:rsidRDefault="00EC04C6" w:rsidP="002045AA">
      <w:pPr>
        <w:tabs>
          <w:tab w:val="left" w:pos="0"/>
        </w:tabs>
        <w:ind w:right="707"/>
        <w:rPr>
          <w:rFonts w:ascii="Arial" w:hAnsi="Arial" w:cs="Arial"/>
        </w:rPr>
      </w:pPr>
    </w:p>
    <w:p w14:paraId="5773E067" w14:textId="5D804232" w:rsidR="00875448" w:rsidRPr="009214F8" w:rsidRDefault="00EC04C6" w:rsidP="002045AA">
      <w:pPr>
        <w:tabs>
          <w:tab w:val="left" w:pos="0"/>
        </w:tabs>
        <w:ind w:right="707"/>
        <w:rPr>
          <w:rFonts w:ascii="Arial" w:hAnsi="Arial" w:cs="Arial"/>
        </w:rPr>
      </w:pPr>
      <w:r w:rsidRPr="009214F8">
        <w:rPr>
          <w:rFonts w:ascii="Arial" w:hAnsi="Arial" w:cs="Arial"/>
        </w:rPr>
        <w:t xml:space="preserve">Parallel zur </w:t>
      </w:r>
      <w:r w:rsidR="00726794">
        <w:rPr>
          <w:rFonts w:ascii="Arial" w:hAnsi="Arial" w:cs="Arial"/>
        </w:rPr>
        <w:t>TI-</w:t>
      </w:r>
      <w:r w:rsidRPr="009214F8">
        <w:rPr>
          <w:rFonts w:ascii="Arial" w:hAnsi="Arial" w:cs="Arial"/>
        </w:rPr>
        <w:t xml:space="preserve">Fachtagung findet die Fachmesse IEX – </w:t>
      </w:r>
      <w:proofErr w:type="spellStart"/>
      <w:r w:rsidRPr="009214F8">
        <w:rPr>
          <w:rFonts w:ascii="Arial" w:hAnsi="Arial" w:cs="Arial"/>
        </w:rPr>
        <w:t>Insulation</w:t>
      </w:r>
      <w:proofErr w:type="spellEnd"/>
      <w:r w:rsidRPr="009214F8">
        <w:rPr>
          <w:rFonts w:ascii="Arial" w:hAnsi="Arial" w:cs="Arial"/>
        </w:rPr>
        <w:t xml:space="preserve"> Expo Europe statt. Teilnehmer der Fachtagung erhalten</w:t>
      </w:r>
      <w:r w:rsidR="003C0DE4">
        <w:rPr>
          <w:rFonts w:ascii="Arial" w:hAnsi="Arial" w:cs="Arial"/>
        </w:rPr>
        <w:t xml:space="preserve"> </w:t>
      </w:r>
      <w:r w:rsidRPr="009214F8">
        <w:rPr>
          <w:rFonts w:ascii="Arial" w:hAnsi="Arial" w:cs="Arial"/>
        </w:rPr>
        <w:t xml:space="preserve">kostenfreien Zugang zur IEX. Die IEX zeigt die komplette Bandbreite von Materialien und Verarbeitungsmöglichkeiten im Wärme-, Kälte-, Schall- und Brandschutz. </w:t>
      </w:r>
      <w:r w:rsidR="00806191">
        <w:rPr>
          <w:rFonts w:ascii="Arial" w:hAnsi="Arial" w:cs="Arial"/>
        </w:rPr>
        <w:br/>
      </w:r>
      <w:r w:rsidRPr="009214F8">
        <w:rPr>
          <w:rFonts w:ascii="Arial" w:hAnsi="Arial" w:cs="Arial"/>
        </w:rPr>
        <w:t xml:space="preserve">Die Messe ist der Branchentreffpunkt für Isolierunternehmen, TGA-Planer, Anlagenbauer, Architekten, Energiebeauftragte und Facility Manager. Weitere Infos zur IEX unter: </w:t>
      </w:r>
      <w:hyperlink r:id="rId8" w:history="1">
        <w:r w:rsidRPr="009214F8">
          <w:rPr>
            <w:rStyle w:val="Hyperlink"/>
            <w:rFonts w:ascii="Arial" w:hAnsi="Arial" w:cs="Arial"/>
            <w:color w:val="auto"/>
            <w:u w:val="none"/>
          </w:rPr>
          <w:t>www.insulation-expo.com</w:t>
        </w:r>
      </w:hyperlink>
      <w:r w:rsidR="009E5BE8" w:rsidRPr="009214F8">
        <w:rPr>
          <w:rFonts w:ascii="Arial" w:hAnsi="Arial" w:cs="Arial"/>
        </w:rPr>
        <w:t>.</w:t>
      </w:r>
    </w:p>
    <w:p w14:paraId="1374B121" w14:textId="77777777" w:rsidR="00EC04C6" w:rsidRPr="009214F8" w:rsidRDefault="00EC04C6" w:rsidP="002045AA">
      <w:pPr>
        <w:tabs>
          <w:tab w:val="left" w:pos="0"/>
        </w:tabs>
        <w:ind w:right="707"/>
        <w:rPr>
          <w:rFonts w:ascii="Arial" w:hAnsi="Arial" w:cs="Arial"/>
        </w:rPr>
      </w:pPr>
    </w:p>
    <w:p w14:paraId="7EBBED11" w14:textId="1C786C61" w:rsidR="00EC04C6" w:rsidRDefault="007D48FB" w:rsidP="002045AA">
      <w:pPr>
        <w:tabs>
          <w:tab w:val="left" w:pos="0"/>
        </w:tabs>
        <w:ind w:right="707"/>
        <w:rPr>
          <w:rFonts w:ascii="Arial" w:hAnsi="Arial" w:cs="Arial"/>
        </w:rPr>
      </w:pPr>
      <w:r w:rsidRPr="009214F8">
        <w:rPr>
          <w:rFonts w:ascii="Arial" w:hAnsi="Arial" w:cs="Arial"/>
        </w:rPr>
        <w:t xml:space="preserve">Die Anmeldung zur TI-Fachtagung, sowohl für einen Tag als auch für beide Tage, ist </w:t>
      </w:r>
      <w:r w:rsidR="00EC04C6" w:rsidRPr="009214F8">
        <w:rPr>
          <w:rFonts w:ascii="Arial" w:hAnsi="Arial" w:cs="Arial"/>
        </w:rPr>
        <w:t xml:space="preserve">unter www.tech-Isolierung.de/fachtagung </w:t>
      </w:r>
      <w:r w:rsidRPr="009214F8">
        <w:rPr>
          <w:rFonts w:ascii="Arial" w:hAnsi="Arial" w:cs="Arial"/>
        </w:rPr>
        <w:t>möglich. Bis zum 31.03.2020 gilt ein vergünstigter</w:t>
      </w:r>
      <w:r w:rsidR="00726794">
        <w:rPr>
          <w:rFonts w:ascii="Arial" w:hAnsi="Arial" w:cs="Arial"/>
        </w:rPr>
        <w:t xml:space="preserve"> </w:t>
      </w:r>
      <w:r w:rsidRPr="009214F8">
        <w:rPr>
          <w:rFonts w:ascii="Arial" w:hAnsi="Arial" w:cs="Arial"/>
        </w:rPr>
        <w:t xml:space="preserve">Frühbucherpreis. </w:t>
      </w:r>
      <w:r w:rsidR="00AC6D37">
        <w:rPr>
          <w:rFonts w:ascii="Arial" w:hAnsi="Arial" w:cs="Arial"/>
        </w:rPr>
        <w:t xml:space="preserve">Neben der </w:t>
      </w:r>
      <w:r w:rsidR="004645A8">
        <w:rPr>
          <w:rFonts w:ascii="Arial" w:hAnsi="Arial" w:cs="Arial"/>
        </w:rPr>
        <w:t xml:space="preserve">Fachmesse </w:t>
      </w:r>
      <w:r w:rsidR="00806191">
        <w:rPr>
          <w:rFonts w:ascii="Arial" w:hAnsi="Arial" w:cs="Arial"/>
        </w:rPr>
        <w:br/>
      </w:r>
      <w:r w:rsidR="00EC04C6" w:rsidRPr="009214F8">
        <w:rPr>
          <w:rFonts w:ascii="Arial" w:hAnsi="Arial" w:cs="Arial"/>
        </w:rPr>
        <w:t xml:space="preserve">IEX </w:t>
      </w:r>
      <w:r w:rsidR="00AC6D37">
        <w:rPr>
          <w:rFonts w:ascii="Arial" w:hAnsi="Arial" w:cs="Arial"/>
        </w:rPr>
        <w:t>ist auch der freie Eintritt zur</w:t>
      </w:r>
      <w:r w:rsidR="004645A8">
        <w:rPr>
          <w:rFonts w:ascii="Arial" w:hAnsi="Arial" w:cs="Arial"/>
        </w:rPr>
        <w:t xml:space="preserve"> parallel stattfindenden </w:t>
      </w:r>
      <w:proofErr w:type="spellStart"/>
      <w:r w:rsidR="00EC04C6" w:rsidRPr="009214F8">
        <w:rPr>
          <w:rFonts w:ascii="Arial" w:hAnsi="Arial" w:cs="Arial"/>
        </w:rPr>
        <w:t>FeuerTrutz</w:t>
      </w:r>
      <w:proofErr w:type="spellEnd"/>
      <w:r w:rsidR="00EC04C6" w:rsidRPr="009214F8">
        <w:rPr>
          <w:rFonts w:ascii="Arial" w:hAnsi="Arial" w:cs="Arial"/>
        </w:rPr>
        <w:t xml:space="preserve"> – Fachmesse für den vorbeugenden Brandschutz</w:t>
      </w:r>
      <w:r w:rsidR="00AC6D37">
        <w:rPr>
          <w:rFonts w:ascii="Arial" w:hAnsi="Arial" w:cs="Arial"/>
        </w:rPr>
        <w:t xml:space="preserve"> in der Teilnahmegebühr enthalten.</w:t>
      </w:r>
      <w:r w:rsidR="00C41947">
        <w:rPr>
          <w:rFonts w:ascii="Arial" w:hAnsi="Arial" w:cs="Arial"/>
        </w:rPr>
        <w:t xml:space="preserve"> </w:t>
      </w:r>
      <w:r w:rsidR="008329A9">
        <w:rPr>
          <w:rFonts w:ascii="Arial" w:hAnsi="Arial" w:cs="Arial"/>
        </w:rPr>
        <w:t xml:space="preserve">Die Teilnahme </w:t>
      </w:r>
      <w:r w:rsidR="005714A4">
        <w:rPr>
          <w:rFonts w:ascii="Arial" w:hAnsi="Arial" w:cs="Arial"/>
        </w:rPr>
        <w:t xml:space="preserve">an </w:t>
      </w:r>
      <w:r w:rsidR="00C41947">
        <w:rPr>
          <w:rFonts w:ascii="Arial" w:hAnsi="Arial" w:cs="Arial"/>
        </w:rPr>
        <w:t xml:space="preserve">der TI-Fachtagung  </w:t>
      </w:r>
      <w:r w:rsidR="00423A1B">
        <w:rPr>
          <w:rFonts w:ascii="Arial" w:hAnsi="Arial" w:cs="Arial"/>
        </w:rPr>
        <w:t>kann auf Wunsch</w:t>
      </w:r>
      <w:r w:rsidR="00C41947">
        <w:rPr>
          <w:rFonts w:ascii="Arial" w:hAnsi="Arial" w:cs="Arial"/>
        </w:rPr>
        <w:t xml:space="preserve"> i</w:t>
      </w:r>
      <w:r w:rsidR="00C41947" w:rsidRPr="00C41947">
        <w:rPr>
          <w:rFonts w:ascii="Arial" w:hAnsi="Arial" w:cs="Arial"/>
        </w:rPr>
        <w:t xml:space="preserve">m Rahmen des Kammer-Punkte-Systems </w:t>
      </w:r>
      <w:r w:rsidR="00C41947">
        <w:rPr>
          <w:rFonts w:ascii="Arial" w:hAnsi="Arial" w:cs="Arial"/>
        </w:rPr>
        <w:t>ane</w:t>
      </w:r>
      <w:r w:rsidR="00423A1B">
        <w:rPr>
          <w:rFonts w:ascii="Arial" w:hAnsi="Arial" w:cs="Arial"/>
        </w:rPr>
        <w:t>r</w:t>
      </w:r>
      <w:r w:rsidR="00C41947">
        <w:rPr>
          <w:rFonts w:ascii="Arial" w:hAnsi="Arial" w:cs="Arial"/>
        </w:rPr>
        <w:t>kannt</w:t>
      </w:r>
      <w:r w:rsidR="00423A1B">
        <w:rPr>
          <w:rFonts w:ascii="Arial" w:hAnsi="Arial" w:cs="Arial"/>
        </w:rPr>
        <w:t xml:space="preserve"> werden</w:t>
      </w:r>
      <w:r w:rsidR="002045AA">
        <w:rPr>
          <w:rFonts w:ascii="Arial" w:hAnsi="Arial" w:cs="Arial"/>
        </w:rPr>
        <w:t>.</w:t>
      </w:r>
    </w:p>
    <w:sectPr w:rsidR="00EC04C6" w:rsidSect="00B10C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993" w:left="1134" w:header="65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F6895" w14:textId="77777777" w:rsidR="0055660C" w:rsidRDefault="0055660C">
      <w:r>
        <w:separator/>
      </w:r>
    </w:p>
  </w:endnote>
  <w:endnote w:type="continuationSeparator" w:id="0">
    <w:p w14:paraId="2C3552CF" w14:textId="77777777" w:rsidR="0055660C" w:rsidRDefault="005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EB0B" w14:textId="77777777"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14:paraId="781ADA56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3937112D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7D64" w14:textId="77777777" w:rsidR="00CD641C" w:rsidRDefault="00CD641C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14:paraId="45BF1D73" w14:textId="77777777"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14:paraId="4FD9A07D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6AEEC1D6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28CE" w14:textId="77777777" w:rsidR="0055660C" w:rsidRDefault="0055660C">
      <w:r>
        <w:separator/>
      </w:r>
    </w:p>
  </w:footnote>
  <w:footnote w:type="continuationSeparator" w:id="0">
    <w:p w14:paraId="14C6E7B4" w14:textId="77777777" w:rsidR="0055660C" w:rsidRDefault="0055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85AC" w14:textId="77777777"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14:paraId="50D2142A" w14:textId="77777777" w:rsidR="00CD641C" w:rsidRDefault="00CD641C" w:rsidP="00EA60B5">
    <w:pPr>
      <w:pStyle w:val="Kopfzeile"/>
      <w:spacing w:after="1700"/>
    </w:pPr>
  </w:p>
  <w:bookmarkStart w:id="2" w:name="SeiteNummerFolgeSeite"/>
  <w:p w14:paraId="265C72B1" w14:textId="77777777" w:rsidR="00CD641C" w:rsidRPr="00EE115F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EE115F">
      <w:rPr>
        <w:rStyle w:val="Seitenzahl"/>
        <w:rFonts w:ascii="Arial" w:hAnsi="Arial" w:cs="Arial"/>
      </w:rPr>
      <w:fldChar w:fldCharType="begin"/>
    </w:r>
    <w:r w:rsidRPr="00EE115F">
      <w:rPr>
        <w:rStyle w:val="Seitenzahl"/>
        <w:rFonts w:ascii="Arial" w:hAnsi="Arial" w:cs="Arial"/>
      </w:rPr>
      <w:instrText xml:space="preserve"> PAGE </w:instrText>
    </w:r>
    <w:r w:rsidRPr="00EE115F">
      <w:rPr>
        <w:rStyle w:val="Seitenzahl"/>
        <w:rFonts w:ascii="Arial" w:hAnsi="Arial" w:cs="Arial"/>
      </w:rPr>
      <w:fldChar w:fldCharType="separate"/>
    </w:r>
    <w:r w:rsidR="002045AA">
      <w:rPr>
        <w:rStyle w:val="Seitenzahl"/>
        <w:rFonts w:ascii="Arial" w:hAnsi="Arial" w:cs="Arial"/>
        <w:noProof/>
      </w:rPr>
      <w:t>2</w:t>
    </w:r>
    <w:r w:rsidRPr="00EE115F">
      <w:rPr>
        <w:rStyle w:val="Seitenzahl"/>
        <w:rFonts w:ascii="Arial" w:hAnsi="Arial" w:cs="Arial"/>
      </w:rPr>
      <w:fldChar w:fldCharType="end"/>
    </w:r>
    <w:bookmarkEnd w:id="2"/>
  </w:p>
  <w:p w14:paraId="43A8A533" w14:textId="77777777" w:rsidR="00CD641C" w:rsidRPr="00EE115F" w:rsidRDefault="00EE115F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EE115F">
      <w:rPr>
        <w:rStyle w:val="Seitenzahl"/>
        <w:rFonts w:ascii="Arial" w:hAnsi="Arial" w:cs="Arial"/>
      </w:rPr>
      <w:t>16. Januar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B95C" w14:textId="77777777" w:rsidR="00CD641C" w:rsidRPr="00BE7F4E" w:rsidRDefault="00F86239" w:rsidP="00186F00">
    <w:pPr>
      <w:pStyle w:val="Kopfzeile"/>
      <w:rPr>
        <w:color w:val="FFFFFF" w:themeColor="background1"/>
      </w:rPr>
    </w:pPr>
    <w:bookmarkStart w:id="5" w:name="AusgabeArt"/>
    <w:r w:rsidRPr="00F86239">
      <w:rPr>
        <w:color w:val="FFFFFF"/>
      </w:rPr>
      <w:t>@Ausgabeart@1</w:t>
    </w:r>
    <w:bookmarkEnd w:id="5"/>
  </w:p>
  <w:p w14:paraId="2286AF0D" w14:textId="77777777" w:rsidR="009421DC" w:rsidRPr="00BE7F4E" w:rsidRDefault="00F86239" w:rsidP="009421DC">
    <w:pPr>
      <w:pStyle w:val="Kopfzeile"/>
      <w:rPr>
        <w:color w:val="FFFFFF" w:themeColor="background1"/>
      </w:rPr>
    </w:pPr>
    <w:bookmarkStart w:id="6" w:name="PrintCode1"/>
    <w:r w:rsidRPr="00F86239">
      <w:rPr>
        <w:color w:val="FFFFFF"/>
      </w:rPr>
      <w:t>@ErsteSeite@1025</w:t>
    </w:r>
    <w:bookmarkEnd w:id="6"/>
  </w:p>
  <w:p w14:paraId="23F65B25" w14:textId="77777777"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7" w:name="PrintCode2"/>
    <w:r w:rsidRPr="00F86239">
      <w:rPr>
        <w:color w:val="FFFFFF"/>
      </w:rPr>
      <w:t>@FolgeSeiten@1125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68C"/>
    <w:multiLevelType w:val="multilevel"/>
    <w:tmpl w:val="C06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77"/>
    <w:multiLevelType w:val="multilevel"/>
    <w:tmpl w:val="64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84A48"/>
    <w:multiLevelType w:val="hybridMultilevel"/>
    <w:tmpl w:val="00868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10E6"/>
    <w:multiLevelType w:val="hybridMultilevel"/>
    <w:tmpl w:val="AA145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4BDD"/>
    <w:multiLevelType w:val="multilevel"/>
    <w:tmpl w:val="46B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25204"/>
    <w:multiLevelType w:val="hybridMultilevel"/>
    <w:tmpl w:val="3E800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D6741"/>
    <w:multiLevelType w:val="hybridMultilevel"/>
    <w:tmpl w:val="17D0C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5DA7"/>
    <w:multiLevelType w:val="multilevel"/>
    <w:tmpl w:val="15E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E32CE"/>
    <w:multiLevelType w:val="hybridMultilevel"/>
    <w:tmpl w:val="E79E2F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725E6"/>
    <w:multiLevelType w:val="hybridMultilevel"/>
    <w:tmpl w:val="CD98C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25F1"/>
    <w:multiLevelType w:val="hybridMultilevel"/>
    <w:tmpl w:val="F86AB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2A00"/>
    <w:multiLevelType w:val="hybridMultilevel"/>
    <w:tmpl w:val="0980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A351E"/>
    <w:multiLevelType w:val="hybridMultilevel"/>
    <w:tmpl w:val="85CC5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26CE5"/>
    <w:rsid w:val="000300D7"/>
    <w:rsid w:val="00030B26"/>
    <w:rsid w:val="00030E40"/>
    <w:rsid w:val="00043C76"/>
    <w:rsid w:val="00057623"/>
    <w:rsid w:val="00062A1D"/>
    <w:rsid w:val="00062F0D"/>
    <w:rsid w:val="00063805"/>
    <w:rsid w:val="00066C25"/>
    <w:rsid w:val="00071DFA"/>
    <w:rsid w:val="0007324D"/>
    <w:rsid w:val="00087E2C"/>
    <w:rsid w:val="00092ADE"/>
    <w:rsid w:val="000971CB"/>
    <w:rsid w:val="00097606"/>
    <w:rsid w:val="0009794B"/>
    <w:rsid w:val="000A3F3A"/>
    <w:rsid w:val="000A5500"/>
    <w:rsid w:val="000A642A"/>
    <w:rsid w:val="000B4790"/>
    <w:rsid w:val="000C5459"/>
    <w:rsid w:val="000C696C"/>
    <w:rsid w:val="000D65B2"/>
    <w:rsid w:val="000E7912"/>
    <w:rsid w:val="000F51ED"/>
    <w:rsid w:val="000F6438"/>
    <w:rsid w:val="000F6BF1"/>
    <w:rsid w:val="001017DE"/>
    <w:rsid w:val="00115E63"/>
    <w:rsid w:val="00126C4F"/>
    <w:rsid w:val="0012797F"/>
    <w:rsid w:val="0013417D"/>
    <w:rsid w:val="001451F3"/>
    <w:rsid w:val="00152B62"/>
    <w:rsid w:val="00167FCF"/>
    <w:rsid w:val="001727BF"/>
    <w:rsid w:val="00172EFC"/>
    <w:rsid w:val="0017469F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4D97"/>
    <w:rsid w:val="001D508E"/>
    <w:rsid w:val="001E0B69"/>
    <w:rsid w:val="001E3055"/>
    <w:rsid w:val="001E790D"/>
    <w:rsid w:val="001F3D8B"/>
    <w:rsid w:val="001F3EC3"/>
    <w:rsid w:val="001F57F2"/>
    <w:rsid w:val="00204574"/>
    <w:rsid w:val="002045AA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967D0"/>
    <w:rsid w:val="002A2685"/>
    <w:rsid w:val="002A57F1"/>
    <w:rsid w:val="002B07BB"/>
    <w:rsid w:val="002B6868"/>
    <w:rsid w:val="002B7B7E"/>
    <w:rsid w:val="002C3563"/>
    <w:rsid w:val="002C6314"/>
    <w:rsid w:val="002E533C"/>
    <w:rsid w:val="002E6313"/>
    <w:rsid w:val="002F52C4"/>
    <w:rsid w:val="00306B8D"/>
    <w:rsid w:val="00310D5D"/>
    <w:rsid w:val="00310D69"/>
    <w:rsid w:val="00323383"/>
    <w:rsid w:val="003263A6"/>
    <w:rsid w:val="00346DAC"/>
    <w:rsid w:val="00354AA1"/>
    <w:rsid w:val="003565A6"/>
    <w:rsid w:val="00360809"/>
    <w:rsid w:val="003610A2"/>
    <w:rsid w:val="003640FE"/>
    <w:rsid w:val="00367D33"/>
    <w:rsid w:val="00375158"/>
    <w:rsid w:val="00376AC3"/>
    <w:rsid w:val="00393947"/>
    <w:rsid w:val="003A5068"/>
    <w:rsid w:val="003A773F"/>
    <w:rsid w:val="003C0DE4"/>
    <w:rsid w:val="003C1F13"/>
    <w:rsid w:val="003C374B"/>
    <w:rsid w:val="003C6890"/>
    <w:rsid w:val="003D1C68"/>
    <w:rsid w:val="003D7740"/>
    <w:rsid w:val="003F2F81"/>
    <w:rsid w:val="00412F17"/>
    <w:rsid w:val="00423A1B"/>
    <w:rsid w:val="0042793A"/>
    <w:rsid w:val="00450570"/>
    <w:rsid w:val="00460038"/>
    <w:rsid w:val="00463DD8"/>
    <w:rsid w:val="004645A8"/>
    <w:rsid w:val="00481F18"/>
    <w:rsid w:val="004B708B"/>
    <w:rsid w:val="004C0EF8"/>
    <w:rsid w:val="004D0735"/>
    <w:rsid w:val="004D1764"/>
    <w:rsid w:val="004E05E6"/>
    <w:rsid w:val="004E408A"/>
    <w:rsid w:val="00504DA7"/>
    <w:rsid w:val="00506FD3"/>
    <w:rsid w:val="00517005"/>
    <w:rsid w:val="005469B0"/>
    <w:rsid w:val="00547163"/>
    <w:rsid w:val="00550631"/>
    <w:rsid w:val="005547BA"/>
    <w:rsid w:val="0055660C"/>
    <w:rsid w:val="00557B7F"/>
    <w:rsid w:val="00564CEA"/>
    <w:rsid w:val="00567576"/>
    <w:rsid w:val="00570498"/>
    <w:rsid w:val="005714A4"/>
    <w:rsid w:val="005747B8"/>
    <w:rsid w:val="0057646F"/>
    <w:rsid w:val="005764C7"/>
    <w:rsid w:val="005826E2"/>
    <w:rsid w:val="00583D55"/>
    <w:rsid w:val="005A54E5"/>
    <w:rsid w:val="005A7279"/>
    <w:rsid w:val="005A7821"/>
    <w:rsid w:val="005B6D71"/>
    <w:rsid w:val="005B7AEB"/>
    <w:rsid w:val="005C1A82"/>
    <w:rsid w:val="005C5E1C"/>
    <w:rsid w:val="005C69C2"/>
    <w:rsid w:val="005D1F20"/>
    <w:rsid w:val="005E590E"/>
    <w:rsid w:val="00602D32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930D8"/>
    <w:rsid w:val="006A0D9A"/>
    <w:rsid w:val="006C05CE"/>
    <w:rsid w:val="006C22BC"/>
    <w:rsid w:val="006C503C"/>
    <w:rsid w:val="006D2467"/>
    <w:rsid w:val="006D263C"/>
    <w:rsid w:val="006F37E8"/>
    <w:rsid w:val="0070114C"/>
    <w:rsid w:val="00705DA1"/>
    <w:rsid w:val="0070688F"/>
    <w:rsid w:val="007166F1"/>
    <w:rsid w:val="00723E82"/>
    <w:rsid w:val="00726794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D48FB"/>
    <w:rsid w:val="007F003D"/>
    <w:rsid w:val="007F65D2"/>
    <w:rsid w:val="007F7559"/>
    <w:rsid w:val="008041DF"/>
    <w:rsid w:val="00806191"/>
    <w:rsid w:val="008139B9"/>
    <w:rsid w:val="00814C88"/>
    <w:rsid w:val="0082344B"/>
    <w:rsid w:val="0083087C"/>
    <w:rsid w:val="008329A9"/>
    <w:rsid w:val="00840F47"/>
    <w:rsid w:val="0084341A"/>
    <w:rsid w:val="00843AE8"/>
    <w:rsid w:val="00875448"/>
    <w:rsid w:val="008836AD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8F6A83"/>
    <w:rsid w:val="00910905"/>
    <w:rsid w:val="009214F8"/>
    <w:rsid w:val="00924636"/>
    <w:rsid w:val="00941441"/>
    <w:rsid w:val="009421DC"/>
    <w:rsid w:val="0094737D"/>
    <w:rsid w:val="00947FE8"/>
    <w:rsid w:val="0095159B"/>
    <w:rsid w:val="0095277E"/>
    <w:rsid w:val="009579AB"/>
    <w:rsid w:val="0097034F"/>
    <w:rsid w:val="00970777"/>
    <w:rsid w:val="0098084E"/>
    <w:rsid w:val="00993CCE"/>
    <w:rsid w:val="009D4F57"/>
    <w:rsid w:val="009E5159"/>
    <w:rsid w:val="009E5BE8"/>
    <w:rsid w:val="009F5707"/>
    <w:rsid w:val="00A05148"/>
    <w:rsid w:val="00A5354D"/>
    <w:rsid w:val="00A537C1"/>
    <w:rsid w:val="00A615EB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AC6D37"/>
    <w:rsid w:val="00AF12D8"/>
    <w:rsid w:val="00AF4622"/>
    <w:rsid w:val="00B10C0E"/>
    <w:rsid w:val="00B25492"/>
    <w:rsid w:val="00B34EA7"/>
    <w:rsid w:val="00B47D6F"/>
    <w:rsid w:val="00B50031"/>
    <w:rsid w:val="00B62AFE"/>
    <w:rsid w:val="00B7587D"/>
    <w:rsid w:val="00B82A38"/>
    <w:rsid w:val="00B83BCA"/>
    <w:rsid w:val="00B86593"/>
    <w:rsid w:val="00B90739"/>
    <w:rsid w:val="00B97B3D"/>
    <w:rsid w:val="00BA4CD6"/>
    <w:rsid w:val="00BA5AF4"/>
    <w:rsid w:val="00BC0293"/>
    <w:rsid w:val="00BC3444"/>
    <w:rsid w:val="00BC3498"/>
    <w:rsid w:val="00BC4CD5"/>
    <w:rsid w:val="00BD278C"/>
    <w:rsid w:val="00BD5456"/>
    <w:rsid w:val="00BE2EF4"/>
    <w:rsid w:val="00BE6EBC"/>
    <w:rsid w:val="00BE7F4E"/>
    <w:rsid w:val="00C014D3"/>
    <w:rsid w:val="00C02720"/>
    <w:rsid w:val="00C02990"/>
    <w:rsid w:val="00C14712"/>
    <w:rsid w:val="00C21853"/>
    <w:rsid w:val="00C303A0"/>
    <w:rsid w:val="00C34BEE"/>
    <w:rsid w:val="00C41947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1B54"/>
    <w:rsid w:val="00CC12BD"/>
    <w:rsid w:val="00CC63DE"/>
    <w:rsid w:val="00CD6208"/>
    <w:rsid w:val="00CD641C"/>
    <w:rsid w:val="00CE7F1C"/>
    <w:rsid w:val="00CF2169"/>
    <w:rsid w:val="00D020F1"/>
    <w:rsid w:val="00D04046"/>
    <w:rsid w:val="00D12EB2"/>
    <w:rsid w:val="00D30700"/>
    <w:rsid w:val="00D43D18"/>
    <w:rsid w:val="00D54509"/>
    <w:rsid w:val="00D65240"/>
    <w:rsid w:val="00D71C09"/>
    <w:rsid w:val="00D87882"/>
    <w:rsid w:val="00D91E06"/>
    <w:rsid w:val="00D9705A"/>
    <w:rsid w:val="00DA3C42"/>
    <w:rsid w:val="00DA6C2F"/>
    <w:rsid w:val="00DA7952"/>
    <w:rsid w:val="00DD0763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B1C89"/>
    <w:rsid w:val="00EC04C6"/>
    <w:rsid w:val="00EC252C"/>
    <w:rsid w:val="00EC55F2"/>
    <w:rsid w:val="00ED1C78"/>
    <w:rsid w:val="00ED2317"/>
    <w:rsid w:val="00ED4D1B"/>
    <w:rsid w:val="00EE115F"/>
    <w:rsid w:val="00EE3FF9"/>
    <w:rsid w:val="00EE4B87"/>
    <w:rsid w:val="00F04D6D"/>
    <w:rsid w:val="00F120C5"/>
    <w:rsid w:val="00F25EBF"/>
    <w:rsid w:val="00F36B5F"/>
    <w:rsid w:val="00F4651A"/>
    <w:rsid w:val="00F5512D"/>
    <w:rsid w:val="00F554FB"/>
    <w:rsid w:val="00F62CF1"/>
    <w:rsid w:val="00F76314"/>
    <w:rsid w:val="00F86239"/>
    <w:rsid w:val="00FA0186"/>
    <w:rsid w:val="00FA5B5E"/>
    <w:rsid w:val="00FA6173"/>
    <w:rsid w:val="00FC2425"/>
    <w:rsid w:val="00FE2C21"/>
    <w:rsid w:val="00FE2C92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3D31B8"/>
  <w15:docId w15:val="{C00DB9FA-6ECB-4DFE-8567-9CACE6B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7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764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64C7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3C0D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0DE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0DE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0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lation-exp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825C-2D26-45A5-B66E-2C94C9F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344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7</cp:revision>
  <cp:lastPrinted>2020-01-28T12:35:00Z</cp:lastPrinted>
  <dcterms:created xsi:type="dcterms:W3CDTF">2020-02-27T15:25:00Z</dcterms:created>
  <dcterms:modified xsi:type="dcterms:W3CDTF">2020-02-28T14:06:00Z</dcterms:modified>
</cp:coreProperties>
</file>