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C5E4" w14:textId="41F51B14" w:rsidR="00612585" w:rsidRPr="00612585" w:rsidRDefault="00612585" w:rsidP="00612585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val="en-US" w:eastAsia="sv-SE"/>
        </w:rPr>
      </w:pPr>
      <w:bookmarkStart w:id="0" w:name="_Hlk111125494"/>
      <w:r w:rsidRPr="00612585"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val="en-US" w:eastAsia="sv-SE"/>
        </w:rPr>
        <w:t xml:space="preserve">Jessica Bäckman is ready for the new </w:t>
      </w:r>
      <w:r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val="en-US" w:eastAsia="sv-SE"/>
        </w:rPr>
        <w:t>race</w:t>
      </w:r>
      <w:r w:rsidRPr="00612585"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val="en-US" w:eastAsia="sv-SE"/>
        </w:rPr>
        <w:t xml:space="preserve"> weekend</w:t>
      </w:r>
    </w:p>
    <w:bookmarkEnd w:id="0"/>
    <w:p w14:paraId="54F5B9F2" w14:textId="55FF7236" w:rsidR="00612585" w:rsidRPr="00612585" w:rsidRDefault="00612585" w:rsidP="00612585">
      <w:pPr>
        <w:shd w:val="clear" w:color="auto" w:fill="FFFFFF"/>
        <w:spacing w:after="0" w:line="240" w:lineRule="auto"/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</w:pP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August 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19–21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vertAlign w:val="superscript"/>
          <w:lang w:val="en-US" w:eastAsia="sv-SE"/>
        </w:rPr>
        <w:t>st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ADAC TCR Germany and its participants take over the </w:t>
      </w:r>
      <w:proofErr w:type="spellStart"/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Lausitzring</w:t>
      </w:r>
      <w:proofErr w:type="spellEnd"/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track in Germany. 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The Sweden 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National 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T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eam driver Jessica Bäckman is charged for another new 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race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weekend.</w:t>
      </w:r>
    </w:p>
    <w:p w14:paraId="2914AE3E" w14:textId="6397527D" w:rsidR="002C6F7B" w:rsidRPr="00612585" w:rsidRDefault="00612585" w:rsidP="00612585">
      <w:pPr>
        <w:shd w:val="clear" w:color="auto" w:fill="FFFFFF"/>
        <w:spacing w:after="0" w:line="240" w:lineRule="auto"/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</w:pP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- </w:t>
      </w:r>
      <w:proofErr w:type="spellStart"/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Lausitzring</w:t>
      </w:r>
      <w:proofErr w:type="spellEnd"/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is a completely new track for me</w:t>
      </w:r>
      <w:r w:rsidR="00C130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, and it 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seems to be a technically advanced track. It will be a challenge to get up to speed quickly this weekend, I am ready to take on the challenge, Jessica Bäckman</w:t>
      </w:r>
      <w:r w:rsidR="00C130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says</w:t>
      </w:r>
      <w:r w:rsidRPr="006125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.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</w:p>
    <w:p w14:paraId="0E53CB75" w14:textId="067BFF9F" w:rsidR="002C6F7B" w:rsidRPr="00223506" w:rsidRDefault="002C6F7B" w:rsidP="00223506">
      <w:pPr>
        <w:shd w:val="clear" w:color="auto" w:fill="FFFFFF"/>
        <w:spacing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eastAsia="sv-SE"/>
        </w:rPr>
      </w:pPr>
      <w:r>
        <w:rPr>
          <w:rFonts w:ascii="var(--paragraph_font_family)" w:eastAsia="Times New Roman" w:hAnsi="var(--paragraph_font_family)" w:cs="Times New Roman"/>
          <w:noProof/>
          <w:color w:val="444444"/>
          <w:sz w:val="24"/>
          <w:szCs w:val="24"/>
          <w:lang w:eastAsia="sv-SE"/>
        </w:rPr>
        <w:drawing>
          <wp:inline distT="0" distB="0" distL="0" distR="0" wp14:anchorId="5E0A38D9" wp14:editId="4B4ED2F1">
            <wp:extent cx="5760720" cy="3840480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6809" w14:textId="0A1B3241" w:rsidR="000858F8" w:rsidRDefault="00612585" w:rsidP="000858F8">
      <w:pPr>
        <w:spacing w:beforeAutospacing="1" w:after="0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The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track 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(formally known as the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Dekra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for ownership reasons) is a 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racetrack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located near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Klettwitz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(a civil parish in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Schipkau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) in the state of Brandenburg in northeastern Germany. The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has a feature unique to continental Europe: a high-speed oval racetrack, used in the United States by NASCAR and IndyCar. The Deutsche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Tourenwagen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Masters, DTM, is the main event regularly staged at the </w:t>
      </w:r>
      <w:proofErr w:type="spellStart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these days, which has also hosted several editions of the Superbike World Championship in the past. 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The </w:t>
      </w:r>
      <w:proofErr w:type="spellStart"/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Laustizring</w:t>
      </w:r>
      <w:proofErr w:type="spellEnd"/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track has many different layouts, and it is the shorter version of the track that ADAC TCR Germany will race on. 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Next weekend it's time for ADAC TCR Germany's fifth r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ound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to run 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at the track 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and the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Sweden N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ational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T</w:t>
      </w:r>
      <w:r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eam driver is looking forward to competing again.</w:t>
      </w:r>
      <w:r w:rsidR="00223506" w:rsidRPr="006125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- I'm looking forward to 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jump into the car again </w:t>
      </w:r>
      <w:r w:rsid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after the </w:t>
      </w:r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short break after </w:t>
      </w:r>
      <w:proofErr w:type="spellStart"/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Nürburging</w:t>
      </w:r>
      <w:proofErr w:type="spellEnd"/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two week</w:t>
      </w:r>
      <w:r w:rsid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s </w:t>
      </w:r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ago. I hope for a problem-free weekend with good speed, I'm charged and 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I </w:t>
      </w:r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will give </w:t>
      </w:r>
      <w:r w:rsid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my all</w:t>
      </w:r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, </w:t>
      </w:r>
      <w:r w:rsidR="000858F8" w:rsidRPr="000858F8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Jessica Bäckman</w:t>
      </w:r>
      <w:r w:rsid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says</w:t>
      </w:r>
      <w:r w:rsidR="000858F8"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.</w:t>
      </w:r>
    </w:p>
    <w:p w14:paraId="4702940E" w14:textId="3CAD28A0" w:rsidR="006406C4" w:rsidRPr="000858F8" w:rsidRDefault="000858F8" w:rsidP="000858F8">
      <w:pPr>
        <w:spacing w:beforeAutospacing="1" w:after="0"/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</w:pPr>
      <w:r w:rsidRPr="000858F8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lastRenderedPageBreak/>
        <w:t>New technical advanced track for Jessica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  <w:proofErr w:type="spellStart"/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is a track with many advanced and tight corner sections where qualifying will be a decisive factor. Jessica has loaded up with a lot of simulator training to be in the match from the start.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- </w:t>
      </w:r>
      <w:proofErr w:type="spellStart"/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is a completely new track for me,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and it </w:t>
      </w:r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seems to be a technically advanced track. It will be a challenge to get up to speed quickly this weekend, I am ready to take on the challenge, </w:t>
      </w:r>
      <w:r w:rsidRPr="000858F8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Jessica Bäckman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says</w:t>
      </w:r>
      <w:r w:rsidRPr="000858F8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.</w:t>
      </w:r>
    </w:p>
    <w:p w14:paraId="3E1098B9" w14:textId="3E4CF5EB" w:rsidR="00223506" w:rsidRPr="00D422A1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Ti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metable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for this weekend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: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Pr="00D422A1">
        <w:rPr>
          <w:rFonts w:ascii="var(--paragraph_font_family)" w:eastAsia="Times New Roman" w:hAnsi="var(--paragraph_font_family)" w:cs="Times New Roman"/>
          <w:i/>
          <w:iCs/>
          <w:color w:val="444444"/>
          <w:sz w:val="24"/>
          <w:szCs w:val="24"/>
          <w:lang w:val="en-US" w:eastAsia="sv-SE"/>
        </w:rPr>
        <w:t>(</w:t>
      </w:r>
      <w:r w:rsidR="00D422A1" w:rsidRPr="00D422A1">
        <w:rPr>
          <w:rFonts w:ascii="var(--paragraph_font_family)" w:eastAsia="Times New Roman" w:hAnsi="var(--paragraph_font_family)" w:cs="Times New Roman"/>
          <w:i/>
          <w:iCs/>
          <w:color w:val="444444"/>
          <w:sz w:val="24"/>
          <w:szCs w:val="24"/>
          <w:lang w:val="en-US" w:eastAsia="sv-SE"/>
        </w:rPr>
        <w:t>all times in CET</w:t>
      </w:r>
      <w:r w:rsidRPr="00D422A1">
        <w:rPr>
          <w:rFonts w:ascii="var(--paragraph_font_family)" w:eastAsia="Times New Roman" w:hAnsi="var(--paragraph_font_family)" w:cs="Times New Roman"/>
          <w:i/>
          <w:iCs/>
          <w:color w:val="444444"/>
          <w:sz w:val="24"/>
          <w:szCs w:val="24"/>
          <w:lang w:val="en-US" w:eastAsia="sv-SE"/>
        </w:rPr>
        <w:t>)</w:t>
      </w:r>
    </w:p>
    <w:p w14:paraId="1DBFC5CE" w14:textId="2857D972" w:rsidR="00223506" w:rsidRPr="00D422A1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Fr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iday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 xml:space="preserve"> </w:t>
      </w:r>
      <w:r w:rsidR="00C130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A</w:t>
      </w:r>
      <w:r w:rsidR="00A33C45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ugust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 xml:space="preserve"> </w:t>
      </w:r>
      <w:r w:rsid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19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vertAlign w:val="superscript"/>
          <w:lang w:val="en-US" w:eastAsia="sv-SE"/>
        </w:rPr>
        <w:t>th</w:t>
      </w:r>
      <w:r w:rsid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: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08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: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5</w:t>
      </w:r>
      <w:r w:rsidR="00FD6F37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5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r w:rsid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Free practice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1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  <w:t>1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2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: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5</w:t>
      </w:r>
      <w:r w:rsidR="00FD6F37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5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r w:rsid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Free practice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2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  <w:t>18:15 Q1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Saturday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 xml:space="preserve"> </w:t>
      </w:r>
      <w:r w:rsidR="00C130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A</w:t>
      </w:r>
      <w:r w:rsid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ugust 20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vertAlign w:val="superscript"/>
          <w:lang w:val="en-US" w:eastAsia="sv-SE"/>
        </w:rPr>
        <w:t>th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: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br/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1</w:t>
      </w:r>
      <w:r w:rsidR="00FD6F37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0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: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00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Q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2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  <w:t>1</w:t>
      </w:r>
      <w:r w:rsidR="00FD6F37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6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:</w:t>
      </w:r>
      <w:r w:rsidR="00FD6F37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5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5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Race 1 </w:t>
      </w:r>
      <w:hyperlink r:id="rId6" w:tgtFrame="_blank" w:history="1"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TV l</w:t>
        </w:r>
        <w:r w:rsid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ink for</w:t>
        </w:r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 xml:space="preserve"> Race 1</w:t>
        </w:r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br/>
        </w:r>
      </w:hyperlink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 xml:space="preserve">Sunday </w:t>
      </w:r>
      <w:r w:rsidR="00C130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A</w:t>
      </w:r>
      <w:r w:rsid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ugust 21</w:t>
      </w:r>
      <w:r w:rsidR="00D422A1"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vertAlign w:val="superscript"/>
          <w:lang w:val="en-US" w:eastAsia="sv-SE"/>
        </w:rPr>
        <w:t>st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t>: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u w:val="single"/>
          <w:lang w:val="en-US" w:eastAsia="sv-SE"/>
        </w:rPr>
        <w:br/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1</w:t>
      </w:r>
      <w:r w:rsidR="00FD6F37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1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:3</w:t>
      </w:r>
      <w:r w:rsidR="003A4424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0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Race 2 </w:t>
      </w:r>
      <w:hyperlink r:id="rId7" w:tgtFrame="_blank" w:history="1"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TV l</w:t>
        </w:r>
        <w:r w:rsid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ink for</w:t>
        </w:r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 xml:space="preserve"> Race 2</w:t>
        </w:r>
      </w:hyperlink>
    </w:p>
    <w:p w14:paraId="61142615" w14:textId="40C3BA81" w:rsidR="00223506" w:rsidRPr="00D422A1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Live-</w:t>
      </w:r>
      <w:r w:rsidR="00C13085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TV</w:t>
      </w:r>
      <w:r w:rsidRPr="00D422A1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  <w:r w:rsidR="00D422A1"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Both races can be streamed live at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motorsport.tv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  <w:t>Race 1: </w:t>
      </w:r>
      <w:hyperlink r:id="rId8" w:tgtFrame="_blank" w:history="1">
        <w:r w:rsid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Click to watch</w:t>
        </w:r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 xml:space="preserve"> Race 1</w:t>
        </w:r>
      </w:hyperlink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  <w:t>Race 2: </w:t>
      </w:r>
      <w:hyperlink r:id="rId9" w:tgtFrame="_blank" w:history="1">
        <w:r w:rsid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Click to watch</w:t>
        </w:r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 xml:space="preserve"> Race 2</w:t>
        </w:r>
      </w:hyperlink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Both races can also be watched re-live at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 </w:t>
      </w:r>
      <w:hyperlink r:id="rId10" w:tgtFrame="_blank" w:history="1">
        <w:r w:rsidRPr="00D422A1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www.youtube.com/adacmotorsports</w:t>
        </w:r>
      </w:hyperlink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 </w:t>
      </w:r>
      <w:r w:rsid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and</w:t>
      </w:r>
      <w:r w:rsidRPr="00D422A1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Motorsport.tv</w:t>
      </w:r>
    </w:p>
    <w:p w14:paraId="5D05E0F3" w14:textId="16A5327E" w:rsidR="00223506" w:rsidRPr="000D4BBB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Live-timing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0D4BBB"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All practices, </w:t>
      </w:r>
      <w:proofErr w:type="spellStart"/>
      <w:r w:rsidR="000D4BBB"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qual</w:t>
      </w:r>
      <w:r w:rsid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ifyings</w:t>
      </w:r>
      <w:proofErr w:type="spellEnd"/>
      <w:r w:rsid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and races can be followed live through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live-timing </w:t>
      </w:r>
      <w:hyperlink r:id="rId11" w:tgtFrame="_blank" w:history="1">
        <w:r w:rsidRPr="000D4BBB">
          <w:rPr>
            <w:rFonts w:ascii="var(--paragraph_font_family)" w:eastAsia="Times New Roman" w:hAnsi="var(--paragraph_font_family)" w:cs="Times New Roman"/>
            <w:color w:val="0000FF"/>
            <w:sz w:val="24"/>
            <w:szCs w:val="24"/>
            <w:u w:val="single"/>
            <w:lang w:val="en-US" w:eastAsia="sv-SE"/>
          </w:rPr>
          <w:t>https://www.adac-motorsport.de/adac-gt-masters/live-timing</w:t>
        </w:r>
      </w:hyperlink>
    </w:p>
    <w:p w14:paraId="4593A4A4" w14:textId="34384593" w:rsidR="00223506" w:rsidRPr="00223506" w:rsidRDefault="000D4BBB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eastAsia="sv-SE"/>
        </w:rPr>
        <w:t>About</w:t>
      </w:r>
      <w:proofErr w:type="spellEnd"/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eastAsia="sv-SE"/>
        </w:rPr>
        <w:t xml:space="preserve"> the </w:t>
      </w:r>
      <w:proofErr w:type="spellStart"/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eastAsia="sv-SE"/>
        </w:rPr>
        <w:t>track</w:t>
      </w:r>
      <w:proofErr w:type="spellEnd"/>
      <w:r w:rsidR="00223506" w:rsidRPr="00223506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eastAsia="sv-SE"/>
        </w:rPr>
        <w:t>:</w:t>
      </w:r>
    </w:p>
    <w:p w14:paraId="4C2003AA" w14:textId="51DF8F31" w:rsidR="00223506" w:rsidRPr="00223506" w:rsidRDefault="00223506" w:rsidP="0022350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sv-SE"/>
        </w:rPr>
      </w:pPr>
      <w:r w:rsidRPr="00223506">
        <w:rPr>
          <w:rFonts w:ascii="Lato" w:eastAsia="Times New Roman" w:hAnsi="Lato" w:cs="Times New Roman"/>
          <w:noProof/>
          <w:color w:val="444444"/>
          <w:sz w:val="24"/>
          <w:szCs w:val="24"/>
          <w:lang w:eastAsia="sv-SE"/>
        </w:rPr>
        <w:drawing>
          <wp:inline distT="0" distB="0" distL="0" distR="0" wp14:anchorId="5F9CCC97" wp14:editId="2FB7BBA6">
            <wp:extent cx="2136817" cy="151536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17" cy="1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73AB" w14:textId="6B9F41EB" w:rsidR="00223506" w:rsidRPr="000D4BBB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P</w:t>
      </w:r>
      <w:r w:rsidR="000D4BBB"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lace</w:t>
      </w: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: </w:t>
      </w:r>
      <w:proofErr w:type="spellStart"/>
      <w:r w:rsidR="00BF20BC"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, </w:t>
      </w:r>
      <w:r w:rsid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Germany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L</w:t>
      </w:r>
      <w:r w:rsidR="000D4BBB"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ength</w:t>
      </w: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: </w:t>
      </w:r>
      <w:r w:rsidR="002C6F7B"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3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,</w:t>
      </w:r>
      <w:r w:rsidR="00D10150"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410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km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0D4BBB"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lastRenderedPageBreak/>
        <w:t>Corners</w:t>
      </w: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: 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1</w:t>
      </w:r>
      <w:r w:rsidR="002C6F7B"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2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0D4BBB"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Race</w:t>
      </w:r>
      <w:r w:rsid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length</w:t>
      </w: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: 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30 minute</w:t>
      </w:r>
      <w:r w:rsid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s</w:t>
      </w:r>
      <w:r w:rsidRP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+ 1 </w:t>
      </w:r>
      <w:r w:rsidR="000D4BBB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lap</w:t>
      </w:r>
    </w:p>
    <w:p w14:paraId="4E17119B" w14:textId="718F62B1" w:rsidR="00223506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0D4BBB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  <w:r w:rsidRPr="0092373D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ADAC TCR Germany </w:t>
      </w:r>
      <w:r w:rsidR="0092373D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Calendar </w:t>
      </w:r>
      <w:r w:rsidRPr="0092373D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2022:</w:t>
      </w:r>
      <w:r w:rsidRPr="0092373D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April</w:t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 22-24</w:t>
      </w:r>
      <w:r w:rsidR="00C13085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th</w:t>
      </w:r>
      <w:r w:rsidR="00C13085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 </w:t>
      </w:r>
      <w:r w:rsidR="00C13085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-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proofErr w:type="spellStart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Oschersleben</w:t>
      </w:r>
      <w:proofErr w:type="spellEnd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, </w:t>
      </w:r>
      <w:r w:rsidR="0092373D"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G</w:t>
      </w:r>
      <w:r w:rsid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ermany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May 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20-22</w:t>
      </w:r>
      <w:r w:rsidR="00C13085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nd</w:t>
      </w:r>
      <w:r w:rsidR="00C13085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 </w:t>
      </w:r>
      <w:r w:rsidR="00C13085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-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Red Bull Ring, </w:t>
      </w:r>
      <w:r w:rsid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Austria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June 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17-19</w:t>
      </w:r>
      <w:r w:rsidR="0092373D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th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 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- </w:t>
      </w:r>
      <w:proofErr w:type="spellStart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Salzburgring</w:t>
      </w:r>
      <w:proofErr w:type="spellEnd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, </w:t>
      </w:r>
      <w:r w:rsidR="00C13085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Austria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C13085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August</w:t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 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5-7</w:t>
      </w:r>
      <w:r w:rsidR="0092373D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th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 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- Nürburgring, </w:t>
      </w:r>
      <w:r w:rsid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Germany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August 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19-21</w:t>
      </w:r>
      <w:r w:rsidR="00C13085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st</w:t>
      </w:r>
      <w:r w:rsidR="00C13085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 </w:t>
      </w:r>
      <w:r w:rsidR="00C13085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-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proofErr w:type="spellStart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Lausitzring</w:t>
      </w:r>
      <w:proofErr w:type="spellEnd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, </w:t>
      </w:r>
      <w:r w:rsid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Germany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September 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23-25</w:t>
      </w:r>
      <w:r w:rsidR="0092373D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th</w:t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 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- </w:t>
      </w:r>
      <w:proofErr w:type="spellStart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Sachsenring</w:t>
      </w:r>
      <w:proofErr w:type="spellEnd"/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, </w:t>
      </w:r>
      <w:r w:rsid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Germany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 xml:space="preserve">October 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21-23</w:t>
      </w:r>
      <w:r w:rsidR="0092373D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vertAlign w:val="superscript"/>
          <w:lang w:val="en-US" w:eastAsia="sv-SE"/>
        </w:rPr>
        <w:t>rd</w:t>
      </w: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 </w:t>
      </w:r>
      <w:r w:rsidRP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- Hockenheim, </w:t>
      </w:r>
      <w:r w:rsidR="0092373D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Germany</w:t>
      </w:r>
    </w:p>
    <w:p w14:paraId="4396024E" w14:textId="77777777" w:rsidR="00B16668" w:rsidRDefault="00B16668" w:rsidP="00B16668">
      <w:pPr>
        <w:shd w:val="clear" w:color="auto" w:fill="FFFFFF"/>
        <w:spacing w:before="100" w:beforeAutospacing="1" w:after="0" w:line="240" w:lineRule="auto"/>
        <w:rPr>
          <w:rFonts w:ascii="var(--paragraph_font_family)" w:hAnsi="var(--paragraph_font_family)"/>
          <w:b/>
          <w:bCs/>
          <w:color w:val="444444"/>
          <w:lang w:val="en-US"/>
        </w:rPr>
      </w:pPr>
    </w:p>
    <w:p w14:paraId="5CE9D71E" w14:textId="43A2474C" w:rsidR="00B16668" w:rsidRPr="004F21E8" w:rsidRDefault="00B16668" w:rsidP="00B16668">
      <w:pPr>
        <w:shd w:val="clear" w:color="auto" w:fill="FFFFFF"/>
        <w:spacing w:before="100" w:beforeAutospacing="1" w:after="0" w:line="240" w:lineRule="auto"/>
        <w:rPr>
          <w:rFonts w:ascii="var(--paragraph_font_family)" w:hAnsi="var(--paragraph_font_family)"/>
          <w:color w:val="444444"/>
          <w:lang w:val="en-US"/>
        </w:rPr>
      </w:pPr>
      <w:r>
        <w:rPr>
          <w:rFonts w:ascii="var(--paragraph_font_family)" w:hAnsi="var(--paragraph_font_family)"/>
          <w:b/>
          <w:bCs/>
          <w:color w:val="444444"/>
          <w:lang w:val="en-US"/>
        </w:rPr>
        <w:t>Championship standings:</w:t>
      </w:r>
    </w:p>
    <w:p w14:paraId="11EE7517" w14:textId="77777777" w:rsidR="00B16668" w:rsidRPr="00F455BA" w:rsidRDefault="00B16668" w:rsidP="00B16668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F455BA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ADAC TCR Germany – Total (Top t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h</w:t>
      </w:r>
      <w:r w:rsidRPr="00F455BA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r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e</w:t>
      </w:r>
      <w:r w:rsidRPr="00F455BA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e)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  <w:t>ADAC TCR Germany 2022 (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after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4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out of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7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rounds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)</w:t>
      </w:r>
    </w:p>
    <w:p w14:paraId="040EA902" w14:textId="77777777" w:rsidR="00B16668" w:rsidRPr="00F455BA" w:rsidRDefault="00B16668" w:rsidP="00B16668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</w:pP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1: Martin Andersen (DKK),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234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p.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br/>
      </w:r>
      <w:r w:rsidRPr="00F455BA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2: Jessica Bäckman (SWE), </w:t>
      </w:r>
      <w:r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>205</w:t>
      </w:r>
      <w:r w:rsidRPr="00F455BA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t xml:space="preserve"> p.</w:t>
      </w:r>
      <w:r w:rsidRPr="00F455BA">
        <w:rPr>
          <w:rFonts w:ascii="var(--paragraph_font_family)" w:eastAsia="Times New Roman" w:hAnsi="var(--paragraph_font_family)" w:cs="Times New Roman"/>
          <w:b/>
          <w:bCs/>
          <w:color w:val="444444"/>
          <w:sz w:val="24"/>
          <w:szCs w:val="24"/>
          <w:lang w:val="en-US" w:eastAsia="sv-SE"/>
        </w:rPr>
        <w:br/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3: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Szymon </w:t>
      </w:r>
      <w:proofErr w:type="spellStart"/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Ladniak</w:t>
      </w:r>
      <w:proofErr w:type="spellEnd"/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(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POL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), </w:t>
      </w:r>
      <w:r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>162</w:t>
      </w:r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p.</w:t>
      </w:r>
    </w:p>
    <w:p w14:paraId="4176674D" w14:textId="77777777" w:rsidR="00B16668" w:rsidRPr="00F455BA" w:rsidRDefault="00B16668" w:rsidP="00B16668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hyperlink r:id="rId13" w:history="1">
        <w:r>
          <w:rPr>
            <w:rStyle w:val="Hyperlnk"/>
            <w:rFonts w:ascii="var(--paragraph_font_family)" w:hAnsi="var(--paragraph_font_family)"/>
            <w:sz w:val="24"/>
            <w:szCs w:val="24"/>
            <w:lang w:val="en-US"/>
          </w:rPr>
          <w:t>Click to see full championship standings</w:t>
        </w:r>
      </w:hyperlink>
      <w:r w:rsidRPr="00F455BA"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  <w:t xml:space="preserve"> </w:t>
      </w:r>
    </w:p>
    <w:p w14:paraId="615A3681" w14:textId="77777777" w:rsidR="00B16668" w:rsidRPr="0092373D" w:rsidRDefault="00B16668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</w:p>
    <w:p w14:paraId="660B40C6" w14:textId="45B4A31E" w:rsidR="00223506" w:rsidRPr="0092373D" w:rsidRDefault="00223506" w:rsidP="00223506">
      <w:pPr>
        <w:shd w:val="clear" w:color="auto" w:fill="FFFFFF"/>
        <w:spacing w:before="100" w:beforeAutospacing="1" w:after="0" w:line="240" w:lineRule="auto"/>
        <w:rPr>
          <w:rFonts w:ascii="var(--paragraph_font_family)" w:eastAsia="Times New Roman" w:hAnsi="var(--paragraph_font_family)" w:cs="Times New Roman"/>
          <w:color w:val="444444"/>
          <w:sz w:val="24"/>
          <w:szCs w:val="24"/>
          <w:lang w:val="en-US" w:eastAsia="sv-SE"/>
        </w:rPr>
      </w:pPr>
      <w:r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Fr</w:t>
      </w:r>
      <w:r w:rsidR="0092373D" w:rsidRP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ee rights to use i</w:t>
      </w:r>
      <w:r w:rsidR="0092373D">
        <w:rPr>
          <w:rFonts w:ascii="var(--paragraph_font_family)" w:eastAsia="Times New Roman" w:hAnsi="var(--paragraph_font_family)" w:cs="Times New Roman"/>
          <w:b/>
          <w:bCs/>
          <w:i/>
          <w:iCs/>
          <w:color w:val="444444"/>
          <w:sz w:val="24"/>
          <w:szCs w:val="24"/>
          <w:lang w:val="en-US" w:eastAsia="sv-SE"/>
        </w:rPr>
        <w:t>mages.</w:t>
      </w:r>
    </w:p>
    <w:p w14:paraId="797C0998" w14:textId="77777777" w:rsidR="00050C7F" w:rsidRPr="0092373D" w:rsidRDefault="00050C7F">
      <w:pPr>
        <w:rPr>
          <w:lang w:val="en-US"/>
        </w:rPr>
      </w:pPr>
    </w:p>
    <w:sectPr w:rsidR="00050C7F" w:rsidRPr="0092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ar(--paragraph_font_family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94195"/>
    <w:multiLevelType w:val="multilevel"/>
    <w:tmpl w:val="4E0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E19B1"/>
    <w:multiLevelType w:val="multilevel"/>
    <w:tmpl w:val="903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4651F"/>
    <w:multiLevelType w:val="multilevel"/>
    <w:tmpl w:val="2B9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026973">
    <w:abstractNumId w:val="1"/>
  </w:num>
  <w:num w:numId="2" w16cid:durableId="1378747567">
    <w:abstractNumId w:val="0"/>
  </w:num>
  <w:num w:numId="3" w16cid:durableId="136663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6"/>
    <w:rsid w:val="00041394"/>
    <w:rsid w:val="00050C7F"/>
    <w:rsid w:val="000858F8"/>
    <w:rsid w:val="000D4BBB"/>
    <w:rsid w:val="0013429A"/>
    <w:rsid w:val="00223506"/>
    <w:rsid w:val="002B3438"/>
    <w:rsid w:val="002C6F7B"/>
    <w:rsid w:val="003A4424"/>
    <w:rsid w:val="004A7C3A"/>
    <w:rsid w:val="00610A69"/>
    <w:rsid w:val="00612585"/>
    <w:rsid w:val="006406C4"/>
    <w:rsid w:val="00644718"/>
    <w:rsid w:val="006B4579"/>
    <w:rsid w:val="007E2C72"/>
    <w:rsid w:val="0085434A"/>
    <w:rsid w:val="0092373D"/>
    <w:rsid w:val="00A33C45"/>
    <w:rsid w:val="00B16668"/>
    <w:rsid w:val="00BF20BC"/>
    <w:rsid w:val="00C13085"/>
    <w:rsid w:val="00CF3561"/>
    <w:rsid w:val="00D10150"/>
    <w:rsid w:val="00D422A1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2716"/>
  <w15:chartTrackingRefBased/>
  <w15:docId w15:val="{5199EA4A-B404-48C2-8DFF-4EDE956D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23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2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22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350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2350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22350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2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23506"/>
    <w:rPr>
      <w:b/>
      <w:bCs/>
    </w:rPr>
  </w:style>
  <w:style w:type="character" w:styleId="Betoning">
    <w:name w:val="Emphasis"/>
    <w:basedOn w:val="Standardstycketeckensnitt"/>
    <w:uiPriority w:val="20"/>
    <w:qFormat/>
    <w:rsid w:val="00223506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2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5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sport.tv/adac/video/lausitzring-race-1/148250" TargetMode="External"/><Relationship Id="rId13" Type="http://schemas.openxmlformats.org/officeDocument/2006/relationships/hyperlink" Target="https://www.adac-motorsport.de/adac-tcr-germany/rankings/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torsport.tv/adac/video/lausitzring-race-2/148255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torsport.tv/adac/video/lausitzring-race-1/148250" TargetMode="External"/><Relationship Id="rId11" Type="http://schemas.openxmlformats.org/officeDocument/2006/relationships/hyperlink" Target="https://www.adac-motorsport.de/adac-gt-masters/live-timin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youtube.com/adacmotors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orsport.tv/adac/video/lausitzring-race-2/1482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10</cp:revision>
  <dcterms:created xsi:type="dcterms:W3CDTF">2022-08-11T13:58:00Z</dcterms:created>
  <dcterms:modified xsi:type="dcterms:W3CDTF">2022-08-12T11:08:00Z</dcterms:modified>
</cp:coreProperties>
</file>