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sidR="003C5D74">
        <w:rPr>
          <w:rFonts w:ascii="Arial" w:eastAsiaTheme="minorEastAsia" w:hAnsi="Arial" w:cs="Arial"/>
          <w:b/>
          <w:bCs/>
          <w:color w:val="000000" w:themeColor="text1"/>
          <w:kern w:val="24"/>
          <w:sz w:val="32"/>
          <w:szCs w:val="32"/>
        </w:rPr>
        <w:t>2016-01-07</w:t>
      </w:r>
    </w:p>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p>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r>
        <w:rPr>
          <w:rFonts w:ascii="Arial" w:eastAsiaTheme="minorEastAsia" w:hAnsi="Arial" w:cs="Arial"/>
          <w:b/>
          <w:bCs/>
          <w:color w:val="000000" w:themeColor="text1"/>
          <w:kern w:val="24"/>
          <w:sz w:val="32"/>
          <w:szCs w:val="32"/>
        </w:rPr>
        <w:t>Pressmeddelande</w:t>
      </w:r>
    </w:p>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b/>
          <w:bCs/>
          <w:color w:val="000000"/>
          <w:sz w:val="22"/>
          <w:szCs w:val="22"/>
        </w:rPr>
        <w:t>Gavlegårdarna bygger nytt på Gävle Strand</w:t>
      </w:r>
    </w:p>
    <w:p w:rsidR="00AC5B8D" w:rsidRDefault="00AC5B8D" w:rsidP="00AC5B8D">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AC5B8D" w:rsidRDefault="003C5D74" w:rsidP="00AC5B8D">
      <w:pPr>
        <w:pStyle w:val="Normalwebb"/>
        <w:spacing w:before="0" w:beforeAutospacing="0" w:after="0" w:afterAutospacing="0"/>
        <w:rPr>
          <w:rFonts w:ascii="Calibri" w:hAnsi="Calibri"/>
          <w:color w:val="000000"/>
          <w:sz w:val="22"/>
          <w:szCs w:val="22"/>
        </w:rPr>
      </w:pPr>
      <w:r>
        <w:rPr>
          <w:rFonts w:ascii="Calibri" w:hAnsi="Calibri"/>
          <w:i/>
          <w:iCs/>
          <w:color w:val="000000"/>
          <w:sz w:val="22"/>
          <w:szCs w:val="22"/>
        </w:rPr>
        <w:t xml:space="preserve">Nu fortsätter utvecklingen av den nya stadsdelen Gävle Strand och Gavlegårdarna bygger 68 stycken nya lägenheter där. </w:t>
      </w:r>
    </w:p>
    <w:p w:rsidR="00AC5B8D" w:rsidRDefault="00AC5B8D" w:rsidP="00AC5B8D">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3C5D74" w:rsidRPr="00375D7A" w:rsidRDefault="003C5D74" w:rsidP="003C5D74">
      <w:pPr>
        <w:pStyle w:val="Normalwebb"/>
        <w:spacing w:before="0" w:beforeAutospacing="0" w:after="0" w:afterAutospacing="0"/>
        <w:rPr>
          <w:rFonts w:ascii="Calibri" w:hAnsi="Calibri"/>
          <w:color w:val="000000" w:themeColor="text1"/>
          <w:sz w:val="22"/>
          <w:szCs w:val="22"/>
        </w:rPr>
      </w:pPr>
      <w:r>
        <w:rPr>
          <w:rFonts w:ascii="Calibri" w:hAnsi="Calibri"/>
          <w:color w:val="000000"/>
          <w:sz w:val="22"/>
          <w:szCs w:val="22"/>
        </w:rPr>
        <w:t>Under januari 2016 kommer PEAB på uppdrag av Gavlegårdarna att påbörja etapp två av flerbostadshus i kvarteret Iris på Gävle Strand. Det är fyr- och femvåningshus som byggs. Totalt är det 68 stycken lägenheter och 3 stycken lokaler samt ett gruppboende med 6 stycken lägenheter med personal- och gemensamhetsutrymmen. Inflyttning beräknas ske i slutet av 2017.</w:t>
      </w:r>
      <w:r w:rsidR="00103AE2">
        <w:rPr>
          <w:rFonts w:ascii="Calibri" w:hAnsi="Calibri"/>
          <w:color w:val="000000"/>
          <w:sz w:val="22"/>
          <w:szCs w:val="22"/>
        </w:rPr>
        <w:t xml:space="preserve"> </w:t>
      </w:r>
      <w:r w:rsidR="00103AE2" w:rsidRPr="00375D7A">
        <w:rPr>
          <w:rFonts w:ascii="Calibri" w:hAnsi="Calibri"/>
          <w:color w:val="000000" w:themeColor="text1"/>
          <w:sz w:val="22"/>
          <w:szCs w:val="22"/>
        </w:rPr>
        <w:t>Intresseanmälan för lägenheterna kommer att ske under hösten 2017.</w:t>
      </w: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xml:space="preserve">I en av huskropparna kommer det att finnas en altan. </w:t>
      </w:r>
    </w:p>
    <w:p w:rsidR="003C5D74" w:rsidRDefault="003C5D74" w:rsidP="003C5D74">
      <w:pPr>
        <w:pStyle w:val="Normalweb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 xml:space="preserve">Altanen kommer att vara placerad en bit ovanför markplan i söderläge. Där kan de boende träffas och umgås. Kanske för att möta den tidiga vårsolen i mars, eller över en fika en ljummen kväll i juli, säger Ulf Gavlefors, </w:t>
      </w:r>
      <w:r w:rsidR="00375D7A">
        <w:rPr>
          <w:rFonts w:ascii="Calibri" w:hAnsi="Calibri"/>
          <w:color w:val="000000" w:themeColor="text1"/>
          <w:sz w:val="22"/>
          <w:szCs w:val="22"/>
        </w:rPr>
        <w:t>Senior P</w:t>
      </w:r>
      <w:r w:rsidR="00103AE2" w:rsidRPr="00375D7A">
        <w:rPr>
          <w:rFonts w:ascii="Calibri" w:hAnsi="Calibri"/>
          <w:color w:val="000000" w:themeColor="text1"/>
          <w:sz w:val="22"/>
          <w:szCs w:val="22"/>
        </w:rPr>
        <w:t>rojektledare</w:t>
      </w:r>
      <w:r w:rsidRPr="00375D7A">
        <w:rPr>
          <w:rFonts w:ascii="Calibri" w:hAnsi="Calibri"/>
          <w:color w:val="000000" w:themeColor="text1"/>
          <w:sz w:val="22"/>
          <w:szCs w:val="22"/>
        </w:rPr>
        <w:t xml:space="preserve"> </w:t>
      </w:r>
      <w:r>
        <w:rPr>
          <w:rFonts w:ascii="Calibri" w:hAnsi="Calibri"/>
          <w:color w:val="000000"/>
          <w:sz w:val="22"/>
          <w:szCs w:val="22"/>
        </w:rPr>
        <w:t>Gavlegårdarna.</w:t>
      </w: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På taken kommer solceller att placeras ut som ett komplement till den övriga elen. De tre butikslokalerna kommer att ligga ut mot kanalen med en torgyta utanför. I kvarteret kommer det även att finnas goda möjligheter till att cykla. Stationära cykelpumpar kommer att placeras ut och det kommer att finnas lämpliga ytor för cykelförvaring.</w:t>
      </w: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xml:space="preserve">Gävle Strand kommer att fortsätta utvecklas flera år framöver, men redan nu finns det i området både minilivs, fik och restaurang, men även förskola, hälsocentral och vård- och omsorgsboende. </w:t>
      </w:r>
    </w:p>
    <w:p w:rsidR="003C5D74" w:rsidRDefault="003C5D74" w:rsidP="003C5D74">
      <w:pPr>
        <w:pStyle w:val="Normalweb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 xml:space="preserve">Med både förskola och vård- och omsorgsboende så kan du bo här under en lång period i livet, förklarar Ulf Gavlefors, </w:t>
      </w:r>
      <w:r w:rsidR="00375D7A">
        <w:rPr>
          <w:rFonts w:ascii="Calibri" w:hAnsi="Calibri"/>
          <w:color w:val="000000" w:themeColor="text1"/>
          <w:sz w:val="22"/>
          <w:szCs w:val="22"/>
        </w:rPr>
        <w:t>Senior P</w:t>
      </w:r>
      <w:bookmarkStart w:id="0" w:name="_GoBack"/>
      <w:bookmarkEnd w:id="0"/>
      <w:r w:rsidR="00103AE2" w:rsidRPr="00375D7A">
        <w:rPr>
          <w:rFonts w:ascii="Calibri" w:hAnsi="Calibri"/>
          <w:color w:val="000000" w:themeColor="text1"/>
          <w:sz w:val="22"/>
          <w:szCs w:val="22"/>
        </w:rPr>
        <w:t xml:space="preserve">rojektledare </w:t>
      </w:r>
      <w:r>
        <w:rPr>
          <w:rFonts w:ascii="Calibri" w:hAnsi="Calibri"/>
          <w:color w:val="000000"/>
          <w:sz w:val="22"/>
          <w:szCs w:val="22"/>
        </w:rPr>
        <w:t>Gavlegårdarna.</w:t>
      </w:r>
    </w:p>
    <w:p w:rsidR="003C5D74" w:rsidRDefault="003C5D74" w:rsidP="003C5D74">
      <w:pPr>
        <w:pStyle w:val="Normalwebb"/>
        <w:spacing w:before="0" w:beforeAutospacing="0" w:after="0" w:afterAutospacing="0"/>
        <w:rPr>
          <w:rFonts w:ascii="Calibri" w:hAnsi="Calibri"/>
          <w:color w:val="000000"/>
          <w:sz w:val="22"/>
          <w:szCs w:val="22"/>
        </w:rPr>
      </w:pP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Gavlegårdarna har i uppdrag att bygga 750 nya lägenheter under en femårsperiod från 2016 och Gävle Strand är en del av det.</w:t>
      </w: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156C61" w:rsidRPr="00E519AF" w:rsidRDefault="007567BB" w:rsidP="003A5963">
      <w:pPr>
        <w:pStyle w:val="Normalwebb"/>
        <w:spacing w:before="0" w:beforeAutospacing="0" w:after="0" w:afterAutospacing="0"/>
        <w:rPr>
          <w:rFonts w:ascii="Calibri" w:hAnsi="Calibri"/>
          <w:color w:val="000000"/>
          <w:sz w:val="20"/>
          <w:szCs w:val="20"/>
        </w:rPr>
      </w:pPr>
      <w:r w:rsidRPr="00E519AF">
        <w:rPr>
          <w:rFonts w:ascii="Calibri" w:hAnsi="Calibri"/>
          <w:color w:val="000000"/>
          <w:sz w:val="20"/>
          <w:szCs w:val="20"/>
        </w:rPr>
        <w:t>Kontaktperson Louise Gauffin Kommunikationschef Gavlegårdarna 070-414 03 00</w:t>
      </w:r>
    </w:p>
    <w:p w:rsidR="007567BB" w:rsidRDefault="007567BB" w:rsidP="003A5963">
      <w:pPr>
        <w:pStyle w:val="Normalwebb"/>
        <w:spacing w:before="0" w:beforeAutospacing="0" w:after="0" w:afterAutospacing="0"/>
        <w:rPr>
          <w:rFonts w:ascii="Calibri" w:hAnsi="Calibri"/>
          <w:color w:val="000000"/>
          <w:sz w:val="22"/>
          <w:szCs w:val="22"/>
        </w:rPr>
      </w:pPr>
    </w:p>
    <w:p w:rsidR="000F5616" w:rsidRPr="00966598" w:rsidRDefault="007D2610" w:rsidP="00F832AA">
      <w:pPr>
        <w:pStyle w:val="Normalwebb"/>
        <w:spacing w:before="0" w:beforeAutospacing="0" w:after="0" w:afterAutospacing="0"/>
        <w:textAlignment w:val="baseline"/>
        <w:rPr>
          <w:rFonts w:asciiTheme="minorHAnsi" w:eastAsiaTheme="minorEastAsia" w:hAnsiTheme="minorHAnsi" w:cs="Arial"/>
          <w:b/>
          <w:bCs/>
          <w:color w:val="000000" w:themeColor="text1"/>
          <w:kern w:val="24"/>
          <w:sz w:val="16"/>
          <w:szCs w:val="16"/>
        </w:rPr>
      </w:pPr>
      <w:r w:rsidRPr="00966598">
        <w:rPr>
          <w:b/>
          <w:sz w:val="16"/>
          <w:szCs w:val="16"/>
        </w:rPr>
        <w:t>AB Gavlegårdarna</w:t>
      </w:r>
      <w:r w:rsidRPr="00966598">
        <w:rPr>
          <w:sz w:val="16"/>
          <w:szCs w:val="16"/>
        </w:rPr>
        <w:t xml:space="preserve"> är ett av landets större allmännyttiga bostadsföretag utanför storstäderna med 15 300 lägenheter, 1 000 lokaler och 200 medarbetare. Vårt uppdrag är att erbjuda ett tryggt och trivsamt boende. Tillsammans med våra hyresgäster utvecklar vi Gävle till en modern och attraktiv bostadsort, både genom att renovera och förnya i äldre områden och genom att bygga helt nya hus och lägenheter.</w:t>
      </w:r>
    </w:p>
    <w:sectPr w:rsidR="000F5616" w:rsidRPr="00966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EA"/>
    <w:multiLevelType w:val="hybridMultilevel"/>
    <w:tmpl w:val="7E8421FE"/>
    <w:lvl w:ilvl="0" w:tplc="3C26085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93433E"/>
    <w:multiLevelType w:val="hybridMultilevel"/>
    <w:tmpl w:val="28AA55FA"/>
    <w:lvl w:ilvl="0" w:tplc="6DAE3C84">
      <w:start w:val="201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987127"/>
    <w:multiLevelType w:val="hybridMultilevel"/>
    <w:tmpl w:val="FA727930"/>
    <w:lvl w:ilvl="0" w:tplc="050CDB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DC4135F"/>
    <w:multiLevelType w:val="hybridMultilevel"/>
    <w:tmpl w:val="CC544316"/>
    <w:lvl w:ilvl="0" w:tplc="592C6706">
      <w:start w:val="2015"/>
      <w:numFmt w:val="bullet"/>
      <w:lvlText w:val="-"/>
      <w:lvlJc w:val="left"/>
      <w:pPr>
        <w:ind w:left="405" w:hanging="360"/>
      </w:pPr>
      <w:rPr>
        <w:rFonts w:ascii="Calibri" w:eastAsia="Times New Roman" w:hAnsi="Calibri" w:cs="Times New Roman" w:hint="default"/>
        <w:i/>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AA"/>
    <w:rsid w:val="00004114"/>
    <w:rsid w:val="000F5616"/>
    <w:rsid w:val="00103AE2"/>
    <w:rsid w:val="00156C61"/>
    <w:rsid w:val="00260F2C"/>
    <w:rsid w:val="00375D7A"/>
    <w:rsid w:val="003A5963"/>
    <w:rsid w:val="003C5D74"/>
    <w:rsid w:val="003D4931"/>
    <w:rsid w:val="00430AA2"/>
    <w:rsid w:val="007567BB"/>
    <w:rsid w:val="007D2610"/>
    <w:rsid w:val="008B4A33"/>
    <w:rsid w:val="008B73CE"/>
    <w:rsid w:val="008C5BD2"/>
    <w:rsid w:val="00966598"/>
    <w:rsid w:val="00A471C4"/>
    <w:rsid w:val="00A50C4C"/>
    <w:rsid w:val="00AC5B8D"/>
    <w:rsid w:val="00AD49B5"/>
    <w:rsid w:val="00B53150"/>
    <w:rsid w:val="00B95F81"/>
    <w:rsid w:val="00E13455"/>
    <w:rsid w:val="00E13A69"/>
    <w:rsid w:val="00E519AF"/>
    <w:rsid w:val="00F24CA9"/>
    <w:rsid w:val="00F832AA"/>
    <w:rsid w:val="00F844B5"/>
    <w:rsid w:val="00FA2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0591A-C36C-4634-8C52-70BA68A2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66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665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832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7">
    <w:name w:val="A7"/>
    <w:uiPriority w:val="99"/>
    <w:rsid w:val="00F844B5"/>
    <w:rPr>
      <w:color w:val="000000"/>
    </w:rPr>
  </w:style>
  <w:style w:type="paragraph" w:styleId="Liststycke">
    <w:name w:val="List Paragraph"/>
    <w:basedOn w:val="Normal"/>
    <w:uiPriority w:val="34"/>
    <w:qFormat/>
    <w:rsid w:val="00B53150"/>
    <w:pPr>
      <w:ind w:left="720"/>
      <w:contextualSpacing/>
    </w:pPr>
  </w:style>
  <w:style w:type="character" w:customStyle="1" w:styleId="Rubrik1Char">
    <w:name w:val="Rubrik 1 Char"/>
    <w:basedOn w:val="Standardstycketeckensnitt"/>
    <w:link w:val="Rubrik1"/>
    <w:uiPriority w:val="9"/>
    <w:rsid w:val="00966598"/>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966598"/>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9665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6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294">
      <w:bodyDiv w:val="1"/>
      <w:marLeft w:val="0"/>
      <w:marRight w:val="0"/>
      <w:marTop w:val="0"/>
      <w:marBottom w:val="0"/>
      <w:divBdr>
        <w:top w:val="none" w:sz="0" w:space="0" w:color="auto"/>
        <w:left w:val="none" w:sz="0" w:space="0" w:color="auto"/>
        <w:bottom w:val="none" w:sz="0" w:space="0" w:color="auto"/>
        <w:right w:val="none" w:sz="0" w:space="0" w:color="auto"/>
      </w:divBdr>
    </w:div>
    <w:div w:id="128088850">
      <w:bodyDiv w:val="1"/>
      <w:marLeft w:val="0"/>
      <w:marRight w:val="0"/>
      <w:marTop w:val="0"/>
      <w:marBottom w:val="0"/>
      <w:divBdr>
        <w:top w:val="none" w:sz="0" w:space="0" w:color="auto"/>
        <w:left w:val="none" w:sz="0" w:space="0" w:color="auto"/>
        <w:bottom w:val="none" w:sz="0" w:space="0" w:color="auto"/>
        <w:right w:val="none" w:sz="0" w:space="0" w:color="auto"/>
      </w:divBdr>
    </w:div>
    <w:div w:id="499389226">
      <w:bodyDiv w:val="1"/>
      <w:marLeft w:val="0"/>
      <w:marRight w:val="0"/>
      <w:marTop w:val="0"/>
      <w:marBottom w:val="0"/>
      <w:divBdr>
        <w:top w:val="none" w:sz="0" w:space="0" w:color="auto"/>
        <w:left w:val="none" w:sz="0" w:space="0" w:color="auto"/>
        <w:bottom w:val="none" w:sz="0" w:space="0" w:color="auto"/>
        <w:right w:val="none" w:sz="0" w:space="0" w:color="auto"/>
      </w:divBdr>
    </w:div>
    <w:div w:id="955647668">
      <w:bodyDiv w:val="1"/>
      <w:marLeft w:val="0"/>
      <w:marRight w:val="0"/>
      <w:marTop w:val="0"/>
      <w:marBottom w:val="0"/>
      <w:divBdr>
        <w:top w:val="none" w:sz="0" w:space="0" w:color="auto"/>
        <w:left w:val="none" w:sz="0" w:space="0" w:color="auto"/>
        <w:bottom w:val="none" w:sz="0" w:space="0" w:color="auto"/>
        <w:right w:val="none" w:sz="0" w:space="0" w:color="auto"/>
      </w:divBdr>
    </w:div>
    <w:div w:id="1264260385">
      <w:bodyDiv w:val="1"/>
      <w:marLeft w:val="0"/>
      <w:marRight w:val="0"/>
      <w:marTop w:val="0"/>
      <w:marBottom w:val="0"/>
      <w:divBdr>
        <w:top w:val="none" w:sz="0" w:space="0" w:color="auto"/>
        <w:left w:val="none" w:sz="0" w:space="0" w:color="auto"/>
        <w:bottom w:val="none" w:sz="0" w:space="0" w:color="auto"/>
        <w:right w:val="none" w:sz="0" w:space="0" w:color="auto"/>
      </w:divBdr>
    </w:div>
    <w:div w:id="1308127628">
      <w:bodyDiv w:val="1"/>
      <w:marLeft w:val="0"/>
      <w:marRight w:val="0"/>
      <w:marTop w:val="0"/>
      <w:marBottom w:val="0"/>
      <w:divBdr>
        <w:top w:val="none" w:sz="0" w:space="0" w:color="auto"/>
        <w:left w:val="none" w:sz="0" w:space="0" w:color="auto"/>
        <w:bottom w:val="none" w:sz="0" w:space="0" w:color="auto"/>
        <w:right w:val="none" w:sz="0" w:space="0" w:color="auto"/>
      </w:divBdr>
    </w:div>
    <w:div w:id="1496385649">
      <w:bodyDiv w:val="1"/>
      <w:marLeft w:val="0"/>
      <w:marRight w:val="0"/>
      <w:marTop w:val="0"/>
      <w:marBottom w:val="0"/>
      <w:divBdr>
        <w:top w:val="none" w:sz="0" w:space="0" w:color="auto"/>
        <w:left w:val="none" w:sz="0" w:space="0" w:color="auto"/>
        <w:bottom w:val="none" w:sz="0" w:space="0" w:color="auto"/>
        <w:right w:val="none" w:sz="0" w:space="0" w:color="auto"/>
      </w:divBdr>
    </w:div>
    <w:div w:id="1668944922">
      <w:bodyDiv w:val="1"/>
      <w:marLeft w:val="0"/>
      <w:marRight w:val="0"/>
      <w:marTop w:val="0"/>
      <w:marBottom w:val="0"/>
      <w:divBdr>
        <w:top w:val="none" w:sz="0" w:space="0" w:color="auto"/>
        <w:left w:val="none" w:sz="0" w:space="0" w:color="auto"/>
        <w:bottom w:val="none" w:sz="0" w:space="0" w:color="auto"/>
        <w:right w:val="none" w:sz="0" w:space="0" w:color="auto"/>
      </w:divBdr>
    </w:div>
    <w:div w:id="21036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1884</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Gauffin, Louise</dc:creator>
  <cp:keywords/>
  <dc:description/>
  <cp:lastModifiedBy>Gauffin, Louise</cp:lastModifiedBy>
  <cp:revision>2</cp:revision>
  <cp:lastPrinted>2015-09-17T12:56:00Z</cp:lastPrinted>
  <dcterms:created xsi:type="dcterms:W3CDTF">2016-01-07T13:56:00Z</dcterms:created>
  <dcterms:modified xsi:type="dcterms:W3CDTF">2016-01-07T13:56:00Z</dcterms:modified>
</cp:coreProperties>
</file>