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F8" w:rsidRPr="00BF05F8" w:rsidRDefault="00930A3F" w:rsidP="002B6CE8">
      <w:pPr>
        <w:rPr>
          <w:b/>
        </w:rPr>
      </w:pPr>
      <w:r w:rsidRPr="00BF05F8">
        <w:rPr>
          <w:b/>
        </w:rPr>
        <w:t>Pressmeddelande</w:t>
      </w:r>
    </w:p>
    <w:p w:rsidR="002B6CE8" w:rsidRPr="00BF05F8" w:rsidRDefault="00930A3F" w:rsidP="002B6CE8">
      <w:pPr>
        <w:rPr>
          <w:b/>
        </w:rPr>
      </w:pPr>
      <w:r>
        <w:rPr>
          <w:b/>
        </w:rPr>
        <w:t>20</w:t>
      </w:r>
      <w:r w:rsidR="00A43812">
        <w:rPr>
          <w:b/>
        </w:rPr>
        <w:t>11</w:t>
      </w:r>
      <w:r>
        <w:rPr>
          <w:b/>
        </w:rPr>
        <w:t>-</w:t>
      </w:r>
      <w:r w:rsidR="00A43812">
        <w:rPr>
          <w:b/>
        </w:rPr>
        <w:t>07</w:t>
      </w:r>
      <w:r>
        <w:rPr>
          <w:b/>
        </w:rPr>
        <w:t>-</w:t>
      </w:r>
      <w:r w:rsidR="00A43812">
        <w:rPr>
          <w:b/>
        </w:rPr>
        <w:t>11</w:t>
      </w:r>
      <w:r w:rsidRPr="00BF05F8">
        <w:rPr>
          <w:b/>
        </w:rPr>
        <w:t xml:space="preserve"> </w:t>
      </w:r>
    </w:p>
    <w:p w:rsidR="002B6CE8" w:rsidRDefault="007A0997" w:rsidP="002B6CE8"/>
    <w:p w:rsidR="00DF2144" w:rsidRPr="002B6CE8" w:rsidRDefault="00A43812" w:rsidP="002B6CE8">
      <w:pPr>
        <w:pStyle w:val="Rubrik1"/>
      </w:pPr>
      <w:r>
        <w:t>Sugen på ny look? Anmäl dig till ”Gör om mig” på Stora Nolia</w:t>
      </w:r>
    </w:p>
    <w:p w:rsidR="001A6258" w:rsidRPr="00DF2144" w:rsidRDefault="007A0997" w:rsidP="001A6258"/>
    <w:p w:rsidR="00A43812" w:rsidRPr="00A43812" w:rsidRDefault="00A43812" w:rsidP="00A43812">
      <w:pPr>
        <w:rPr>
          <w:b/>
          <w:sz w:val="18"/>
        </w:rPr>
      </w:pPr>
      <w:r w:rsidRPr="00A43812">
        <w:rPr>
          <w:b/>
          <w:sz w:val="18"/>
        </w:rPr>
        <w:t>Är du trött på din frisyr eller din klädstil?</w:t>
      </w:r>
    </w:p>
    <w:p w:rsidR="00A43812" w:rsidRPr="00A43812" w:rsidRDefault="00A43812" w:rsidP="00A43812">
      <w:pPr>
        <w:rPr>
          <w:b/>
          <w:sz w:val="18"/>
        </w:rPr>
      </w:pPr>
      <w:r w:rsidRPr="00A43812">
        <w:rPr>
          <w:b/>
          <w:sz w:val="18"/>
        </w:rPr>
        <w:t>Då har du chansen att prova något nytt.</w:t>
      </w:r>
    </w:p>
    <w:p w:rsidR="00A43812" w:rsidRPr="00A43812" w:rsidRDefault="00A43812" w:rsidP="00A43812">
      <w:pPr>
        <w:rPr>
          <w:b/>
          <w:sz w:val="18"/>
        </w:rPr>
      </w:pPr>
      <w:r w:rsidRPr="00A43812">
        <w:rPr>
          <w:b/>
          <w:sz w:val="18"/>
        </w:rPr>
        <w:t xml:space="preserve">Till Stora Nolia kommer Hedvig </w:t>
      </w:r>
      <w:proofErr w:type="spellStart"/>
      <w:r w:rsidRPr="00A43812">
        <w:rPr>
          <w:b/>
          <w:sz w:val="18"/>
        </w:rPr>
        <w:t>Andér</w:t>
      </w:r>
      <w:proofErr w:type="spellEnd"/>
      <w:r w:rsidRPr="00A43812">
        <w:rPr>
          <w:b/>
          <w:sz w:val="18"/>
        </w:rPr>
        <w:t xml:space="preserve"> och Åsa Wikström från inslaget ”Gör om mig” i </w:t>
      </w:r>
      <w:proofErr w:type="spellStart"/>
      <w:r w:rsidRPr="00A43812">
        <w:rPr>
          <w:b/>
          <w:sz w:val="18"/>
        </w:rPr>
        <w:t>Go´kväll</w:t>
      </w:r>
      <w:proofErr w:type="spellEnd"/>
      <w:r w:rsidRPr="00A43812">
        <w:rPr>
          <w:b/>
          <w:sz w:val="18"/>
        </w:rPr>
        <w:t xml:space="preserve"> för att piffa och fixa besökarna.</w:t>
      </w:r>
    </w:p>
    <w:p w:rsidR="00A43812" w:rsidRPr="00A43812" w:rsidRDefault="00A43812" w:rsidP="00A43812">
      <w:pPr>
        <w:rPr>
          <w:b/>
          <w:sz w:val="18"/>
        </w:rPr>
      </w:pPr>
    </w:p>
    <w:p w:rsidR="00A43812" w:rsidRDefault="00A43812" w:rsidP="00A43812">
      <w:pPr>
        <w:rPr>
          <w:sz w:val="18"/>
        </w:rPr>
      </w:pPr>
      <w:r>
        <w:rPr>
          <w:sz w:val="18"/>
        </w:rPr>
        <w:t xml:space="preserve">Stora Nolia </w:t>
      </w:r>
      <w:r w:rsidR="00EE0531">
        <w:rPr>
          <w:sz w:val="18"/>
        </w:rPr>
        <w:t>–</w:t>
      </w:r>
      <w:r>
        <w:rPr>
          <w:sz w:val="18"/>
        </w:rPr>
        <w:t xml:space="preserve"> Sveriges största besöksmässa – ordnas i Umeå den 6–14 augusti. </w:t>
      </w:r>
      <w:r w:rsidRPr="00A43812">
        <w:rPr>
          <w:sz w:val="18"/>
        </w:rPr>
        <w:t xml:space="preserve">Tisdagen den 9 augusti kommer Åsa Wikström och Hedvig </w:t>
      </w:r>
      <w:proofErr w:type="spellStart"/>
      <w:r w:rsidRPr="00A43812">
        <w:rPr>
          <w:sz w:val="18"/>
        </w:rPr>
        <w:t>Andér</w:t>
      </w:r>
      <w:proofErr w:type="spellEnd"/>
      <w:r w:rsidRPr="00A43812">
        <w:rPr>
          <w:sz w:val="18"/>
        </w:rPr>
        <w:t xml:space="preserve"> från inslaget ”Gör om mig” i SVT:s </w:t>
      </w:r>
      <w:proofErr w:type="spellStart"/>
      <w:r w:rsidRPr="00A43812">
        <w:rPr>
          <w:sz w:val="18"/>
        </w:rPr>
        <w:t>Go´kväll</w:t>
      </w:r>
      <w:proofErr w:type="spellEnd"/>
      <w:r>
        <w:rPr>
          <w:sz w:val="18"/>
        </w:rPr>
        <w:t xml:space="preserve"> till mässan</w:t>
      </w:r>
      <w:r w:rsidRPr="00A43812">
        <w:rPr>
          <w:sz w:val="18"/>
        </w:rPr>
        <w:t xml:space="preserve">. </w:t>
      </w:r>
      <w:r w:rsidR="004C3BC8">
        <w:rPr>
          <w:sz w:val="18"/>
        </w:rPr>
        <w:t>På Designscen</w:t>
      </w:r>
      <w:r w:rsidR="00EE0531">
        <w:rPr>
          <w:sz w:val="18"/>
        </w:rPr>
        <w:t>en</w:t>
      </w:r>
      <w:r w:rsidR="004C3BC8">
        <w:rPr>
          <w:sz w:val="18"/>
        </w:rPr>
        <w:t xml:space="preserve"> </w:t>
      </w:r>
      <w:r w:rsidR="001A53E7">
        <w:rPr>
          <w:sz w:val="18"/>
        </w:rPr>
        <w:t xml:space="preserve">kommer de att föreläsa, ge tips och råd samt </w:t>
      </w:r>
      <w:r>
        <w:rPr>
          <w:sz w:val="18"/>
        </w:rPr>
        <w:t xml:space="preserve">piffa upp </w:t>
      </w:r>
      <w:r w:rsidR="001A53E7">
        <w:rPr>
          <w:sz w:val="18"/>
        </w:rPr>
        <w:t xml:space="preserve">en utvald </w:t>
      </w:r>
      <w:r>
        <w:rPr>
          <w:sz w:val="18"/>
        </w:rPr>
        <w:t>besökare som tröttnat på sin klädstil och sin frisyr.</w:t>
      </w:r>
    </w:p>
    <w:p w:rsidR="004C3BC8" w:rsidRDefault="004C3BC8" w:rsidP="00A43812">
      <w:pPr>
        <w:rPr>
          <w:sz w:val="18"/>
        </w:rPr>
      </w:pPr>
    </w:p>
    <w:p w:rsidR="00A43812" w:rsidRPr="00A43812" w:rsidRDefault="00A43812" w:rsidP="00A43812">
      <w:pPr>
        <w:rPr>
          <w:sz w:val="18"/>
        </w:rPr>
      </w:pPr>
      <w:r>
        <w:rPr>
          <w:sz w:val="18"/>
        </w:rPr>
        <w:t>– ”Gör om mig” är ett populärt inslag i tv och vi är säkra på att det kommer att uppskattas på mässan</w:t>
      </w:r>
      <w:r w:rsidR="004C3BC8">
        <w:rPr>
          <w:sz w:val="18"/>
        </w:rPr>
        <w:t>, både av de</w:t>
      </w:r>
      <w:r w:rsidR="009F6953">
        <w:rPr>
          <w:sz w:val="18"/>
        </w:rPr>
        <w:t>n</w:t>
      </w:r>
      <w:r w:rsidR="004C3BC8">
        <w:rPr>
          <w:sz w:val="18"/>
        </w:rPr>
        <w:t xml:space="preserve"> som får en ny stil och av de som tittar på. I bägge fallen får man värdefulla tips</w:t>
      </w:r>
      <w:r>
        <w:rPr>
          <w:sz w:val="18"/>
        </w:rPr>
        <w:t>, säger Jan</w:t>
      </w:r>
      <w:r w:rsidR="004C3BC8">
        <w:rPr>
          <w:sz w:val="18"/>
        </w:rPr>
        <w:t>-</w:t>
      </w:r>
      <w:r>
        <w:rPr>
          <w:sz w:val="18"/>
        </w:rPr>
        <w:t xml:space="preserve">Olof Sandberg, programansvarig på Stora Nolia. </w:t>
      </w:r>
      <w:r w:rsidRPr="00A43812">
        <w:rPr>
          <w:sz w:val="18"/>
        </w:rPr>
        <w:t xml:space="preserve"> </w:t>
      </w:r>
    </w:p>
    <w:p w:rsidR="004C3BC8" w:rsidRDefault="004C3BC8" w:rsidP="001A6258">
      <w:pPr>
        <w:rPr>
          <w:sz w:val="18"/>
        </w:rPr>
      </w:pPr>
    </w:p>
    <w:p w:rsidR="004C3BC8" w:rsidRDefault="00A43812" w:rsidP="001A6258">
      <w:pPr>
        <w:rPr>
          <w:sz w:val="18"/>
        </w:rPr>
      </w:pPr>
      <w:r>
        <w:rPr>
          <w:sz w:val="18"/>
        </w:rPr>
        <w:t xml:space="preserve">Den som är intresserad av att få en ny look kan anmäla sig till </w:t>
      </w:r>
      <w:r w:rsidRPr="00A43812">
        <w:rPr>
          <w:sz w:val="18"/>
        </w:rPr>
        <w:t>Stora Nolias</w:t>
      </w:r>
      <w:r>
        <w:rPr>
          <w:sz w:val="18"/>
        </w:rPr>
        <w:t xml:space="preserve"> eget ”Gör om mig” genom att skicka ett mejl till </w:t>
      </w:r>
      <w:hyperlink r:id="rId4" w:history="1">
        <w:proofErr w:type="spellStart"/>
        <w:r w:rsidRPr="00FA4BEE">
          <w:rPr>
            <w:rStyle w:val="Hyperlnk"/>
            <w:sz w:val="18"/>
          </w:rPr>
          <w:t>info@nolia.se</w:t>
        </w:r>
        <w:proofErr w:type="spellEnd"/>
      </w:hyperlink>
      <w:r>
        <w:rPr>
          <w:sz w:val="18"/>
        </w:rPr>
        <w:t xml:space="preserve"> och berätta om sig själv samt bifoga nytagna bilder, både på ansiktet och hela kroppen.</w:t>
      </w:r>
      <w:r w:rsidR="004C3BC8">
        <w:rPr>
          <w:sz w:val="18"/>
        </w:rPr>
        <w:t xml:space="preserve"> S</w:t>
      </w:r>
      <w:r w:rsidR="001A53E7">
        <w:rPr>
          <w:sz w:val="18"/>
        </w:rPr>
        <w:t>ista anmälningsdag är 1 augusti och en person väljs ut som vinnare.</w:t>
      </w:r>
    </w:p>
    <w:p w:rsidR="004C3BC8" w:rsidRDefault="004C3BC8" w:rsidP="001A6258">
      <w:pPr>
        <w:rPr>
          <w:sz w:val="18"/>
        </w:rPr>
      </w:pPr>
      <w:r>
        <w:rPr>
          <w:sz w:val="18"/>
        </w:rPr>
        <w:t>– Ta chansen. Det blir en dag att minnas, säger Jan-Olof Sandberg.</w:t>
      </w:r>
    </w:p>
    <w:p w:rsidR="004C3BC8" w:rsidRDefault="004C3BC8" w:rsidP="001A6258">
      <w:pPr>
        <w:rPr>
          <w:sz w:val="18"/>
        </w:rPr>
      </w:pPr>
    </w:p>
    <w:p w:rsidR="004C3BC8" w:rsidRDefault="004C3BC8" w:rsidP="001A6258">
      <w:pPr>
        <w:rPr>
          <w:sz w:val="18"/>
        </w:rPr>
      </w:pPr>
      <w:r>
        <w:rPr>
          <w:sz w:val="18"/>
        </w:rPr>
        <w:t xml:space="preserve">Till Stora Nolia kommer en mängd aktuella artister och experter, bland annat Pernilla Wahlgren, Swingfly, Sara </w:t>
      </w:r>
      <w:proofErr w:type="spellStart"/>
      <w:r>
        <w:rPr>
          <w:sz w:val="18"/>
        </w:rPr>
        <w:t>Varga</w:t>
      </w:r>
      <w:proofErr w:type="spellEnd"/>
      <w:r>
        <w:rPr>
          <w:sz w:val="18"/>
        </w:rPr>
        <w:t xml:space="preserve">, Renhornen, hälsoinspiratören Malin Berghagen, inredaren Lulu Carter och trädgårdsexperten Gunnel Carlson. Av flera av dem </w:t>
      </w:r>
      <w:r w:rsidR="00930A3F">
        <w:rPr>
          <w:sz w:val="18"/>
        </w:rPr>
        <w:t xml:space="preserve">får </w:t>
      </w:r>
      <w:r>
        <w:rPr>
          <w:sz w:val="18"/>
        </w:rPr>
        <w:t>besökarna personliga tips och råd.</w:t>
      </w:r>
    </w:p>
    <w:p w:rsidR="004C3BC8" w:rsidRDefault="004C3BC8" w:rsidP="004C3BC8">
      <w:pPr>
        <w:widowControl w:val="0"/>
        <w:autoSpaceDE w:val="0"/>
        <w:autoSpaceDN w:val="0"/>
        <w:adjustRightInd w:val="0"/>
        <w:rPr>
          <w:rFonts w:cs="Helvetica"/>
          <w:b/>
        </w:rPr>
      </w:pPr>
    </w:p>
    <w:p w:rsidR="004C3BC8" w:rsidRPr="00533082" w:rsidRDefault="004C3BC8" w:rsidP="004C3BC8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533082">
        <w:rPr>
          <w:rFonts w:cs="Helvetica"/>
          <w:b/>
        </w:rPr>
        <w:t>För mer information kontakta:</w:t>
      </w:r>
    </w:p>
    <w:p w:rsidR="004C3BC8" w:rsidRDefault="004C3BC8" w:rsidP="004C3BC8">
      <w:pPr>
        <w:widowControl w:val="0"/>
        <w:autoSpaceDE w:val="0"/>
        <w:autoSpaceDN w:val="0"/>
        <w:adjustRightInd w:val="0"/>
        <w:rPr>
          <w:rStyle w:val="portalxbrodtext"/>
        </w:rPr>
      </w:pPr>
      <w:r>
        <w:rPr>
          <w:rFonts w:cs="Helvetica"/>
          <w:sz w:val="18"/>
        </w:rPr>
        <w:t xml:space="preserve">Jan-Olof Sandberg, programansvarig Stora Nolia, </w:t>
      </w:r>
      <w:r w:rsidRPr="00CB0757">
        <w:rPr>
          <w:rStyle w:val="portalxbrodtext"/>
          <w:sz w:val="18"/>
        </w:rPr>
        <w:t>070-</w:t>
      </w:r>
      <w:r>
        <w:rPr>
          <w:rStyle w:val="portalxbrodtext"/>
          <w:sz w:val="18"/>
        </w:rPr>
        <w:t>674 74 64</w:t>
      </w:r>
    </w:p>
    <w:p w:rsidR="004C3BC8" w:rsidRDefault="004C3BC8" w:rsidP="004C3BC8">
      <w:pPr>
        <w:widowControl w:val="0"/>
        <w:autoSpaceDE w:val="0"/>
        <w:autoSpaceDN w:val="0"/>
        <w:adjustRightInd w:val="0"/>
        <w:rPr>
          <w:rFonts w:cs="Helvetica"/>
          <w:sz w:val="18"/>
        </w:rPr>
      </w:pPr>
      <w:r>
        <w:rPr>
          <w:rFonts w:cs="Helvetica"/>
          <w:sz w:val="18"/>
        </w:rPr>
        <w:t>Lars Olovson, projektledare Stora Nolia, 070-510 73 58</w:t>
      </w:r>
    </w:p>
    <w:p w:rsidR="0085266D" w:rsidRDefault="004C3BC8" w:rsidP="004C3BC8">
      <w:pPr>
        <w:widowControl w:val="0"/>
        <w:autoSpaceDE w:val="0"/>
        <w:autoSpaceDN w:val="0"/>
        <w:adjustRightInd w:val="0"/>
      </w:pPr>
      <w:r w:rsidRPr="00E85670">
        <w:rPr>
          <w:rFonts w:cs="Helvetica"/>
          <w:sz w:val="18"/>
        </w:rPr>
        <w:t>Margaretha Lundquist, vd Nolia, 070-585 05 48</w:t>
      </w:r>
    </w:p>
    <w:sectPr w:rsidR="0085266D" w:rsidSect="0085266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3969" w:right="2268" w:bottom="2835" w:left="2268" w:header="567" w:footer="170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E8" w:rsidRDefault="007A0997">
    <w:pPr>
      <w:pStyle w:val="Sidfo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6D" w:rsidRDefault="00930A3F" w:rsidP="0085266D">
    <w:pPr>
      <w:pStyle w:val="Rubrik3"/>
      <w:rPr>
        <w:lang w:val="en-US"/>
      </w:rPr>
    </w:pPr>
    <w:proofErr w:type="spellStart"/>
    <w:proofErr w:type="gramStart"/>
    <w:r>
      <w:rPr>
        <w:lang w:val="en-US"/>
      </w:rPr>
      <w:t>Stora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Nolia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är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regionens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årliga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mötesplats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för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näringslivet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och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Sveriges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största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årliga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besöksmässa</w:t>
    </w:r>
    <w:proofErr w:type="spellEnd"/>
    <w:r>
      <w:rPr>
        <w:lang w:val="en-US"/>
      </w:rPr>
      <w:t>.</w:t>
    </w:r>
    <w:proofErr w:type="gramEnd"/>
    <w:r>
      <w:rPr>
        <w:lang w:val="en-US"/>
      </w:rPr>
      <w:t xml:space="preserve"> </w:t>
    </w:r>
    <w:proofErr w:type="spellStart"/>
    <w:r>
      <w:rPr>
        <w:lang w:val="en-US"/>
      </w:rPr>
      <w:t>Nolia</w:t>
    </w:r>
    <w:proofErr w:type="spellEnd"/>
    <w:r>
      <w:rPr>
        <w:lang w:val="en-US"/>
      </w:rPr>
      <w:t xml:space="preserve"> AB, </w:t>
    </w:r>
    <w:proofErr w:type="spellStart"/>
    <w:r>
      <w:rPr>
        <w:lang w:val="en-US"/>
      </w:rPr>
      <w:t>Norrlands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största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mässarrangör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ägs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av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Umeå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och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Piteå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kommun</w:t>
    </w:r>
    <w:proofErr w:type="spellEnd"/>
    <w:r>
      <w:rPr>
        <w:lang w:val="en-US"/>
      </w:rPr>
      <w:t>. </w:t>
    </w:r>
  </w:p>
  <w:p w:rsidR="0085266D" w:rsidRPr="0085266D" w:rsidRDefault="00930A3F" w:rsidP="0085266D">
    <w:pPr>
      <w:pStyle w:val="Rubrik3"/>
      <w:rPr>
        <w:lang w:val="en-US"/>
      </w:rPr>
    </w:pPr>
    <w:proofErr w:type="spellStart"/>
    <w:r w:rsidRPr="0085266D">
      <w:rPr>
        <w:lang w:val="en-US"/>
      </w:rPr>
      <w:t>Mer</w:t>
    </w:r>
    <w:proofErr w:type="spellEnd"/>
    <w:r w:rsidRPr="0085266D">
      <w:rPr>
        <w:lang w:val="en-US"/>
      </w:rPr>
      <w:t xml:space="preserve"> information </w:t>
    </w:r>
    <w:proofErr w:type="spellStart"/>
    <w:proofErr w:type="gramStart"/>
    <w:r w:rsidRPr="0085266D">
      <w:rPr>
        <w:lang w:val="en-US"/>
      </w:rPr>
      <w:t>om</w:t>
    </w:r>
    <w:proofErr w:type="spellEnd"/>
    <w:proofErr w:type="gramEnd"/>
    <w:r w:rsidRPr="0085266D">
      <w:rPr>
        <w:lang w:val="en-US"/>
      </w:rPr>
      <w:t xml:space="preserve"> </w:t>
    </w:r>
    <w:proofErr w:type="spellStart"/>
    <w:r w:rsidRPr="0085266D">
      <w:rPr>
        <w:lang w:val="en-US"/>
      </w:rPr>
      <w:t>Stora</w:t>
    </w:r>
    <w:proofErr w:type="spellEnd"/>
    <w:r w:rsidRPr="0085266D">
      <w:rPr>
        <w:lang w:val="en-US"/>
      </w:rPr>
      <w:t xml:space="preserve"> </w:t>
    </w:r>
    <w:proofErr w:type="spellStart"/>
    <w:r w:rsidRPr="0085266D">
      <w:rPr>
        <w:lang w:val="en-US"/>
      </w:rPr>
      <w:t>Nolia</w:t>
    </w:r>
    <w:proofErr w:type="spellEnd"/>
    <w:r w:rsidRPr="0085266D">
      <w:rPr>
        <w:lang w:val="en-US"/>
      </w:rPr>
      <w:t xml:space="preserve">: </w:t>
    </w:r>
    <w:hyperlink r:id="rId1" w:history="1">
      <w:proofErr w:type="spellStart"/>
      <w:r w:rsidRPr="008C482E">
        <w:rPr>
          <w:rStyle w:val="Hyperlnk"/>
          <w:lang w:val="en-US"/>
        </w:rPr>
        <w:t>www.nolia.se/stora</w:t>
      </w:r>
      <w:proofErr w:type="spellEnd"/>
    </w:hyperlink>
  </w:p>
  <w:p w:rsidR="0085266D" w:rsidRPr="0085266D" w:rsidRDefault="00930A3F" w:rsidP="0085266D">
    <w:pPr>
      <w:pStyle w:val="Rubrik3"/>
    </w:pPr>
    <w:proofErr w:type="spellStart"/>
    <w:r w:rsidRPr="0085266D">
      <w:rPr>
        <w:lang w:val="en-US"/>
      </w:rPr>
      <w:t>Mer</w:t>
    </w:r>
    <w:proofErr w:type="spellEnd"/>
    <w:r w:rsidRPr="0085266D">
      <w:rPr>
        <w:lang w:val="en-US"/>
      </w:rPr>
      <w:t xml:space="preserve"> information </w:t>
    </w:r>
    <w:proofErr w:type="spellStart"/>
    <w:proofErr w:type="gramStart"/>
    <w:r w:rsidRPr="0085266D">
      <w:rPr>
        <w:lang w:val="en-US"/>
      </w:rPr>
      <w:t>om</w:t>
    </w:r>
    <w:proofErr w:type="spellEnd"/>
    <w:proofErr w:type="gramEnd"/>
    <w:r w:rsidRPr="0085266D">
      <w:rPr>
        <w:lang w:val="en-US"/>
      </w:rPr>
      <w:t xml:space="preserve"> </w:t>
    </w:r>
    <w:proofErr w:type="spellStart"/>
    <w:r w:rsidRPr="0085266D">
      <w:rPr>
        <w:lang w:val="en-US"/>
      </w:rPr>
      <w:t>Nolia</w:t>
    </w:r>
    <w:proofErr w:type="spellEnd"/>
    <w:r w:rsidRPr="0085266D">
      <w:rPr>
        <w:lang w:val="en-US"/>
      </w:rPr>
      <w:t xml:space="preserve">: </w:t>
    </w:r>
    <w:hyperlink r:id="rId2" w:history="1">
      <w:proofErr w:type="spellStart"/>
      <w:r w:rsidRPr="00BF05F8">
        <w:rPr>
          <w:rStyle w:val="Hyperlnk"/>
          <w:lang w:val="en-US"/>
        </w:rPr>
        <w:t>www.nolia.se</w:t>
      </w:r>
      <w:proofErr w:type="spellEnd"/>
      <w:r w:rsidRPr="00BF05F8">
        <w:rPr>
          <w:rStyle w:val="Hyperlnk"/>
          <w:lang w:val="en-US"/>
        </w:rPr>
        <w:t xml:space="preserve"> </w:t>
      </w:r>
    </w:hyperlink>
    <w:r>
      <w:rPr>
        <w:lang w:val="en-US"/>
      </w:rPr>
      <w:t xml:space="preserve"> </w:t>
    </w:r>
    <w:r w:rsidRPr="0085266D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ge">
            <wp:posOffset>9835515</wp:posOffset>
          </wp:positionV>
          <wp:extent cx="965200" cy="245110"/>
          <wp:effectExtent l="25400" t="0" r="0" b="0"/>
          <wp:wrapNone/>
          <wp:docPr id="4" name="" descr="Noli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lia_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52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E8" w:rsidRDefault="007A0997">
    <w:pPr>
      <w:pStyle w:val="Sidfo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E8" w:rsidRDefault="007A0997">
    <w:pPr>
      <w:pStyle w:val="Sidhuvud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6D" w:rsidRDefault="00930A3F">
    <w:pPr>
      <w:pStyle w:val="Sidhuvud"/>
    </w:pPr>
    <w:r w:rsidRPr="0085266D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694267</wp:posOffset>
          </wp:positionV>
          <wp:extent cx="1143000" cy="1371600"/>
          <wp:effectExtent l="25400" t="0" r="0" b="0"/>
          <wp:wrapNone/>
          <wp:docPr id="2" name="" descr="StoraNoli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raNoli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E8" w:rsidRDefault="007A0997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C1B06"/>
    <w:rsid w:val="001A53E7"/>
    <w:rsid w:val="00384227"/>
    <w:rsid w:val="004C3BC8"/>
    <w:rsid w:val="00724859"/>
    <w:rsid w:val="007A0997"/>
    <w:rsid w:val="007C1B06"/>
    <w:rsid w:val="00930A3F"/>
    <w:rsid w:val="009F6953"/>
    <w:rsid w:val="00A43812"/>
    <w:rsid w:val="00EE053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E8"/>
    <w:pPr>
      <w:spacing w:line="260" w:lineRule="exact"/>
    </w:pPr>
    <w:rPr>
      <w:rFonts w:ascii="Verdana" w:hAnsi="Verdan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F2144"/>
    <w:pPr>
      <w:keepNext/>
      <w:keepLines/>
      <w:spacing w:line="400" w:lineRule="exact"/>
      <w:outlineLvl w:val="0"/>
    </w:pPr>
    <w:rPr>
      <w:rFonts w:eastAsiaTheme="majorEastAsia" w:cstheme="majorBidi"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2144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aliases w:val="footer"/>
    <w:basedOn w:val="Normal"/>
    <w:next w:val="Normal"/>
    <w:link w:val="Rubrik3Char"/>
    <w:uiPriority w:val="9"/>
    <w:unhideWhenUsed/>
    <w:qFormat/>
    <w:rsid w:val="002B6CE8"/>
    <w:pPr>
      <w:keepNext/>
      <w:keepLines/>
      <w:spacing w:line="220" w:lineRule="exact"/>
      <w:outlineLvl w:val="2"/>
    </w:pPr>
    <w:rPr>
      <w:rFonts w:eastAsiaTheme="majorEastAsia" w:cstheme="majorBidi"/>
      <w:bCs/>
      <w:sz w:val="1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F2144"/>
    <w:rPr>
      <w:rFonts w:ascii="Verdana" w:eastAsiaTheme="majorEastAsia" w:hAnsi="Verdana" w:cstheme="majorBidi"/>
      <w:bCs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DF2144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Rubrik3Char">
    <w:name w:val="Rubrik 3 Char"/>
    <w:aliases w:val="footer Char"/>
    <w:basedOn w:val="Standardstycketypsnitt"/>
    <w:link w:val="Rubrik3"/>
    <w:uiPriority w:val="9"/>
    <w:rsid w:val="002B6CE8"/>
    <w:rPr>
      <w:rFonts w:ascii="Verdana" w:eastAsiaTheme="majorEastAsia" w:hAnsi="Verdana" w:cstheme="majorBidi"/>
      <w:bCs/>
      <w:sz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5266D"/>
    <w:pPr>
      <w:tabs>
        <w:tab w:val="center" w:pos="4153"/>
        <w:tab w:val="right" w:pos="8306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85266D"/>
    <w:rPr>
      <w:rFonts w:ascii="Verdana" w:hAnsi="Verdana"/>
      <w:sz w:val="22"/>
    </w:rPr>
  </w:style>
  <w:style w:type="paragraph" w:styleId="Sidfot">
    <w:name w:val="footer"/>
    <w:basedOn w:val="Normal"/>
    <w:link w:val="SidfotChar1"/>
    <w:uiPriority w:val="99"/>
    <w:semiHidden/>
    <w:unhideWhenUsed/>
    <w:rsid w:val="0085266D"/>
    <w:pPr>
      <w:tabs>
        <w:tab w:val="center" w:pos="4153"/>
        <w:tab w:val="right" w:pos="8306"/>
      </w:tabs>
      <w:spacing w:line="240" w:lineRule="auto"/>
    </w:pPr>
  </w:style>
  <w:style w:type="character" w:customStyle="1" w:styleId="SidfotChar1">
    <w:name w:val="Sidfot Char1"/>
    <w:basedOn w:val="Standardstycketypsnitt"/>
    <w:link w:val="Sidfot"/>
    <w:uiPriority w:val="99"/>
    <w:semiHidden/>
    <w:rsid w:val="0085266D"/>
    <w:rPr>
      <w:rFonts w:ascii="Verdana" w:hAnsi="Verdana"/>
      <w:sz w:val="22"/>
    </w:rPr>
  </w:style>
  <w:style w:type="character" w:styleId="Hyperlnk">
    <w:name w:val="Hyperlink"/>
    <w:basedOn w:val="Standardstycketypsnitt"/>
    <w:uiPriority w:val="99"/>
    <w:semiHidden/>
    <w:unhideWhenUsed/>
    <w:rsid w:val="00BF05F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C3BC8"/>
    <w:pPr>
      <w:ind w:left="720"/>
      <w:contextualSpacing/>
    </w:pPr>
  </w:style>
  <w:style w:type="character" w:customStyle="1" w:styleId="portalxbrodtext">
    <w:name w:val="portalxbrodtext"/>
    <w:basedOn w:val="Standardstycketypsnitt"/>
    <w:rsid w:val="004C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info@nolia.se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lia.se/stora" TargetMode="External"/><Relationship Id="rId2" Type="http://schemas.openxmlformats.org/officeDocument/2006/relationships/hyperlink" Target="http://www.nolia.se" TargetMode="External"/><Relationship Id="rId3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rojekt:N:NOL:NOL%2025976%20PR-plan%20:Pressmeddelande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Pressmeddelande_mall.dotx</Template>
  <TotalTime>21</TotalTime>
  <Pages>1</Pages>
  <Words>255</Words>
  <Characters>1456</Characters>
  <Application>Microsoft Macintosh Word</Application>
  <DocSecurity>0</DocSecurity>
  <Lines>12</Lines>
  <Paragraphs>2</Paragraphs>
  <ScaleCrop>false</ScaleCrop>
  <Company>Plakat 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Olsson</dc:creator>
  <cp:keywords/>
  <cp:lastModifiedBy>Elin Olsson</cp:lastModifiedBy>
  <cp:revision>9</cp:revision>
  <cp:lastPrinted>2011-06-22T13:40:00Z</cp:lastPrinted>
  <dcterms:created xsi:type="dcterms:W3CDTF">2011-06-22T09:33:00Z</dcterms:created>
  <dcterms:modified xsi:type="dcterms:W3CDTF">2011-06-22T13:43:00Z</dcterms:modified>
</cp:coreProperties>
</file>