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4F" w:rsidRPr="00B30013" w:rsidRDefault="00D72C10" w:rsidP="00B30013">
      <w:pPr>
        <w:pStyle w:val="Rubrik1"/>
        <w:rPr>
          <w:rFonts w:ascii="Tahoma" w:hAnsi="Tahoma"/>
          <w:b w:val="0"/>
          <w:color w:val="0000FF"/>
          <w:sz w:val="28"/>
        </w:rPr>
      </w:pPr>
      <w:r>
        <w:rPr>
          <w:rFonts w:ascii="Tahoma" w:hAnsi="Tahoma"/>
          <w:color w:val="0000FF"/>
          <w:sz w:val="28"/>
        </w:rPr>
        <w:t xml:space="preserve"> </w:t>
      </w:r>
      <w:r w:rsidR="000A4F0C">
        <w:rPr>
          <w:rFonts w:ascii="Tahoma" w:hAnsi="Tahoma"/>
          <w:noProof/>
          <w:color w:val="0000FF"/>
          <w:sz w:val="28"/>
        </w:rPr>
        <w:drawing>
          <wp:inline distT="0" distB="0" distL="0" distR="0">
            <wp:extent cx="464333" cy="463550"/>
            <wp:effectExtent l="19050" t="0" r="0" b="0"/>
            <wp:docPr id="6" name="Bildobjekt 0" descr="Epilepsi SEF logo 100 Ref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lepsi SEF logo 100 Refblue.eps"/>
                    <pic:cNvPicPr/>
                  </pic:nvPicPr>
                  <pic:blipFill>
                    <a:blip r:embed="rId5" cstate="print"/>
                    <a:stretch>
                      <a:fillRect/>
                    </a:stretch>
                  </pic:blipFill>
                  <pic:spPr>
                    <a:xfrm>
                      <a:off x="0" y="0"/>
                      <a:ext cx="466782" cy="465995"/>
                    </a:xfrm>
                    <a:prstGeom prst="rect">
                      <a:avLst/>
                    </a:prstGeom>
                  </pic:spPr>
                </pic:pic>
              </a:graphicData>
            </a:graphic>
          </wp:inline>
        </w:drawing>
      </w:r>
      <w:r>
        <w:rPr>
          <w:rFonts w:ascii="Tahoma" w:hAnsi="Tahoma"/>
          <w:color w:val="0000FF"/>
          <w:sz w:val="28"/>
        </w:rPr>
        <w:t xml:space="preserve"> </w:t>
      </w:r>
      <w:r w:rsidR="00E87C4F">
        <w:rPr>
          <w:rFonts w:ascii="Tahoma" w:hAnsi="Tahoma"/>
          <w:color w:val="0000FF"/>
          <w:sz w:val="28"/>
        </w:rPr>
        <w:t>Pressmeddelande</w:t>
      </w:r>
      <w:r w:rsidR="00B30013">
        <w:rPr>
          <w:rFonts w:ascii="Tahoma" w:hAnsi="Tahoma"/>
          <w:color w:val="0000FF"/>
          <w:sz w:val="28"/>
        </w:rPr>
        <w:t xml:space="preserve"> </w:t>
      </w:r>
      <w:r w:rsidR="00E87C4F" w:rsidRPr="00B30013">
        <w:rPr>
          <w:rFonts w:ascii="Tahoma" w:hAnsi="Tahoma"/>
          <w:b w:val="0"/>
          <w:color w:val="0000FF"/>
          <w:sz w:val="22"/>
        </w:rPr>
        <w:t>från</w:t>
      </w:r>
      <w:r w:rsidR="009F1522" w:rsidRPr="00B30013">
        <w:rPr>
          <w:rFonts w:ascii="Tahoma" w:hAnsi="Tahoma"/>
          <w:b w:val="0"/>
          <w:color w:val="0000FF"/>
          <w:sz w:val="22"/>
        </w:rPr>
        <w:t xml:space="preserve"> Svenska Epilepsiförbundet den </w:t>
      </w:r>
      <w:r w:rsidR="009B3913">
        <w:rPr>
          <w:rFonts w:ascii="Tahoma" w:hAnsi="Tahoma"/>
          <w:b w:val="0"/>
          <w:color w:val="0000FF"/>
          <w:sz w:val="22"/>
        </w:rPr>
        <w:t>8</w:t>
      </w:r>
      <w:r w:rsidR="00E87C4F" w:rsidRPr="00B30013">
        <w:rPr>
          <w:rFonts w:ascii="Tahoma" w:hAnsi="Tahoma"/>
          <w:b w:val="0"/>
          <w:color w:val="0000FF"/>
          <w:sz w:val="22"/>
        </w:rPr>
        <w:t xml:space="preserve"> november 20</w:t>
      </w:r>
      <w:r w:rsidR="009F1522" w:rsidRPr="00B30013">
        <w:rPr>
          <w:rFonts w:ascii="Tahoma" w:hAnsi="Tahoma"/>
          <w:b w:val="0"/>
          <w:color w:val="0000FF"/>
          <w:sz w:val="22"/>
        </w:rPr>
        <w:t>11</w:t>
      </w:r>
    </w:p>
    <w:p w:rsidR="00E87C4F" w:rsidRPr="00B30013" w:rsidRDefault="00E87C4F" w:rsidP="00E87C4F">
      <w:pPr>
        <w:rPr>
          <w:rFonts w:ascii="Tahoma" w:hAnsi="Tahoma"/>
          <w:color w:val="0000FF"/>
          <w:sz w:val="28"/>
        </w:rPr>
      </w:pPr>
    </w:p>
    <w:p w:rsidR="00E87C4F" w:rsidRDefault="00E87C4F" w:rsidP="00E87C4F">
      <w:pPr>
        <w:rPr>
          <w:rFonts w:ascii="Tahoma" w:hAnsi="Tahoma"/>
          <w:sz w:val="28"/>
        </w:rPr>
      </w:pPr>
    </w:p>
    <w:p w:rsidR="00E87C4F" w:rsidRDefault="00E87C4F" w:rsidP="00E87C4F">
      <w:pPr>
        <w:rPr>
          <w:rFonts w:ascii="Tahoma" w:hAnsi="Tahoma"/>
          <w:sz w:val="22"/>
        </w:rPr>
      </w:pPr>
    </w:p>
    <w:p w:rsidR="00E87C4F" w:rsidRPr="00D72C10" w:rsidRDefault="009F1522" w:rsidP="00E87C4F">
      <w:pPr>
        <w:pStyle w:val="Rubrik4"/>
        <w:rPr>
          <w:rFonts w:asciiTheme="minorHAnsi" w:hAnsiTheme="minorHAnsi"/>
          <w:sz w:val="32"/>
        </w:rPr>
      </w:pPr>
      <w:r>
        <w:rPr>
          <w:rFonts w:asciiTheme="minorHAnsi" w:hAnsiTheme="minorHAnsi"/>
          <w:sz w:val="32"/>
        </w:rPr>
        <w:t xml:space="preserve">Birgitta Dahl </w:t>
      </w:r>
      <w:r w:rsidR="008B426B">
        <w:rPr>
          <w:rFonts w:asciiTheme="minorHAnsi" w:hAnsiTheme="minorHAnsi"/>
          <w:sz w:val="32"/>
        </w:rPr>
        <w:t xml:space="preserve">utdelar </w:t>
      </w:r>
      <w:r w:rsidR="00D67424">
        <w:rPr>
          <w:rFonts w:asciiTheme="minorHAnsi" w:hAnsiTheme="minorHAnsi"/>
          <w:sz w:val="32"/>
        </w:rPr>
        <w:t>Guldljuspriset till</w:t>
      </w:r>
      <w:r w:rsidR="00E87C4F" w:rsidRPr="00D72C10">
        <w:rPr>
          <w:rFonts w:asciiTheme="minorHAnsi" w:hAnsiTheme="minorHAnsi"/>
          <w:sz w:val="32"/>
        </w:rPr>
        <w:t xml:space="preserve"> </w:t>
      </w:r>
      <w:r>
        <w:rPr>
          <w:rFonts w:asciiTheme="minorHAnsi" w:hAnsiTheme="minorHAnsi"/>
          <w:sz w:val="32"/>
        </w:rPr>
        <w:t>neurolog Torbjörn Tomson</w:t>
      </w:r>
    </w:p>
    <w:p w:rsidR="00E87C4F" w:rsidRPr="00D72C10" w:rsidRDefault="00E87C4F" w:rsidP="00E87C4F">
      <w:pPr>
        <w:rPr>
          <w:rFonts w:asciiTheme="minorHAnsi" w:hAnsiTheme="minorHAnsi"/>
          <w:sz w:val="20"/>
        </w:rPr>
      </w:pPr>
    </w:p>
    <w:p w:rsidR="00E87C4F" w:rsidRPr="00D72C10" w:rsidRDefault="00E87C4F" w:rsidP="00E87C4F">
      <w:pPr>
        <w:rPr>
          <w:rFonts w:asciiTheme="minorHAnsi" w:hAnsiTheme="minorHAnsi"/>
          <w:sz w:val="20"/>
        </w:rPr>
      </w:pPr>
      <w:r w:rsidRPr="00D72C10">
        <w:rPr>
          <w:rFonts w:asciiTheme="minorHAnsi" w:hAnsiTheme="minorHAnsi"/>
          <w:sz w:val="20"/>
        </w:rPr>
        <w:t>Svenska Epi</w:t>
      </w:r>
      <w:r w:rsidR="009F1522">
        <w:rPr>
          <w:rFonts w:asciiTheme="minorHAnsi" w:hAnsiTheme="minorHAnsi"/>
          <w:sz w:val="20"/>
        </w:rPr>
        <w:t>lepsiförbundets Guldljuspris 2011</w:t>
      </w:r>
      <w:r w:rsidRPr="00D72C10">
        <w:rPr>
          <w:rFonts w:asciiTheme="minorHAnsi" w:hAnsiTheme="minorHAnsi"/>
          <w:sz w:val="20"/>
        </w:rPr>
        <w:t xml:space="preserve"> har tilldelats </w:t>
      </w:r>
      <w:r w:rsidR="009F1522">
        <w:rPr>
          <w:rFonts w:asciiTheme="minorHAnsi" w:hAnsiTheme="minorHAnsi"/>
          <w:sz w:val="20"/>
        </w:rPr>
        <w:t xml:space="preserve">Torbjörn Tomson, professor i neurologi med inriktning på epilepsi, </w:t>
      </w:r>
      <w:r w:rsidR="008B426B">
        <w:rPr>
          <w:rFonts w:asciiTheme="minorHAnsi" w:hAnsiTheme="minorHAnsi"/>
          <w:sz w:val="20"/>
        </w:rPr>
        <w:t>vid Karolinska sjukhuset</w:t>
      </w:r>
      <w:r w:rsidR="009F1522">
        <w:rPr>
          <w:rFonts w:asciiTheme="minorHAnsi" w:hAnsiTheme="minorHAnsi"/>
          <w:sz w:val="20"/>
        </w:rPr>
        <w:t xml:space="preserve"> i Solna</w:t>
      </w:r>
      <w:r w:rsidRPr="00D72C10">
        <w:rPr>
          <w:rFonts w:asciiTheme="minorHAnsi" w:hAnsiTheme="minorHAnsi"/>
          <w:sz w:val="20"/>
        </w:rPr>
        <w:t xml:space="preserve">. </w:t>
      </w:r>
      <w:r w:rsidR="00402AC0">
        <w:rPr>
          <w:rFonts w:asciiTheme="minorHAnsi" w:hAnsiTheme="minorHAnsi"/>
          <w:sz w:val="20"/>
        </w:rPr>
        <w:t xml:space="preserve">Priset delades ut </w:t>
      </w:r>
      <w:r w:rsidR="00D67424">
        <w:rPr>
          <w:rFonts w:asciiTheme="minorHAnsi" w:hAnsiTheme="minorHAnsi"/>
          <w:sz w:val="20"/>
        </w:rPr>
        <w:t xml:space="preserve">av Birgitta Dahl </w:t>
      </w:r>
      <w:r w:rsidRPr="00D72C10">
        <w:rPr>
          <w:rFonts w:asciiTheme="minorHAnsi" w:hAnsiTheme="minorHAnsi"/>
          <w:sz w:val="20"/>
        </w:rPr>
        <w:t xml:space="preserve">i </w:t>
      </w:r>
      <w:r w:rsidR="00402AC0">
        <w:rPr>
          <w:rFonts w:asciiTheme="minorHAnsi" w:hAnsiTheme="minorHAnsi"/>
          <w:sz w:val="20"/>
        </w:rPr>
        <w:t>riksdagshuset</w:t>
      </w:r>
      <w:r w:rsidRPr="00D72C10">
        <w:rPr>
          <w:rFonts w:asciiTheme="minorHAnsi" w:hAnsiTheme="minorHAnsi"/>
          <w:sz w:val="20"/>
        </w:rPr>
        <w:t xml:space="preserve"> den</w:t>
      </w:r>
      <w:r w:rsidR="00E61CB7">
        <w:rPr>
          <w:rFonts w:asciiTheme="minorHAnsi" w:hAnsiTheme="minorHAnsi"/>
          <w:sz w:val="20"/>
        </w:rPr>
        <w:t xml:space="preserve"> </w:t>
      </w:r>
      <w:r w:rsidR="009F1522">
        <w:rPr>
          <w:rFonts w:asciiTheme="minorHAnsi" w:hAnsiTheme="minorHAnsi"/>
          <w:sz w:val="20"/>
        </w:rPr>
        <w:t>7</w:t>
      </w:r>
      <w:r w:rsidRPr="00D72C10">
        <w:rPr>
          <w:rFonts w:asciiTheme="minorHAnsi" w:hAnsiTheme="minorHAnsi"/>
          <w:sz w:val="20"/>
        </w:rPr>
        <w:t xml:space="preserve"> november. </w:t>
      </w:r>
    </w:p>
    <w:p w:rsidR="00E87C4F" w:rsidRPr="00D72C10" w:rsidRDefault="00E87C4F" w:rsidP="00E87C4F">
      <w:pPr>
        <w:rPr>
          <w:rFonts w:asciiTheme="minorHAnsi" w:hAnsiTheme="minorHAnsi"/>
          <w:sz w:val="20"/>
        </w:rPr>
      </w:pPr>
    </w:p>
    <w:p w:rsidR="00E87C4F" w:rsidRDefault="00E87C4F" w:rsidP="00E87C4F">
      <w:pPr>
        <w:pStyle w:val="Brdtext3"/>
        <w:rPr>
          <w:rFonts w:asciiTheme="minorHAnsi" w:hAnsiTheme="minorHAnsi"/>
          <w:sz w:val="20"/>
        </w:rPr>
      </w:pPr>
      <w:r w:rsidRPr="00D72C10">
        <w:rPr>
          <w:rFonts w:asciiTheme="minorHAnsi" w:hAnsiTheme="minorHAnsi"/>
          <w:sz w:val="20"/>
        </w:rPr>
        <w:t xml:space="preserve">Juryn, Guldljusrådet, </w:t>
      </w:r>
      <w:r w:rsidR="009B3913">
        <w:rPr>
          <w:rFonts w:asciiTheme="minorHAnsi" w:hAnsiTheme="minorHAnsi"/>
          <w:sz w:val="20"/>
        </w:rPr>
        <w:t xml:space="preserve">som </w:t>
      </w:r>
      <w:r w:rsidRPr="00D72C10">
        <w:rPr>
          <w:rFonts w:asciiTheme="minorHAnsi" w:hAnsiTheme="minorHAnsi"/>
          <w:sz w:val="20"/>
        </w:rPr>
        <w:t>bestå</w:t>
      </w:r>
      <w:r w:rsidR="008B426B">
        <w:rPr>
          <w:rFonts w:asciiTheme="minorHAnsi" w:hAnsiTheme="minorHAnsi"/>
          <w:sz w:val="20"/>
        </w:rPr>
        <w:t>r</w:t>
      </w:r>
      <w:r w:rsidRPr="00D72C10">
        <w:rPr>
          <w:rFonts w:asciiTheme="minorHAnsi" w:hAnsiTheme="minorHAnsi"/>
          <w:sz w:val="20"/>
        </w:rPr>
        <w:t xml:space="preserve"> av Birgitta Dahl, f d riksdagens talman, Peter Althin, advokat, Barbro </w:t>
      </w:r>
      <w:proofErr w:type="spellStart"/>
      <w:r w:rsidRPr="00D72C10">
        <w:rPr>
          <w:rFonts w:asciiTheme="minorHAnsi" w:hAnsiTheme="minorHAnsi"/>
          <w:sz w:val="20"/>
        </w:rPr>
        <w:t>Beck-Friis</w:t>
      </w:r>
      <w:proofErr w:type="spellEnd"/>
      <w:r w:rsidRPr="00D72C10">
        <w:rPr>
          <w:rFonts w:asciiTheme="minorHAnsi" w:hAnsiTheme="minorHAnsi"/>
          <w:sz w:val="20"/>
        </w:rPr>
        <w:t>, professor</w:t>
      </w:r>
      <w:r w:rsidR="009F1522">
        <w:rPr>
          <w:rFonts w:asciiTheme="minorHAnsi" w:hAnsiTheme="minorHAnsi"/>
          <w:sz w:val="20"/>
        </w:rPr>
        <w:t>,</w:t>
      </w:r>
      <w:r w:rsidR="008B426B">
        <w:rPr>
          <w:rFonts w:asciiTheme="minorHAnsi" w:hAnsiTheme="minorHAnsi"/>
          <w:sz w:val="20"/>
        </w:rPr>
        <w:t xml:space="preserve"> Lars Gårdfeldt, teologie </w:t>
      </w:r>
      <w:r w:rsidR="009F1522">
        <w:rPr>
          <w:rFonts w:asciiTheme="minorHAnsi" w:hAnsiTheme="minorHAnsi"/>
          <w:sz w:val="20"/>
        </w:rPr>
        <w:t>doktor,</w:t>
      </w:r>
      <w:r w:rsidRPr="00D72C10">
        <w:rPr>
          <w:rFonts w:asciiTheme="minorHAnsi" w:hAnsiTheme="minorHAnsi"/>
          <w:sz w:val="20"/>
        </w:rPr>
        <w:t xml:space="preserve"> samt Chatrine Pålsson Ahlgren, </w:t>
      </w:r>
      <w:proofErr w:type="spellStart"/>
      <w:proofErr w:type="gramStart"/>
      <w:r w:rsidR="009F1522">
        <w:rPr>
          <w:rFonts w:asciiTheme="minorHAnsi" w:hAnsiTheme="minorHAnsi"/>
          <w:sz w:val="20"/>
        </w:rPr>
        <w:t>fd</w:t>
      </w:r>
      <w:proofErr w:type="spellEnd"/>
      <w:proofErr w:type="gramEnd"/>
      <w:r w:rsidR="009F1522">
        <w:rPr>
          <w:rFonts w:asciiTheme="minorHAnsi" w:hAnsiTheme="minorHAnsi"/>
          <w:sz w:val="20"/>
        </w:rPr>
        <w:t xml:space="preserve"> riksdagsledamot</w:t>
      </w:r>
      <w:r w:rsidRPr="00D72C10">
        <w:rPr>
          <w:rFonts w:asciiTheme="minorHAnsi" w:hAnsiTheme="minorHAnsi"/>
          <w:sz w:val="20"/>
        </w:rPr>
        <w:t xml:space="preserve"> gav följande motivation till sitt beslut:</w:t>
      </w:r>
    </w:p>
    <w:p w:rsidR="009F1522" w:rsidRDefault="009F1522" w:rsidP="00E87C4F">
      <w:pPr>
        <w:pStyle w:val="Brdtext3"/>
        <w:rPr>
          <w:rFonts w:asciiTheme="minorHAnsi" w:hAnsiTheme="minorHAnsi"/>
          <w:sz w:val="20"/>
        </w:rPr>
      </w:pPr>
    </w:p>
    <w:p w:rsidR="00E87C4F" w:rsidRPr="008B426B" w:rsidRDefault="009F1522" w:rsidP="008B426B">
      <w:pPr>
        <w:pStyle w:val="Brdtext3"/>
        <w:rPr>
          <w:rFonts w:asciiTheme="minorHAnsi" w:hAnsiTheme="minorHAnsi"/>
          <w:i/>
          <w:sz w:val="20"/>
        </w:rPr>
      </w:pPr>
      <w:r w:rsidRPr="009F1522">
        <w:rPr>
          <w:rFonts w:asciiTheme="minorHAnsi" w:hAnsiTheme="minorHAnsi"/>
          <w:i/>
          <w:sz w:val="20"/>
        </w:rPr>
        <w:t>”Torbjörn Tomson har med sitt livslånga hängivna kliniska och vetenskapliga engagemang, såväl nationellt som internationellt, betytt utomordentligt mycket för utvecklingen inom epilepsiområdet”</w:t>
      </w:r>
    </w:p>
    <w:p w:rsidR="00D72C10" w:rsidRDefault="00D72C10" w:rsidP="00E87C4F">
      <w:pPr>
        <w:rPr>
          <w:rFonts w:asciiTheme="minorHAnsi" w:hAnsiTheme="minorHAnsi" w:cs="Arial"/>
          <w:b/>
          <w:sz w:val="20"/>
        </w:rPr>
      </w:pPr>
    </w:p>
    <w:p w:rsidR="009B3913" w:rsidRPr="009B3913" w:rsidRDefault="009B3913" w:rsidP="009B3913">
      <w:pPr>
        <w:pStyle w:val="Liststycke"/>
        <w:numPr>
          <w:ilvl w:val="0"/>
          <w:numId w:val="2"/>
        </w:numPr>
        <w:spacing w:after="160"/>
        <w:rPr>
          <w:rFonts w:asciiTheme="minorHAnsi" w:hAnsiTheme="minorHAnsi"/>
          <w:sz w:val="20"/>
        </w:rPr>
      </w:pPr>
      <w:r w:rsidRPr="009B3913">
        <w:rPr>
          <w:rFonts w:asciiTheme="minorHAnsi" w:hAnsiTheme="minorHAnsi"/>
          <w:sz w:val="20"/>
        </w:rPr>
        <w:t>När jag var barn såg man p</w:t>
      </w:r>
      <w:r>
        <w:rPr>
          <w:rFonts w:asciiTheme="minorHAnsi" w:hAnsiTheme="minorHAnsi"/>
          <w:sz w:val="20"/>
        </w:rPr>
        <w:t>å epilepsi med rädsla och skam</w:t>
      </w:r>
      <w:r w:rsidRPr="009B3913">
        <w:rPr>
          <w:rFonts w:asciiTheme="minorHAnsi" w:hAnsiTheme="minorHAnsi"/>
          <w:sz w:val="20"/>
        </w:rPr>
        <w:t>. Jag är ytterst glad att under min livstid ha få</w:t>
      </w:r>
      <w:r w:rsidR="008F23BA">
        <w:rPr>
          <w:rFonts w:asciiTheme="minorHAnsi" w:hAnsiTheme="minorHAnsi"/>
          <w:sz w:val="20"/>
        </w:rPr>
        <w:t>tt</w:t>
      </w:r>
      <w:r w:rsidRPr="009B3913">
        <w:rPr>
          <w:rFonts w:asciiTheme="minorHAnsi" w:hAnsiTheme="minorHAnsi"/>
          <w:sz w:val="20"/>
        </w:rPr>
        <w:t xml:space="preserve"> se en bättre utveckling.</w:t>
      </w:r>
      <w:r>
        <w:rPr>
          <w:rFonts w:asciiTheme="minorHAnsi" w:hAnsiTheme="minorHAnsi"/>
          <w:sz w:val="20"/>
        </w:rPr>
        <w:t xml:space="preserve"> </w:t>
      </w:r>
      <w:r w:rsidRPr="009B3913">
        <w:rPr>
          <w:rFonts w:asciiTheme="minorHAnsi" w:hAnsiTheme="minorHAnsi"/>
          <w:sz w:val="20"/>
        </w:rPr>
        <w:t>Torbjörn Tomson har utfört ett utomordentligt fint arbete inom forskning, vård och omsorg och erfarenhetskonklusioner med bredd och djup i arbetet. Han har spelat en stor roll i att personer med epilepsi fått ett bättre liv än de kanske skulle ha fått, sa Birgitta Dahl i samband med utdelningen av priset.</w:t>
      </w:r>
    </w:p>
    <w:p w:rsidR="00994C22" w:rsidRPr="008B426B" w:rsidRDefault="009F1522" w:rsidP="00994C22">
      <w:pPr>
        <w:rPr>
          <w:rFonts w:asciiTheme="minorHAnsi" w:hAnsiTheme="minorHAnsi"/>
          <w:sz w:val="20"/>
        </w:rPr>
      </w:pPr>
      <w:r>
        <w:rPr>
          <w:rFonts w:asciiTheme="minorHAnsi" w:hAnsiTheme="minorHAnsi" w:cs="Arial"/>
          <w:sz w:val="20"/>
        </w:rPr>
        <w:t xml:space="preserve">Torbjörn Tomson </w:t>
      </w:r>
      <w:r w:rsidR="00B30013">
        <w:rPr>
          <w:rFonts w:asciiTheme="minorHAnsi" w:hAnsiTheme="minorHAnsi" w:cs="Arial"/>
          <w:sz w:val="20"/>
        </w:rPr>
        <w:t xml:space="preserve">disputerade 1983 på en avhandling om </w:t>
      </w:r>
      <w:r w:rsidR="00994C22">
        <w:rPr>
          <w:rFonts w:asciiTheme="minorHAnsi" w:hAnsiTheme="minorHAnsi" w:cs="Arial"/>
          <w:sz w:val="20"/>
        </w:rPr>
        <w:t xml:space="preserve">epilepsimedicinen </w:t>
      </w:r>
      <w:proofErr w:type="spellStart"/>
      <w:r w:rsidR="00994C22">
        <w:rPr>
          <w:rFonts w:asciiTheme="minorHAnsi" w:hAnsiTheme="minorHAnsi" w:cs="Arial"/>
          <w:sz w:val="20"/>
        </w:rPr>
        <w:t>karbamazepin</w:t>
      </w:r>
      <w:proofErr w:type="spellEnd"/>
      <w:r w:rsidR="00994C22">
        <w:rPr>
          <w:rFonts w:asciiTheme="minorHAnsi" w:hAnsiTheme="minorHAnsi" w:cs="Arial"/>
          <w:sz w:val="20"/>
        </w:rPr>
        <w:t xml:space="preserve"> </w:t>
      </w:r>
      <w:r w:rsidR="00B30013">
        <w:rPr>
          <w:rFonts w:asciiTheme="minorHAnsi" w:hAnsiTheme="minorHAnsi" w:cs="Arial"/>
          <w:sz w:val="20"/>
        </w:rPr>
        <w:t>och har sedan dess verkat inom epilepsiområdet</w:t>
      </w:r>
      <w:r w:rsidR="008B426B">
        <w:rPr>
          <w:rFonts w:asciiTheme="minorHAnsi" w:hAnsiTheme="minorHAnsi" w:cs="Arial"/>
          <w:sz w:val="20"/>
        </w:rPr>
        <w:t xml:space="preserve"> </w:t>
      </w:r>
      <w:r w:rsidR="00B30013">
        <w:rPr>
          <w:rFonts w:asciiTheme="minorHAnsi" w:hAnsiTheme="minorHAnsi" w:cs="Arial"/>
          <w:sz w:val="20"/>
        </w:rPr>
        <w:t xml:space="preserve">på Södersjukhuset och </w:t>
      </w:r>
      <w:r w:rsidR="00994C22">
        <w:rPr>
          <w:rFonts w:asciiTheme="minorHAnsi" w:hAnsiTheme="minorHAnsi" w:cs="Arial"/>
          <w:sz w:val="20"/>
        </w:rPr>
        <w:t xml:space="preserve">vid </w:t>
      </w:r>
      <w:r w:rsidR="00B30013">
        <w:rPr>
          <w:rFonts w:asciiTheme="minorHAnsi" w:hAnsiTheme="minorHAnsi" w:cs="Arial"/>
          <w:sz w:val="20"/>
        </w:rPr>
        <w:t>Karolinska sjukhuset. Han har forskat kring olika aspekter</w:t>
      </w:r>
      <w:r w:rsidR="008B426B">
        <w:rPr>
          <w:rFonts w:asciiTheme="minorHAnsi" w:hAnsiTheme="minorHAnsi" w:cs="Arial"/>
          <w:sz w:val="20"/>
        </w:rPr>
        <w:t xml:space="preserve"> t ex plötslig oväntad död vid epilepsi samt </w:t>
      </w:r>
      <w:r w:rsidR="00B30013">
        <w:rPr>
          <w:rFonts w:asciiTheme="minorHAnsi" w:hAnsiTheme="minorHAnsi" w:cs="Arial"/>
          <w:sz w:val="20"/>
        </w:rPr>
        <w:t>om vissa läkemedel ger ökad risk för fosterskador och påverkar barnets utveckling efter förlossningen. Torbjörn Tomson har också varit en drivande kraft i arbetet med att bygga upp ett register över personer med ny</w:t>
      </w:r>
      <w:r w:rsidR="008B426B">
        <w:rPr>
          <w:rFonts w:asciiTheme="minorHAnsi" w:hAnsiTheme="minorHAnsi" w:cs="Arial"/>
          <w:sz w:val="20"/>
        </w:rPr>
        <w:t>debuterad epilepsi i Stockholm, för att samköra registerdata och därigenom få en bild av riskfaktorer i olika åldrar.</w:t>
      </w:r>
      <w:r w:rsidR="00994C22">
        <w:rPr>
          <w:rFonts w:asciiTheme="minorHAnsi" w:hAnsiTheme="minorHAnsi" w:cs="Arial"/>
          <w:sz w:val="20"/>
        </w:rPr>
        <w:t xml:space="preserve"> </w:t>
      </w:r>
      <w:r w:rsidR="00994C22" w:rsidRPr="008B426B">
        <w:rPr>
          <w:rFonts w:asciiTheme="minorHAnsi" w:hAnsiTheme="minorHAnsi"/>
          <w:sz w:val="20"/>
        </w:rPr>
        <w:t>Torbjörn Tomson har också haft ett stort</w:t>
      </w:r>
      <w:r w:rsidR="00994C22">
        <w:rPr>
          <w:rFonts w:asciiTheme="minorHAnsi" w:hAnsiTheme="minorHAnsi"/>
          <w:sz w:val="20"/>
        </w:rPr>
        <w:t xml:space="preserve"> internationellt engagemang </w:t>
      </w:r>
      <w:r w:rsidR="00994C22" w:rsidRPr="008B426B">
        <w:rPr>
          <w:rFonts w:asciiTheme="minorHAnsi" w:hAnsiTheme="minorHAnsi"/>
          <w:sz w:val="20"/>
        </w:rPr>
        <w:t xml:space="preserve">inom vetenskapliga organisationer som arbetar med frågor om epilepsi och förra året belönades han med </w:t>
      </w:r>
      <w:proofErr w:type="spellStart"/>
      <w:r w:rsidR="00994C22" w:rsidRPr="008B426B">
        <w:rPr>
          <w:rFonts w:asciiTheme="minorHAnsi" w:hAnsiTheme="minorHAnsi"/>
          <w:sz w:val="20"/>
        </w:rPr>
        <w:t>CURE-priset</w:t>
      </w:r>
      <w:proofErr w:type="spellEnd"/>
      <w:r w:rsidR="00994C22" w:rsidRPr="008B426B">
        <w:rPr>
          <w:rFonts w:asciiTheme="minorHAnsi" w:hAnsiTheme="minorHAnsi"/>
          <w:sz w:val="20"/>
        </w:rPr>
        <w:t xml:space="preserve"> för sin forskning.</w:t>
      </w:r>
    </w:p>
    <w:p w:rsidR="009F1522" w:rsidRPr="000A4F0C" w:rsidRDefault="009F1522" w:rsidP="00E87C4F">
      <w:pPr>
        <w:rPr>
          <w:rFonts w:asciiTheme="minorHAnsi" w:hAnsiTheme="minorHAnsi" w:cs="Arial"/>
          <w:sz w:val="20"/>
        </w:rPr>
      </w:pPr>
    </w:p>
    <w:p w:rsidR="008B426B" w:rsidRDefault="008B426B" w:rsidP="00D72C10">
      <w:pPr>
        <w:pStyle w:val="Liststycke"/>
        <w:numPr>
          <w:ilvl w:val="0"/>
          <w:numId w:val="1"/>
        </w:numPr>
        <w:rPr>
          <w:rFonts w:asciiTheme="minorHAnsi" w:hAnsiTheme="minorHAnsi" w:cs="Arial"/>
          <w:sz w:val="20"/>
        </w:rPr>
      </w:pPr>
      <w:r>
        <w:rPr>
          <w:rFonts w:asciiTheme="minorHAnsi" w:hAnsiTheme="minorHAnsi" w:cs="Arial"/>
          <w:sz w:val="20"/>
        </w:rPr>
        <w:t xml:space="preserve">Att klinisk verksamhet </w:t>
      </w:r>
      <w:r w:rsidR="009F1522" w:rsidRPr="008B426B">
        <w:rPr>
          <w:rFonts w:asciiTheme="minorHAnsi" w:hAnsiTheme="minorHAnsi" w:cs="Arial"/>
          <w:sz w:val="20"/>
        </w:rPr>
        <w:t>går hand i hand med forskning understryks i Torbjörn Tomsons livsgärning, eftersom utgångspunkten för all epilepsibehandling är människan</w:t>
      </w:r>
      <w:r>
        <w:rPr>
          <w:rFonts w:asciiTheme="minorHAnsi" w:hAnsiTheme="minorHAnsi" w:cs="Arial"/>
          <w:sz w:val="20"/>
        </w:rPr>
        <w:t xml:space="preserve">. Vi behöver starka och motiverade </w:t>
      </w:r>
      <w:r w:rsidR="00994C22">
        <w:rPr>
          <w:rFonts w:asciiTheme="minorHAnsi" w:hAnsiTheme="minorHAnsi" w:cs="Arial"/>
          <w:sz w:val="20"/>
        </w:rPr>
        <w:t xml:space="preserve">forskare för </w:t>
      </w:r>
      <w:r>
        <w:rPr>
          <w:rFonts w:asciiTheme="minorHAnsi" w:hAnsiTheme="minorHAnsi" w:cs="Arial"/>
          <w:sz w:val="20"/>
        </w:rPr>
        <w:t>epilepsi och jag är glad över att Guldljuspriset i år tilldelas en sådan eldsjäl,</w:t>
      </w:r>
    </w:p>
    <w:p w:rsidR="00D72C10" w:rsidRDefault="008B426B" w:rsidP="008B426B">
      <w:pPr>
        <w:pStyle w:val="Liststycke"/>
        <w:rPr>
          <w:rFonts w:asciiTheme="minorHAnsi" w:hAnsiTheme="minorHAnsi"/>
          <w:sz w:val="20"/>
        </w:rPr>
      </w:pPr>
      <w:r>
        <w:rPr>
          <w:rFonts w:asciiTheme="minorHAnsi" w:hAnsiTheme="minorHAnsi" w:cs="Arial"/>
          <w:sz w:val="20"/>
        </w:rPr>
        <w:t>s</w:t>
      </w:r>
      <w:r w:rsidR="00E87C4F" w:rsidRPr="008B426B">
        <w:rPr>
          <w:rFonts w:asciiTheme="minorHAnsi" w:hAnsiTheme="minorHAnsi"/>
          <w:sz w:val="20"/>
        </w:rPr>
        <w:t xml:space="preserve">äger Chatrine Pålsson Ahlgren, </w:t>
      </w:r>
      <w:r w:rsidR="009F1522" w:rsidRPr="008B426B">
        <w:rPr>
          <w:rFonts w:asciiTheme="minorHAnsi" w:hAnsiTheme="minorHAnsi"/>
          <w:sz w:val="20"/>
        </w:rPr>
        <w:t>ordförande i Guldljusrådet</w:t>
      </w:r>
      <w:r w:rsidR="00E87C4F" w:rsidRPr="008B426B">
        <w:rPr>
          <w:rFonts w:asciiTheme="minorHAnsi" w:hAnsiTheme="minorHAnsi"/>
          <w:sz w:val="20"/>
        </w:rPr>
        <w:t>.</w:t>
      </w:r>
      <w:r w:rsidR="00B30013" w:rsidRPr="008B426B">
        <w:rPr>
          <w:rFonts w:asciiTheme="minorHAnsi" w:hAnsiTheme="minorHAnsi"/>
          <w:sz w:val="20"/>
        </w:rPr>
        <w:t xml:space="preserve"> </w:t>
      </w:r>
    </w:p>
    <w:p w:rsidR="00E61CB7" w:rsidRDefault="00E61CB7" w:rsidP="008B426B">
      <w:pPr>
        <w:pStyle w:val="Liststycke"/>
        <w:rPr>
          <w:rFonts w:asciiTheme="minorHAnsi" w:hAnsiTheme="minorHAnsi"/>
          <w:sz w:val="20"/>
        </w:rPr>
      </w:pPr>
    </w:p>
    <w:p w:rsidR="00E61CB7" w:rsidRDefault="00E61CB7" w:rsidP="008B426B">
      <w:pPr>
        <w:pStyle w:val="Liststycke"/>
        <w:rPr>
          <w:rFonts w:asciiTheme="minorHAnsi" w:hAnsiTheme="minorHAnsi"/>
          <w:sz w:val="20"/>
        </w:rPr>
      </w:pPr>
    </w:p>
    <w:p w:rsidR="008B426B" w:rsidRDefault="008B426B" w:rsidP="008B426B">
      <w:pPr>
        <w:pStyle w:val="Liststycke"/>
        <w:rPr>
          <w:rFonts w:asciiTheme="minorHAnsi" w:hAnsiTheme="minorHAnsi"/>
          <w:sz w:val="20"/>
        </w:rPr>
      </w:pPr>
    </w:p>
    <w:p w:rsidR="008B426B" w:rsidRPr="008B426B" w:rsidRDefault="008B426B" w:rsidP="008B426B">
      <w:pPr>
        <w:pStyle w:val="Liststycke"/>
        <w:rPr>
          <w:rFonts w:asciiTheme="minorHAnsi" w:hAnsiTheme="minorHAnsi" w:cs="Arial"/>
          <w:sz w:val="20"/>
        </w:rPr>
      </w:pPr>
    </w:p>
    <w:p w:rsidR="000A4F0C" w:rsidRDefault="000A4F0C" w:rsidP="00E87C4F">
      <w:pPr>
        <w:rPr>
          <w:rFonts w:asciiTheme="minorHAnsi" w:hAnsiTheme="minorHAnsi"/>
          <w:sz w:val="20"/>
        </w:rPr>
      </w:pPr>
    </w:p>
    <w:p w:rsidR="000A4F0C" w:rsidRDefault="000A4F0C" w:rsidP="00E87C4F">
      <w:pPr>
        <w:rPr>
          <w:rFonts w:asciiTheme="minorHAnsi" w:hAnsiTheme="minorHAnsi"/>
          <w:sz w:val="20"/>
        </w:rPr>
      </w:pPr>
    </w:p>
    <w:p w:rsidR="000A4F0C" w:rsidRDefault="000A4F0C" w:rsidP="00E87C4F">
      <w:pPr>
        <w:rPr>
          <w:rFonts w:asciiTheme="minorHAnsi" w:hAnsiTheme="minorHAnsi"/>
          <w:sz w:val="20"/>
        </w:rPr>
      </w:pPr>
    </w:p>
    <w:p w:rsidR="00E87C4F" w:rsidRPr="00D72C10" w:rsidRDefault="000A4F0C" w:rsidP="00E87C4F">
      <w:pPr>
        <w:rPr>
          <w:rFonts w:asciiTheme="minorHAnsi" w:hAnsiTheme="minorHAnsi"/>
          <w:sz w:val="20"/>
        </w:rPr>
      </w:pPr>
      <w:proofErr w:type="gramStart"/>
      <w:r>
        <w:rPr>
          <w:rFonts w:asciiTheme="minorHAnsi" w:hAnsiTheme="minorHAnsi"/>
          <w:sz w:val="20"/>
        </w:rPr>
        <w:t>--</w:t>
      </w:r>
      <w:proofErr w:type="gramEnd"/>
    </w:p>
    <w:p w:rsidR="00E87C4F" w:rsidRPr="000A4F0C" w:rsidRDefault="00E87C4F" w:rsidP="00E87C4F">
      <w:pPr>
        <w:pStyle w:val="Brdtext"/>
        <w:rPr>
          <w:rFonts w:asciiTheme="minorHAnsi" w:hAnsiTheme="minorHAnsi"/>
          <w:sz w:val="18"/>
          <w:szCs w:val="18"/>
        </w:rPr>
      </w:pPr>
      <w:r w:rsidRPr="000A4F0C">
        <w:rPr>
          <w:rFonts w:asciiTheme="minorHAnsi" w:hAnsiTheme="minorHAnsi"/>
          <w:sz w:val="18"/>
          <w:szCs w:val="18"/>
        </w:rPr>
        <w:t xml:space="preserve">Svenska Epilepsiförbundet är en ideell intresseorganisation med omkring </w:t>
      </w:r>
      <w:r w:rsidR="008B426B">
        <w:rPr>
          <w:rFonts w:asciiTheme="minorHAnsi" w:hAnsiTheme="minorHAnsi"/>
          <w:sz w:val="18"/>
          <w:szCs w:val="18"/>
        </w:rPr>
        <w:t>4</w:t>
      </w:r>
      <w:r w:rsidRPr="000A4F0C">
        <w:rPr>
          <w:rFonts w:asciiTheme="minorHAnsi" w:hAnsiTheme="minorHAnsi"/>
          <w:sz w:val="18"/>
          <w:szCs w:val="18"/>
        </w:rPr>
        <w:t>000 medlemmar och ett 40-tal föreningar runt om i landet. Svenska Epilepsiförbundet verkar för att öka samhällets och allmänhetens kunskap om epilepsi och dess konsekvenser samt för att förbättra villkoren för personer med epilepsi och deras närstående. Epilepsi kan uppstå när som helst i livet hos vem som helst. Epileptiska anfall orsakas av övergående störningar i hjärnans celler.</w:t>
      </w:r>
    </w:p>
    <w:p w:rsidR="00E87C4F" w:rsidRPr="000A4F0C" w:rsidRDefault="00E87C4F" w:rsidP="00E87C4F">
      <w:pPr>
        <w:pStyle w:val="Brdtext"/>
        <w:rPr>
          <w:rFonts w:asciiTheme="minorHAnsi" w:hAnsiTheme="minorHAnsi"/>
          <w:sz w:val="18"/>
          <w:szCs w:val="18"/>
        </w:rPr>
      </w:pPr>
    </w:p>
    <w:p w:rsidR="00E87C4F" w:rsidRPr="000A4F0C" w:rsidRDefault="00E87C4F" w:rsidP="00E87C4F">
      <w:pPr>
        <w:pStyle w:val="Brdtext"/>
        <w:rPr>
          <w:rFonts w:asciiTheme="minorHAnsi" w:hAnsiTheme="minorHAnsi"/>
          <w:sz w:val="18"/>
          <w:szCs w:val="18"/>
        </w:rPr>
      </w:pPr>
      <w:r w:rsidRPr="000A4F0C">
        <w:rPr>
          <w:rFonts w:asciiTheme="minorHAnsi" w:hAnsiTheme="minorHAnsi"/>
          <w:sz w:val="18"/>
          <w:szCs w:val="18"/>
        </w:rPr>
        <w:t xml:space="preserve">Frågor besvaras av förbundssekreterare Susanne Lund 070 – 718 10 16. Ytterligare information om epilepsi finns på </w:t>
      </w:r>
      <w:hyperlink r:id="rId6" w:history="1">
        <w:r w:rsidRPr="000A4F0C">
          <w:rPr>
            <w:rStyle w:val="Hyperlnk"/>
            <w:rFonts w:asciiTheme="minorHAnsi" w:hAnsiTheme="minorHAnsi"/>
            <w:sz w:val="18"/>
            <w:szCs w:val="18"/>
          </w:rPr>
          <w:t>www.epilepsi.se</w:t>
        </w:r>
      </w:hyperlink>
    </w:p>
    <w:p w:rsidR="00E87C4F" w:rsidRPr="000A4F0C" w:rsidRDefault="00E87C4F" w:rsidP="00E87C4F">
      <w:pPr>
        <w:pStyle w:val="Brdtext"/>
        <w:rPr>
          <w:rFonts w:asciiTheme="minorHAnsi" w:hAnsiTheme="minorHAnsi"/>
          <w:sz w:val="18"/>
          <w:szCs w:val="18"/>
        </w:rPr>
      </w:pPr>
    </w:p>
    <w:p w:rsidR="00E87C4F" w:rsidRPr="000A4F0C" w:rsidRDefault="00E87C4F" w:rsidP="00E87C4F">
      <w:pPr>
        <w:pStyle w:val="Brdtext"/>
        <w:rPr>
          <w:rFonts w:asciiTheme="minorHAnsi" w:hAnsiTheme="minorHAnsi"/>
          <w:sz w:val="18"/>
          <w:szCs w:val="18"/>
        </w:rPr>
      </w:pPr>
      <w:r w:rsidRPr="000A4F0C">
        <w:rPr>
          <w:rFonts w:asciiTheme="minorHAnsi" w:hAnsiTheme="minorHAnsi"/>
          <w:sz w:val="18"/>
          <w:szCs w:val="18"/>
        </w:rPr>
        <w:t>Svenska Epilepsiförbundet, Box 1386, 172 27 Sundbyberg</w:t>
      </w:r>
    </w:p>
    <w:p w:rsidR="008B4FAD" w:rsidRPr="00D72C10" w:rsidRDefault="008B4FAD">
      <w:pPr>
        <w:rPr>
          <w:rFonts w:asciiTheme="minorHAnsi" w:hAnsiTheme="minorHAnsi"/>
        </w:rPr>
      </w:pPr>
    </w:p>
    <w:sectPr w:rsidR="008B4FAD" w:rsidRPr="00D72C10" w:rsidSect="008B4F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A2D"/>
    <w:multiLevelType w:val="hybridMultilevel"/>
    <w:tmpl w:val="1B2A6BEC"/>
    <w:lvl w:ilvl="0" w:tplc="50FAE0DC">
      <w:numFmt w:val="bullet"/>
      <w:lvlText w:val="-"/>
      <w:lvlJc w:val="left"/>
      <w:pPr>
        <w:ind w:left="720" w:hanging="360"/>
      </w:pPr>
      <w:rPr>
        <w:rFonts w:ascii="Verdana" w:eastAsia="Times"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D264C6D"/>
    <w:multiLevelType w:val="hybridMultilevel"/>
    <w:tmpl w:val="3F227036"/>
    <w:lvl w:ilvl="0" w:tplc="B3427D08">
      <w:numFmt w:val="bullet"/>
      <w:lvlText w:val="-"/>
      <w:lvlJc w:val="left"/>
      <w:pPr>
        <w:ind w:left="720" w:hanging="360"/>
      </w:pPr>
      <w:rPr>
        <w:rFonts w:ascii="Perpetua" w:eastAsia="Perpetua" w:hAnsi="Perpetua" w:cs="Perpetu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rsids>
    <w:rsidRoot w:val="00E87C4F"/>
    <w:rsid w:val="000146F3"/>
    <w:rsid w:val="000435BE"/>
    <w:rsid w:val="000A4F0C"/>
    <w:rsid w:val="000D782E"/>
    <w:rsid w:val="001438D8"/>
    <w:rsid w:val="00250D9A"/>
    <w:rsid w:val="002874C5"/>
    <w:rsid w:val="002B04C7"/>
    <w:rsid w:val="002E0CF8"/>
    <w:rsid w:val="003C69EA"/>
    <w:rsid w:val="00402AC0"/>
    <w:rsid w:val="00476E9B"/>
    <w:rsid w:val="0050429A"/>
    <w:rsid w:val="005F27CB"/>
    <w:rsid w:val="006662C2"/>
    <w:rsid w:val="006E2849"/>
    <w:rsid w:val="008452A7"/>
    <w:rsid w:val="0085339C"/>
    <w:rsid w:val="008B426B"/>
    <w:rsid w:val="008B4FAD"/>
    <w:rsid w:val="008C5985"/>
    <w:rsid w:val="008F23BA"/>
    <w:rsid w:val="009666F9"/>
    <w:rsid w:val="0099065E"/>
    <w:rsid w:val="00994C22"/>
    <w:rsid w:val="009B3913"/>
    <w:rsid w:val="009F1522"/>
    <w:rsid w:val="00A83614"/>
    <w:rsid w:val="00B30013"/>
    <w:rsid w:val="00B96A92"/>
    <w:rsid w:val="00BC7BA4"/>
    <w:rsid w:val="00C07E3F"/>
    <w:rsid w:val="00C704C6"/>
    <w:rsid w:val="00CE2A30"/>
    <w:rsid w:val="00D66827"/>
    <w:rsid w:val="00D67424"/>
    <w:rsid w:val="00D72C10"/>
    <w:rsid w:val="00E1695E"/>
    <w:rsid w:val="00E61CB7"/>
    <w:rsid w:val="00E87C4F"/>
    <w:rsid w:val="00F0126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C4F"/>
    <w:pPr>
      <w:spacing w:after="0" w:line="240" w:lineRule="auto"/>
    </w:pPr>
    <w:rPr>
      <w:rFonts w:ascii="Times" w:eastAsia="Times" w:hAnsi="Times" w:cs="Times New Roman"/>
      <w:sz w:val="24"/>
      <w:szCs w:val="20"/>
      <w:lang w:eastAsia="sv-SE"/>
    </w:rPr>
  </w:style>
  <w:style w:type="paragraph" w:styleId="Rubrik1">
    <w:name w:val="heading 1"/>
    <w:basedOn w:val="Normal"/>
    <w:next w:val="Normal"/>
    <w:link w:val="Rubrik1Char"/>
    <w:qFormat/>
    <w:rsid w:val="00E87C4F"/>
    <w:pPr>
      <w:keepNext/>
      <w:outlineLvl w:val="0"/>
    </w:pPr>
    <w:rPr>
      <w:rFonts w:ascii="Palatino" w:hAnsi="Palatino"/>
      <w:b/>
      <w:sz w:val="52"/>
    </w:rPr>
  </w:style>
  <w:style w:type="paragraph" w:styleId="Rubrik2">
    <w:name w:val="heading 2"/>
    <w:basedOn w:val="Normal"/>
    <w:next w:val="Normal"/>
    <w:link w:val="Rubrik2Char"/>
    <w:semiHidden/>
    <w:unhideWhenUsed/>
    <w:qFormat/>
    <w:rsid w:val="00E87C4F"/>
    <w:pPr>
      <w:keepNext/>
      <w:outlineLvl w:val="1"/>
    </w:pPr>
    <w:rPr>
      <w:rFonts w:ascii="Palatino" w:hAnsi="Palatino"/>
      <w:sz w:val="40"/>
    </w:rPr>
  </w:style>
  <w:style w:type="paragraph" w:styleId="Rubrik4">
    <w:name w:val="heading 4"/>
    <w:basedOn w:val="Normal"/>
    <w:next w:val="Normal"/>
    <w:link w:val="Rubrik4Char"/>
    <w:semiHidden/>
    <w:unhideWhenUsed/>
    <w:qFormat/>
    <w:rsid w:val="00E87C4F"/>
    <w:pPr>
      <w:keepNext/>
      <w:outlineLvl w:val="3"/>
    </w:pPr>
    <w:rPr>
      <w:rFonts w:ascii="Palatino" w:hAnsi="Palatino"/>
      <w:b/>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87C4F"/>
    <w:rPr>
      <w:rFonts w:ascii="Palatino" w:eastAsia="Times" w:hAnsi="Palatino" w:cs="Times New Roman"/>
      <w:b/>
      <w:sz w:val="52"/>
      <w:szCs w:val="20"/>
      <w:lang w:eastAsia="sv-SE"/>
    </w:rPr>
  </w:style>
  <w:style w:type="character" w:customStyle="1" w:styleId="Rubrik2Char">
    <w:name w:val="Rubrik 2 Char"/>
    <w:basedOn w:val="Standardstycketeckensnitt"/>
    <w:link w:val="Rubrik2"/>
    <w:semiHidden/>
    <w:rsid w:val="00E87C4F"/>
    <w:rPr>
      <w:rFonts w:ascii="Palatino" w:eastAsia="Times" w:hAnsi="Palatino" w:cs="Times New Roman"/>
      <w:sz w:val="40"/>
      <w:szCs w:val="20"/>
      <w:lang w:eastAsia="sv-SE"/>
    </w:rPr>
  </w:style>
  <w:style w:type="character" w:customStyle="1" w:styleId="Rubrik4Char">
    <w:name w:val="Rubrik 4 Char"/>
    <w:basedOn w:val="Standardstycketeckensnitt"/>
    <w:link w:val="Rubrik4"/>
    <w:semiHidden/>
    <w:rsid w:val="00E87C4F"/>
    <w:rPr>
      <w:rFonts w:ascii="Palatino" w:eastAsia="Times" w:hAnsi="Palatino" w:cs="Times New Roman"/>
      <w:b/>
      <w:sz w:val="40"/>
      <w:szCs w:val="20"/>
      <w:lang w:eastAsia="sv-SE"/>
    </w:rPr>
  </w:style>
  <w:style w:type="character" w:styleId="Hyperlnk">
    <w:name w:val="Hyperlink"/>
    <w:basedOn w:val="Standardstycketeckensnitt"/>
    <w:semiHidden/>
    <w:unhideWhenUsed/>
    <w:rsid w:val="00E87C4F"/>
    <w:rPr>
      <w:color w:val="0000FF"/>
      <w:u w:val="single"/>
    </w:rPr>
  </w:style>
  <w:style w:type="paragraph" w:styleId="Brdtext">
    <w:name w:val="Body Text"/>
    <w:basedOn w:val="Normal"/>
    <w:link w:val="BrdtextChar"/>
    <w:semiHidden/>
    <w:unhideWhenUsed/>
    <w:rsid w:val="00E87C4F"/>
    <w:rPr>
      <w:rFonts w:ascii="Palatino" w:hAnsi="Palatino"/>
      <w:color w:val="000000"/>
    </w:rPr>
  </w:style>
  <w:style w:type="character" w:customStyle="1" w:styleId="BrdtextChar">
    <w:name w:val="Brödtext Char"/>
    <w:basedOn w:val="Standardstycketeckensnitt"/>
    <w:link w:val="Brdtext"/>
    <w:semiHidden/>
    <w:rsid w:val="00E87C4F"/>
    <w:rPr>
      <w:rFonts w:ascii="Palatino" w:eastAsia="Times" w:hAnsi="Palatino" w:cs="Times New Roman"/>
      <w:color w:val="000000"/>
      <w:sz w:val="24"/>
      <w:szCs w:val="20"/>
      <w:lang w:eastAsia="sv-SE"/>
    </w:rPr>
  </w:style>
  <w:style w:type="paragraph" w:styleId="Brdtext3">
    <w:name w:val="Body Text 3"/>
    <w:basedOn w:val="Normal"/>
    <w:link w:val="Brdtext3Char"/>
    <w:unhideWhenUsed/>
    <w:rsid w:val="00E87C4F"/>
    <w:rPr>
      <w:rFonts w:ascii="Verdana" w:hAnsi="Verdana"/>
      <w:sz w:val="22"/>
    </w:rPr>
  </w:style>
  <w:style w:type="character" w:customStyle="1" w:styleId="Brdtext3Char">
    <w:name w:val="Brödtext 3 Char"/>
    <w:basedOn w:val="Standardstycketeckensnitt"/>
    <w:link w:val="Brdtext3"/>
    <w:rsid w:val="00E87C4F"/>
    <w:rPr>
      <w:rFonts w:ascii="Verdana" w:eastAsia="Times" w:hAnsi="Verdana" w:cs="Times New Roman"/>
      <w:szCs w:val="20"/>
      <w:lang w:eastAsia="sv-SE"/>
    </w:rPr>
  </w:style>
  <w:style w:type="paragraph" w:styleId="Ballongtext">
    <w:name w:val="Balloon Text"/>
    <w:basedOn w:val="Normal"/>
    <w:link w:val="BallongtextChar"/>
    <w:uiPriority w:val="99"/>
    <w:semiHidden/>
    <w:unhideWhenUsed/>
    <w:rsid w:val="00E1695E"/>
    <w:rPr>
      <w:rFonts w:ascii="Tahoma" w:hAnsi="Tahoma" w:cs="Tahoma"/>
      <w:sz w:val="16"/>
      <w:szCs w:val="16"/>
    </w:rPr>
  </w:style>
  <w:style w:type="character" w:customStyle="1" w:styleId="BallongtextChar">
    <w:name w:val="Ballongtext Char"/>
    <w:basedOn w:val="Standardstycketeckensnitt"/>
    <w:link w:val="Ballongtext"/>
    <w:uiPriority w:val="99"/>
    <w:semiHidden/>
    <w:rsid w:val="00E1695E"/>
    <w:rPr>
      <w:rFonts w:ascii="Tahoma" w:eastAsia="Times" w:hAnsi="Tahoma" w:cs="Tahoma"/>
      <w:sz w:val="16"/>
      <w:szCs w:val="16"/>
      <w:lang w:eastAsia="sv-SE"/>
    </w:rPr>
  </w:style>
  <w:style w:type="paragraph" w:styleId="Liststycke">
    <w:name w:val="List Paragraph"/>
    <w:basedOn w:val="Normal"/>
    <w:uiPriority w:val="34"/>
    <w:qFormat/>
    <w:rsid w:val="00E1695E"/>
    <w:pPr>
      <w:ind w:left="720"/>
      <w:contextualSpacing/>
    </w:pPr>
  </w:style>
  <w:style w:type="paragraph" w:customStyle="1" w:styleId="Allmntstyckeformat">
    <w:name w:val="[Allmänt styckeformat]"/>
    <w:basedOn w:val="Normal"/>
    <w:uiPriority w:val="99"/>
    <w:rsid w:val="009F1522"/>
    <w:pPr>
      <w:autoSpaceDE w:val="0"/>
      <w:autoSpaceDN w:val="0"/>
      <w:adjustRightInd w:val="0"/>
      <w:spacing w:line="288" w:lineRule="auto"/>
      <w:textAlignment w:val="center"/>
    </w:pPr>
    <w:rPr>
      <w:rFonts w:ascii="Times New Roman" w:eastAsiaTheme="minorHAnsi" w:hAnsi="Times New Roman"/>
      <w:color w:val="000000"/>
      <w:szCs w:val="24"/>
      <w:lang w:val="en-US" w:eastAsia="en-US"/>
    </w:rPr>
  </w:style>
</w:styles>
</file>

<file path=word/webSettings.xml><?xml version="1.0" encoding="utf-8"?>
<w:webSettings xmlns:r="http://schemas.openxmlformats.org/officeDocument/2006/relationships" xmlns:w="http://schemas.openxmlformats.org/wordprocessingml/2006/main">
  <w:divs>
    <w:div w:id="3993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ilepsi.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491</Words>
  <Characters>2608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24</cp:revision>
  <cp:lastPrinted>2011-11-08T12:23:00Z</cp:lastPrinted>
  <dcterms:created xsi:type="dcterms:W3CDTF">2009-11-04T08:38:00Z</dcterms:created>
  <dcterms:modified xsi:type="dcterms:W3CDTF">2011-11-08T13:03:00Z</dcterms:modified>
</cp:coreProperties>
</file>