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30" w:rsidRDefault="002D7D8D" w:rsidP="00001B49">
      <w:pPr>
        <w:keepNext/>
        <w:spacing w:line="360" w:lineRule="auto"/>
        <w:ind w:right="1418"/>
        <w:outlineLvl w:val="1"/>
        <w:rPr>
          <w:rFonts w:ascii="Helvetica" w:eastAsia="Times New Roman" w:hAnsi="Helvetica" w:cs="Helvetica"/>
          <w:b/>
          <w:sz w:val="22"/>
          <w:szCs w:val="22"/>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3" type="#_x0000_t75" style="position:absolute;margin-left:-70.75pt;margin-top:-94.15pt;width:597.8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7 0 -27 20520 21600 20520 21600 0 -27 0">
            <v:imagedata r:id="rId8" o:title=""/>
            <w10:wrap type="tight"/>
          </v:shape>
        </w:pict>
      </w:r>
      <w:bookmarkStart w:id="0" w:name="imgview"/>
      <w:bookmarkEnd w:id="0"/>
      <w:r w:rsidR="007E5694" w:rsidRPr="007E5694">
        <w:rPr>
          <w:rFonts w:ascii="Helvetica" w:eastAsia="Times New Roman" w:hAnsi="Helvetica" w:cs="Helvetica"/>
          <w:b/>
          <w:sz w:val="22"/>
          <w:szCs w:val="22"/>
          <w:lang w:val="en-US"/>
        </w:rPr>
        <w:t>Type 1 lightning current arresters without line follow current for a 400/690 V network</w:t>
      </w:r>
    </w:p>
    <w:p w:rsidR="007E5694" w:rsidRPr="007E5694" w:rsidRDefault="007E5694" w:rsidP="005811EA">
      <w:pPr>
        <w:spacing w:line="360" w:lineRule="auto"/>
        <w:ind w:right="1985"/>
        <w:rPr>
          <w:rFonts w:ascii="Helvetica" w:eastAsia="Times New Roman" w:hAnsi="Helvetica" w:cs="Helvetica"/>
          <w:lang w:val="en-US"/>
        </w:rPr>
      </w:pPr>
    </w:p>
    <w:p w:rsidR="007E5694" w:rsidRPr="002D7D8D" w:rsidRDefault="007E5694" w:rsidP="007E5694">
      <w:pPr>
        <w:spacing w:line="360" w:lineRule="auto"/>
        <w:ind w:right="1985"/>
        <w:rPr>
          <w:rFonts w:ascii="Helvetica" w:eastAsia="Times New Roman" w:hAnsi="Helvetica" w:cs="Helvetica"/>
          <w:lang w:val="en-GB"/>
        </w:rPr>
      </w:pPr>
      <w:r w:rsidRPr="002D7D8D">
        <w:rPr>
          <w:rFonts w:ascii="Helvetica" w:eastAsia="Times New Roman" w:hAnsi="Helvetica" w:cs="Helvetica"/>
          <w:lang w:val="en-GB"/>
        </w:rPr>
        <w:t>The new FLT-SEC-PLUS 440 type 1 lightning current arresters from Phoenix Contact are specifically suitable for industrial and wind energy applications with 400/690 V networks. They enable you to safely handle high lightning currents up to 35 kA per position.</w:t>
      </w:r>
    </w:p>
    <w:p w:rsidR="007E5694" w:rsidRPr="002D7D8D" w:rsidRDefault="007E5694" w:rsidP="007E5694">
      <w:pPr>
        <w:spacing w:line="360" w:lineRule="auto"/>
        <w:ind w:right="1985"/>
        <w:rPr>
          <w:rFonts w:ascii="Helvetica" w:eastAsia="Times New Roman" w:hAnsi="Helvetica" w:cs="Helvetica"/>
          <w:lang w:val="en-GB"/>
        </w:rPr>
      </w:pPr>
    </w:p>
    <w:p w:rsidR="007E5694" w:rsidRPr="002D7D8D" w:rsidRDefault="007E5694" w:rsidP="007E5694">
      <w:pPr>
        <w:spacing w:line="360" w:lineRule="auto"/>
        <w:ind w:right="1985"/>
        <w:rPr>
          <w:rFonts w:ascii="Helvetica" w:eastAsia="Times New Roman" w:hAnsi="Helvetica" w:cs="Helvetica"/>
          <w:lang w:val="en-GB"/>
        </w:rPr>
      </w:pPr>
      <w:r w:rsidRPr="002D7D8D">
        <w:rPr>
          <w:rFonts w:ascii="Helvetica" w:eastAsia="Times New Roman" w:hAnsi="Helvetica" w:cs="Helvetica"/>
          <w:lang w:val="en-GB"/>
        </w:rPr>
        <w:t>The protective devices feature Safe Energy Control (SEC) Technology, which safely prevents any line follow current via the spark gap used. The advantage of this is that the load of the entire installation is reduced to a minimum in the event of lightning. The compact design enables space-saving and flexible installation. A separate arrester backup fuse is therefore no longer needed for currents up to 400 A.</w:t>
      </w:r>
    </w:p>
    <w:p w:rsidR="007E5694" w:rsidRPr="002D7D8D" w:rsidRDefault="007E5694" w:rsidP="007E5694">
      <w:pPr>
        <w:spacing w:line="360" w:lineRule="auto"/>
        <w:ind w:right="1985"/>
        <w:rPr>
          <w:rFonts w:ascii="Helvetica" w:eastAsia="Times New Roman" w:hAnsi="Helvetica" w:cs="Helvetica"/>
          <w:lang w:val="en-GB"/>
        </w:rPr>
      </w:pPr>
    </w:p>
    <w:p w:rsidR="007E5694" w:rsidRPr="002D7D8D" w:rsidRDefault="007E5694" w:rsidP="007E5694">
      <w:pPr>
        <w:spacing w:line="360" w:lineRule="auto"/>
        <w:ind w:right="1985"/>
        <w:rPr>
          <w:rFonts w:ascii="Helvetica" w:eastAsia="Times New Roman" w:hAnsi="Helvetica" w:cs="Helvetica"/>
          <w:lang w:val="en-GB"/>
        </w:rPr>
      </w:pPr>
      <w:r w:rsidRPr="002D7D8D">
        <w:rPr>
          <w:rFonts w:ascii="Helvetica" w:eastAsia="Times New Roman" w:hAnsi="Helvetica" w:cs="Helvetica"/>
          <w:lang w:val="en-GB"/>
        </w:rPr>
        <w:t xml:space="preserve">The products also impress with their high shock and vibration resistance. Sensitive downstream components are optimally protected due to the low voltage protection level. The requirements for temporary </w:t>
      </w:r>
      <w:proofErr w:type="spellStart"/>
      <w:r w:rsidRPr="002D7D8D">
        <w:rPr>
          <w:rFonts w:ascii="Helvetica" w:eastAsia="Times New Roman" w:hAnsi="Helvetica" w:cs="Helvetica"/>
          <w:lang w:val="en-GB"/>
        </w:rPr>
        <w:t>overvolt</w:t>
      </w:r>
      <w:bookmarkStart w:id="1" w:name="_GoBack"/>
      <w:bookmarkEnd w:id="1"/>
      <w:r w:rsidRPr="002D7D8D">
        <w:rPr>
          <w:rFonts w:ascii="Helvetica" w:eastAsia="Times New Roman" w:hAnsi="Helvetica" w:cs="Helvetica"/>
          <w:lang w:val="en-GB"/>
        </w:rPr>
        <w:t>ages</w:t>
      </w:r>
      <w:proofErr w:type="spellEnd"/>
      <w:r w:rsidRPr="002D7D8D">
        <w:rPr>
          <w:rFonts w:ascii="Helvetica" w:eastAsia="Times New Roman" w:hAnsi="Helvetica" w:cs="Helvetica"/>
          <w:lang w:val="en-GB"/>
        </w:rPr>
        <w:t xml:space="preserve"> (TOV) when used in IT systems are also satisfied.</w:t>
      </w:r>
    </w:p>
    <w:p w:rsidR="007E5694" w:rsidRPr="002D7D8D" w:rsidRDefault="007E5694" w:rsidP="007E5694">
      <w:pPr>
        <w:spacing w:line="360" w:lineRule="auto"/>
        <w:ind w:right="1985"/>
        <w:rPr>
          <w:rFonts w:ascii="Helvetica" w:eastAsia="Times New Roman" w:hAnsi="Helvetica" w:cs="Helvetica"/>
          <w:lang w:val="en-GB"/>
        </w:rPr>
      </w:pPr>
    </w:p>
    <w:p w:rsidR="00610C30" w:rsidRPr="002D7D8D" w:rsidRDefault="007E5694" w:rsidP="007E5694">
      <w:pPr>
        <w:spacing w:line="360" w:lineRule="auto"/>
        <w:ind w:right="1985"/>
        <w:rPr>
          <w:lang w:val="en-GB"/>
        </w:rPr>
      </w:pPr>
      <w:r w:rsidRPr="002D7D8D">
        <w:rPr>
          <w:rFonts w:ascii="Helvetica" w:eastAsia="Times New Roman" w:hAnsi="Helvetica" w:cs="Helvetica"/>
          <w:lang w:val="en-GB"/>
        </w:rPr>
        <w:t xml:space="preserve">The easy-to-read status indicator and the floating remote indication contact keep the user informed about the status of the product at all times. Recurring inspections of the protective devices are carried out quickly and easily with the </w:t>
      </w:r>
      <w:proofErr w:type="spellStart"/>
      <w:r w:rsidRPr="002D7D8D">
        <w:rPr>
          <w:rFonts w:ascii="Helvetica" w:eastAsia="Times New Roman" w:hAnsi="Helvetica" w:cs="Helvetica"/>
          <w:lang w:val="en-GB"/>
        </w:rPr>
        <w:t>Checkmaster</w:t>
      </w:r>
      <w:proofErr w:type="spellEnd"/>
      <w:r w:rsidRPr="002D7D8D">
        <w:rPr>
          <w:rFonts w:ascii="Helvetica" w:eastAsia="Times New Roman" w:hAnsi="Helvetica" w:cs="Helvetica"/>
          <w:lang w:val="en-GB"/>
        </w:rPr>
        <w:t xml:space="preserve"> 2 test device. The type 1 arresters are tested and certified as type 2 combination arresters.</w:t>
      </w:r>
    </w:p>
    <w:p w:rsidR="00610C30" w:rsidRDefault="00610C30" w:rsidP="005811EA">
      <w:pPr>
        <w:spacing w:line="360" w:lineRule="auto"/>
        <w:rPr>
          <w:rFonts w:ascii="Helvetica" w:hAnsi="Helvetica"/>
          <w:b/>
          <w:lang w:val="en-US"/>
        </w:rPr>
      </w:pPr>
    </w:p>
    <w:p w:rsidR="00001B49" w:rsidRDefault="00001B49" w:rsidP="005811EA">
      <w:pPr>
        <w:spacing w:line="360" w:lineRule="auto"/>
        <w:rPr>
          <w:rFonts w:ascii="Helvetica" w:hAnsi="Helvetica"/>
          <w:b/>
          <w:lang w:val="en-US"/>
        </w:rPr>
      </w:pPr>
      <w:r>
        <w:rPr>
          <w:rFonts w:ascii="Helvetica" w:hAnsi="Helvetica"/>
          <w:b/>
          <w:lang w:val="en-US"/>
        </w:rPr>
        <w:t>Ends</w:t>
      </w:r>
    </w:p>
    <w:p w:rsidR="00001B49" w:rsidRPr="007E5694" w:rsidRDefault="00001B49" w:rsidP="005811EA">
      <w:pPr>
        <w:spacing w:line="360" w:lineRule="auto"/>
        <w:rPr>
          <w:rFonts w:ascii="Helvetica" w:hAnsi="Helvetica"/>
          <w:b/>
          <w:lang w:val="en-US"/>
        </w:rPr>
      </w:pPr>
    </w:p>
    <w:p w:rsidR="00001B49" w:rsidRDefault="00001B49" w:rsidP="00E5403E">
      <w:pPr>
        <w:spacing w:line="360" w:lineRule="auto"/>
        <w:rPr>
          <w:rFonts w:ascii="Helvetica" w:hAnsi="Helvetica"/>
          <w:b/>
        </w:rPr>
      </w:pPr>
      <w:r>
        <w:rPr>
          <w:rFonts w:ascii="Helvetica" w:hAnsi="Helvetica"/>
          <w:b/>
        </w:rPr>
        <w:t>June 2016</w:t>
      </w:r>
    </w:p>
    <w:p w:rsidR="00001B49" w:rsidRDefault="00001B49" w:rsidP="00E5403E">
      <w:pPr>
        <w:spacing w:line="360" w:lineRule="auto"/>
        <w:rPr>
          <w:rFonts w:ascii="Helvetica" w:hAnsi="Helvetica"/>
          <w:b/>
        </w:rPr>
      </w:pPr>
    </w:p>
    <w:p w:rsidR="00610C30" w:rsidRDefault="00001B49" w:rsidP="00E5403E">
      <w:pPr>
        <w:spacing w:line="360" w:lineRule="auto"/>
        <w:rPr>
          <w:rFonts w:ascii="Helvetica" w:hAnsi="Helvetica"/>
          <w:b/>
        </w:rPr>
      </w:pPr>
      <w:r>
        <w:rPr>
          <w:rFonts w:ascii="Helvetica" w:hAnsi="Helvetica"/>
          <w:b/>
        </w:rPr>
        <w:t>PR</w:t>
      </w:r>
      <w:r w:rsidR="00610C30">
        <w:rPr>
          <w:rFonts w:ascii="Helvetica" w:hAnsi="Helvetica"/>
          <w:b/>
        </w:rPr>
        <w:t>4857</w:t>
      </w:r>
      <w:r>
        <w:rPr>
          <w:rFonts w:ascii="Helvetica" w:hAnsi="Helvetica"/>
          <w:b/>
        </w:rPr>
        <w:t>GB</w:t>
      </w:r>
    </w:p>
    <w:p w:rsidR="00001B49" w:rsidRDefault="00001B49" w:rsidP="00E5403E">
      <w:pPr>
        <w:spacing w:line="360" w:lineRule="auto"/>
        <w:rPr>
          <w:rFonts w:ascii="Helvetica" w:hAnsi="Helvetica"/>
          <w:lang w:eastAsia="ja-JP"/>
        </w:rPr>
      </w:pPr>
    </w:p>
    <w:p w:rsidR="00001B49" w:rsidRDefault="00001B49" w:rsidP="00001B49">
      <w:pPr>
        <w:rPr>
          <w:rFonts w:ascii="Arial" w:hAnsi="Arial" w:cs="Arial"/>
        </w:rPr>
      </w:pPr>
      <w:r>
        <w:rPr>
          <w:rFonts w:ascii="Arial" w:hAnsi="Arial" w:cs="Arial"/>
        </w:rPr>
        <w:t>Phoenix Contact Ltd</w:t>
      </w:r>
    </w:p>
    <w:p w:rsidR="00001B49" w:rsidRDefault="00001B49" w:rsidP="00001B49">
      <w:pPr>
        <w:rPr>
          <w:rFonts w:ascii="Arial" w:hAnsi="Arial" w:cs="Arial"/>
        </w:rPr>
      </w:pPr>
      <w:r>
        <w:rPr>
          <w:rFonts w:ascii="Arial" w:hAnsi="Arial" w:cs="Arial"/>
        </w:rPr>
        <w:t>Halesfield 13</w:t>
      </w:r>
    </w:p>
    <w:p w:rsidR="00001B49" w:rsidRDefault="00001B49" w:rsidP="00001B49">
      <w:pPr>
        <w:rPr>
          <w:rFonts w:ascii="Arial" w:hAnsi="Arial" w:cs="Arial"/>
        </w:rPr>
      </w:pPr>
      <w:r>
        <w:rPr>
          <w:rFonts w:ascii="Arial" w:hAnsi="Arial" w:cs="Arial"/>
        </w:rPr>
        <w:t>Telford</w:t>
      </w:r>
    </w:p>
    <w:p w:rsidR="00001B49" w:rsidRDefault="00001B49" w:rsidP="00001B49">
      <w:pPr>
        <w:rPr>
          <w:rFonts w:ascii="Arial" w:hAnsi="Arial" w:cs="Arial"/>
        </w:rPr>
      </w:pPr>
      <w:r>
        <w:rPr>
          <w:rFonts w:ascii="Arial" w:hAnsi="Arial" w:cs="Arial"/>
        </w:rPr>
        <w:t>Shropshire</w:t>
      </w:r>
    </w:p>
    <w:p w:rsidR="00001B49" w:rsidRDefault="00001B49" w:rsidP="00001B49">
      <w:pPr>
        <w:rPr>
          <w:rFonts w:ascii="Arial" w:hAnsi="Arial" w:cs="Arial"/>
        </w:rPr>
      </w:pPr>
      <w:r>
        <w:rPr>
          <w:rFonts w:ascii="Arial" w:hAnsi="Arial" w:cs="Arial"/>
        </w:rPr>
        <w:t>TF7 4PG</w:t>
      </w:r>
    </w:p>
    <w:p w:rsidR="00001B49" w:rsidRDefault="00001B49" w:rsidP="00001B49">
      <w:pPr>
        <w:rPr>
          <w:rFonts w:ascii="Arial" w:hAnsi="Arial" w:cs="Arial"/>
        </w:rPr>
      </w:pPr>
      <w:r>
        <w:rPr>
          <w:rFonts w:ascii="Arial" w:hAnsi="Arial" w:cs="Arial"/>
        </w:rPr>
        <w:t>Tel: 0845 881 2222</w:t>
      </w:r>
    </w:p>
    <w:p w:rsidR="00001B49" w:rsidRDefault="00001B49" w:rsidP="00001B49">
      <w:pPr>
        <w:rPr>
          <w:rFonts w:ascii="Arial" w:hAnsi="Arial" w:cs="Arial"/>
        </w:rPr>
      </w:pPr>
      <w:r>
        <w:rPr>
          <w:rFonts w:ascii="Arial" w:hAnsi="Arial" w:cs="Arial"/>
        </w:rPr>
        <w:t>Fax: 0845 881 2211</w:t>
      </w:r>
    </w:p>
    <w:p w:rsidR="00001B49" w:rsidRDefault="00001B49" w:rsidP="00001B49">
      <w:pPr>
        <w:rPr>
          <w:rFonts w:ascii="Arial" w:hAnsi="Arial" w:cs="Arial"/>
        </w:rPr>
      </w:pPr>
      <w:hyperlink r:id="rId9" w:history="1">
        <w:r w:rsidRPr="005A4138">
          <w:rPr>
            <w:rStyle w:val="Hyperlink"/>
            <w:rFonts w:ascii="Arial" w:hAnsi="Arial" w:cs="Arial"/>
          </w:rPr>
          <w:t>www.phoenixcontact.co.uk</w:t>
        </w:r>
      </w:hyperlink>
    </w:p>
    <w:p w:rsidR="00001B49" w:rsidRDefault="00001B49" w:rsidP="00001B49">
      <w:pPr>
        <w:rPr>
          <w:rFonts w:ascii="Arial" w:hAnsi="Arial" w:cs="Arial"/>
        </w:rPr>
      </w:pPr>
      <w:hyperlink r:id="rId10" w:history="1">
        <w:r w:rsidRPr="005A4138">
          <w:rPr>
            <w:rStyle w:val="Hyperlink"/>
            <w:rFonts w:ascii="Arial" w:hAnsi="Arial" w:cs="Arial"/>
          </w:rPr>
          <w:t>info@phoenixcontact.co.uk</w:t>
        </w:r>
      </w:hyperlink>
    </w:p>
    <w:p w:rsidR="00001B49" w:rsidRDefault="00001B49" w:rsidP="00001B49">
      <w:pPr>
        <w:rPr>
          <w:rFonts w:ascii="Arial" w:hAnsi="Arial" w:cs="Arial"/>
        </w:rPr>
      </w:pPr>
    </w:p>
    <w:p w:rsidR="00001B49" w:rsidRPr="00E06687" w:rsidRDefault="00001B49" w:rsidP="00001B49">
      <w:pPr>
        <w:rPr>
          <w:rFonts w:ascii="Arial" w:hAnsi="Arial" w:cs="Arial"/>
          <w:b/>
        </w:rPr>
      </w:pPr>
      <w:r w:rsidRPr="00E06687">
        <w:rPr>
          <w:rFonts w:ascii="Arial" w:hAnsi="Arial" w:cs="Arial"/>
          <w:b/>
        </w:rPr>
        <w:t>For news updates from Phoenix Contact visit:</w:t>
      </w:r>
    </w:p>
    <w:p w:rsidR="00001B49" w:rsidRPr="00E06687" w:rsidRDefault="00001B49" w:rsidP="00001B49">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001B49" w:rsidRPr="00E06687" w:rsidRDefault="00001B49" w:rsidP="00001B49">
      <w:pPr>
        <w:rPr>
          <w:rFonts w:ascii="Arial" w:hAnsi="Arial" w:cs="Arial"/>
        </w:rPr>
      </w:pPr>
      <w:r w:rsidRPr="00E06687">
        <w:rPr>
          <w:rFonts w:ascii="Arial" w:hAnsi="Arial" w:cs="Arial"/>
          <w:b/>
        </w:rPr>
        <w:t>Twitter</w:t>
      </w:r>
      <w:r w:rsidRPr="00E06687">
        <w:rPr>
          <w:rFonts w:ascii="Arial" w:hAnsi="Arial" w:cs="Arial"/>
        </w:rPr>
        <w:t xml:space="preserve"> - @phoenixcontactu</w:t>
      </w:r>
    </w:p>
    <w:p w:rsidR="00001B49" w:rsidRPr="00E06687" w:rsidRDefault="00001B49" w:rsidP="00001B49">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001B49" w:rsidRPr="00E06687" w:rsidRDefault="00001B49" w:rsidP="00001B49">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001B49" w:rsidRPr="00CD2D48" w:rsidRDefault="00001B49" w:rsidP="00001B49">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p w:rsidR="00001B49" w:rsidRDefault="00001B49" w:rsidP="00001B49">
      <w:pPr>
        <w:rPr>
          <w:rFonts w:ascii="Arial" w:hAnsi="Arial" w:cs="Arial"/>
        </w:rPr>
      </w:pPr>
    </w:p>
    <w:sectPr w:rsidR="00001B49">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49" w:rsidRDefault="00001B49" w:rsidP="00001B49">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001B49" w:rsidRDefault="00001B49" w:rsidP="00001B49">
    <w:pPr>
      <w:rPr>
        <w:rFonts w:ascii="Arial" w:hAnsi="Arial" w:cs="Arial"/>
      </w:rPr>
    </w:pPr>
    <w:r w:rsidRPr="00511ED7">
      <w:rPr>
        <w:rFonts w:ascii="Arial" w:hAnsi="Arial" w:cs="Arial"/>
      </w:rPr>
      <w:t xml:space="preserve">Phoenix Contact Ltd, Halesfield 13, Telford, TF7 4PG.    </w:t>
    </w:r>
  </w:p>
  <w:p w:rsidR="00001B49" w:rsidRPr="005811EA" w:rsidRDefault="00001B49" w:rsidP="00001B49">
    <w:pPr>
      <w:spacing w:line="360" w:lineRule="auto"/>
      <w:rPr>
        <w:rFonts w:ascii="Helvetica" w:hAnsi="Helvetica"/>
        <w:b/>
        <w:lang w:eastAsia="ja-JP"/>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1778E4" w:rsidRPr="00001B49" w:rsidRDefault="001778E4" w:rsidP="00001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E5403E">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235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1B49"/>
    <w:rsid w:val="00002F64"/>
    <w:rsid w:val="00005A77"/>
    <w:rsid w:val="00007C59"/>
    <w:rsid w:val="000100F6"/>
    <w:rsid w:val="0001266E"/>
    <w:rsid w:val="00012996"/>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539B"/>
    <w:rsid w:val="000365FE"/>
    <w:rsid w:val="000403F4"/>
    <w:rsid w:val="00040B3B"/>
    <w:rsid w:val="00042406"/>
    <w:rsid w:val="000444EE"/>
    <w:rsid w:val="0004738A"/>
    <w:rsid w:val="000473B9"/>
    <w:rsid w:val="000474C5"/>
    <w:rsid w:val="000478ED"/>
    <w:rsid w:val="000515C8"/>
    <w:rsid w:val="0005188E"/>
    <w:rsid w:val="000522ED"/>
    <w:rsid w:val="00052CB2"/>
    <w:rsid w:val="00052CFE"/>
    <w:rsid w:val="0005328F"/>
    <w:rsid w:val="00053493"/>
    <w:rsid w:val="000534CB"/>
    <w:rsid w:val="00053F6F"/>
    <w:rsid w:val="00054BA6"/>
    <w:rsid w:val="00056358"/>
    <w:rsid w:val="000567C3"/>
    <w:rsid w:val="00057DD3"/>
    <w:rsid w:val="000611DB"/>
    <w:rsid w:val="000635E0"/>
    <w:rsid w:val="00063A78"/>
    <w:rsid w:val="00064DFD"/>
    <w:rsid w:val="000653FC"/>
    <w:rsid w:val="00066245"/>
    <w:rsid w:val="00066804"/>
    <w:rsid w:val="0006772F"/>
    <w:rsid w:val="00070936"/>
    <w:rsid w:val="000709CF"/>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59C"/>
    <w:rsid w:val="000B1A7A"/>
    <w:rsid w:val="000B1DD6"/>
    <w:rsid w:val="000B2D73"/>
    <w:rsid w:val="000B46F4"/>
    <w:rsid w:val="000B5D22"/>
    <w:rsid w:val="000B776F"/>
    <w:rsid w:val="000C20FC"/>
    <w:rsid w:val="000C51B2"/>
    <w:rsid w:val="000C52FF"/>
    <w:rsid w:val="000D01EC"/>
    <w:rsid w:val="000D4E45"/>
    <w:rsid w:val="000D5063"/>
    <w:rsid w:val="000D569C"/>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01B"/>
    <w:rsid w:val="000F6A91"/>
    <w:rsid w:val="00100393"/>
    <w:rsid w:val="00102509"/>
    <w:rsid w:val="001025EA"/>
    <w:rsid w:val="00103C8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37B74"/>
    <w:rsid w:val="001410E9"/>
    <w:rsid w:val="00141C35"/>
    <w:rsid w:val="001429F7"/>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6D38"/>
    <w:rsid w:val="00197AAE"/>
    <w:rsid w:val="00197FD9"/>
    <w:rsid w:val="001A6D19"/>
    <w:rsid w:val="001A706D"/>
    <w:rsid w:val="001A7A07"/>
    <w:rsid w:val="001B0817"/>
    <w:rsid w:val="001B283D"/>
    <w:rsid w:val="001B3B27"/>
    <w:rsid w:val="001B4E24"/>
    <w:rsid w:val="001B4F01"/>
    <w:rsid w:val="001C3A65"/>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138EC"/>
    <w:rsid w:val="002218EA"/>
    <w:rsid w:val="002219EA"/>
    <w:rsid w:val="002328BE"/>
    <w:rsid w:val="00233CC6"/>
    <w:rsid w:val="002347B9"/>
    <w:rsid w:val="00236141"/>
    <w:rsid w:val="002366A3"/>
    <w:rsid w:val="00236EF7"/>
    <w:rsid w:val="002372A1"/>
    <w:rsid w:val="00237906"/>
    <w:rsid w:val="00237B80"/>
    <w:rsid w:val="00242B23"/>
    <w:rsid w:val="00243DA1"/>
    <w:rsid w:val="00245677"/>
    <w:rsid w:val="00245699"/>
    <w:rsid w:val="00252D7F"/>
    <w:rsid w:val="002538AF"/>
    <w:rsid w:val="00257B4E"/>
    <w:rsid w:val="00260C45"/>
    <w:rsid w:val="00264687"/>
    <w:rsid w:val="002706FB"/>
    <w:rsid w:val="0027081C"/>
    <w:rsid w:val="00271209"/>
    <w:rsid w:val="002715B8"/>
    <w:rsid w:val="0027259A"/>
    <w:rsid w:val="00274ECC"/>
    <w:rsid w:val="00276EF2"/>
    <w:rsid w:val="002772EB"/>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0F3"/>
    <w:rsid w:val="002C6D8F"/>
    <w:rsid w:val="002D0328"/>
    <w:rsid w:val="002D0D91"/>
    <w:rsid w:val="002D1491"/>
    <w:rsid w:val="002D239B"/>
    <w:rsid w:val="002D2600"/>
    <w:rsid w:val="002D275D"/>
    <w:rsid w:val="002D289D"/>
    <w:rsid w:val="002D3D9D"/>
    <w:rsid w:val="002D4751"/>
    <w:rsid w:val="002D5ABD"/>
    <w:rsid w:val="002D615F"/>
    <w:rsid w:val="002D7BAC"/>
    <w:rsid w:val="002D7D8D"/>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5C4A"/>
    <w:rsid w:val="00306C4D"/>
    <w:rsid w:val="00313D32"/>
    <w:rsid w:val="00314C44"/>
    <w:rsid w:val="003151A1"/>
    <w:rsid w:val="00315431"/>
    <w:rsid w:val="00315C62"/>
    <w:rsid w:val="00316FDA"/>
    <w:rsid w:val="00320A6A"/>
    <w:rsid w:val="00321042"/>
    <w:rsid w:val="003237B8"/>
    <w:rsid w:val="00330FC8"/>
    <w:rsid w:val="00331421"/>
    <w:rsid w:val="00331458"/>
    <w:rsid w:val="00331C4A"/>
    <w:rsid w:val="003321CC"/>
    <w:rsid w:val="003321F9"/>
    <w:rsid w:val="003349B3"/>
    <w:rsid w:val="0033521E"/>
    <w:rsid w:val="00342176"/>
    <w:rsid w:val="00342CC8"/>
    <w:rsid w:val="00343268"/>
    <w:rsid w:val="0034341C"/>
    <w:rsid w:val="00344935"/>
    <w:rsid w:val="00345580"/>
    <w:rsid w:val="00350FA3"/>
    <w:rsid w:val="00355EDB"/>
    <w:rsid w:val="0035668B"/>
    <w:rsid w:val="00357380"/>
    <w:rsid w:val="00357982"/>
    <w:rsid w:val="00357E82"/>
    <w:rsid w:val="003603C8"/>
    <w:rsid w:val="00361B4C"/>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B76D8"/>
    <w:rsid w:val="003C16E7"/>
    <w:rsid w:val="003C28BC"/>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09FC"/>
    <w:rsid w:val="00411808"/>
    <w:rsid w:val="00415312"/>
    <w:rsid w:val="004160CC"/>
    <w:rsid w:val="00416298"/>
    <w:rsid w:val="00416336"/>
    <w:rsid w:val="00417A2F"/>
    <w:rsid w:val="004223DB"/>
    <w:rsid w:val="00422FDE"/>
    <w:rsid w:val="00423811"/>
    <w:rsid w:val="00427817"/>
    <w:rsid w:val="00430973"/>
    <w:rsid w:val="00435CA9"/>
    <w:rsid w:val="00436375"/>
    <w:rsid w:val="004402DB"/>
    <w:rsid w:val="00440B31"/>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82386"/>
    <w:rsid w:val="00484288"/>
    <w:rsid w:val="004847CB"/>
    <w:rsid w:val="00490057"/>
    <w:rsid w:val="00490DBC"/>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4D0"/>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0007"/>
    <w:rsid w:val="00581E37"/>
    <w:rsid w:val="00583F0A"/>
    <w:rsid w:val="0058469E"/>
    <w:rsid w:val="00586257"/>
    <w:rsid w:val="005941E0"/>
    <w:rsid w:val="00595471"/>
    <w:rsid w:val="00596A0A"/>
    <w:rsid w:val="00596A9D"/>
    <w:rsid w:val="0059768B"/>
    <w:rsid w:val="005976B3"/>
    <w:rsid w:val="005A03B2"/>
    <w:rsid w:val="005A16E6"/>
    <w:rsid w:val="005A1CF7"/>
    <w:rsid w:val="005A5A79"/>
    <w:rsid w:val="005A5E5F"/>
    <w:rsid w:val="005A7488"/>
    <w:rsid w:val="005B0B63"/>
    <w:rsid w:val="005B0F4F"/>
    <w:rsid w:val="005B71F3"/>
    <w:rsid w:val="005C028C"/>
    <w:rsid w:val="005C67CD"/>
    <w:rsid w:val="005D050B"/>
    <w:rsid w:val="005D184A"/>
    <w:rsid w:val="005D2677"/>
    <w:rsid w:val="005D28E8"/>
    <w:rsid w:val="005D5834"/>
    <w:rsid w:val="005D7213"/>
    <w:rsid w:val="005E0F4D"/>
    <w:rsid w:val="005E16D2"/>
    <w:rsid w:val="005E343E"/>
    <w:rsid w:val="005F240E"/>
    <w:rsid w:val="005F6CEE"/>
    <w:rsid w:val="005F71D3"/>
    <w:rsid w:val="005F7BEB"/>
    <w:rsid w:val="00600245"/>
    <w:rsid w:val="0060120B"/>
    <w:rsid w:val="006018F9"/>
    <w:rsid w:val="00602253"/>
    <w:rsid w:val="006022A5"/>
    <w:rsid w:val="0060557A"/>
    <w:rsid w:val="006058CC"/>
    <w:rsid w:val="006062F9"/>
    <w:rsid w:val="00610029"/>
    <w:rsid w:val="00610662"/>
    <w:rsid w:val="00610C30"/>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B04"/>
    <w:rsid w:val="006578FF"/>
    <w:rsid w:val="00660037"/>
    <w:rsid w:val="006618B9"/>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2118"/>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4C8A"/>
    <w:rsid w:val="006E142C"/>
    <w:rsid w:val="006E1A55"/>
    <w:rsid w:val="006E1A7E"/>
    <w:rsid w:val="006E21C4"/>
    <w:rsid w:val="006E6C79"/>
    <w:rsid w:val="006F1C97"/>
    <w:rsid w:val="006F224F"/>
    <w:rsid w:val="006F5926"/>
    <w:rsid w:val="006F6EF8"/>
    <w:rsid w:val="00701E68"/>
    <w:rsid w:val="0070372B"/>
    <w:rsid w:val="0070432E"/>
    <w:rsid w:val="0070608A"/>
    <w:rsid w:val="007061CC"/>
    <w:rsid w:val="00710DE8"/>
    <w:rsid w:val="00710EF8"/>
    <w:rsid w:val="00711961"/>
    <w:rsid w:val="00711DAD"/>
    <w:rsid w:val="007131DA"/>
    <w:rsid w:val="00716ED9"/>
    <w:rsid w:val="007204D5"/>
    <w:rsid w:val="00720769"/>
    <w:rsid w:val="007226ED"/>
    <w:rsid w:val="007239DD"/>
    <w:rsid w:val="00726405"/>
    <w:rsid w:val="00727A37"/>
    <w:rsid w:val="0073150A"/>
    <w:rsid w:val="0073323D"/>
    <w:rsid w:val="00735D7B"/>
    <w:rsid w:val="007367C1"/>
    <w:rsid w:val="00736CFA"/>
    <w:rsid w:val="00737C7F"/>
    <w:rsid w:val="0074018A"/>
    <w:rsid w:val="00742C25"/>
    <w:rsid w:val="00742E39"/>
    <w:rsid w:val="00743E93"/>
    <w:rsid w:val="00746105"/>
    <w:rsid w:val="0074758B"/>
    <w:rsid w:val="00755AA6"/>
    <w:rsid w:val="0075703F"/>
    <w:rsid w:val="00757886"/>
    <w:rsid w:val="007612E3"/>
    <w:rsid w:val="0076142D"/>
    <w:rsid w:val="00761D50"/>
    <w:rsid w:val="007624E4"/>
    <w:rsid w:val="00766175"/>
    <w:rsid w:val="007667C3"/>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5694"/>
    <w:rsid w:val="007E675A"/>
    <w:rsid w:val="007E6C2B"/>
    <w:rsid w:val="007F197C"/>
    <w:rsid w:val="007F2F85"/>
    <w:rsid w:val="007F40E1"/>
    <w:rsid w:val="007F6228"/>
    <w:rsid w:val="007F64A0"/>
    <w:rsid w:val="008001FA"/>
    <w:rsid w:val="00803CA6"/>
    <w:rsid w:val="00806331"/>
    <w:rsid w:val="0081111A"/>
    <w:rsid w:val="00811179"/>
    <w:rsid w:val="00813D64"/>
    <w:rsid w:val="00814AD5"/>
    <w:rsid w:val="00815976"/>
    <w:rsid w:val="00815D48"/>
    <w:rsid w:val="00823CF8"/>
    <w:rsid w:val="00825EC7"/>
    <w:rsid w:val="00830A03"/>
    <w:rsid w:val="0083487E"/>
    <w:rsid w:val="008364CF"/>
    <w:rsid w:val="00840767"/>
    <w:rsid w:val="00842095"/>
    <w:rsid w:val="00842F1F"/>
    <w:rsid w:val="00845F4C"/>
    <w:rsid w:val="0084686E"/>
    <w:rsid w:val="008470A8"/>
    <w:rsid w:val="00850D24"/>
    <w:rsid w:val="00860AEE"/>
    <w:rsid w:val="0086250F"/>
    <w:rsid w:val="008672AC"/>
    <w:rsid w:val="00867866"/>
    <w:rsid w:val="00871722"/>
    <w:rsid w:val="00872128"/>
    <w:rsid w:val="00873FBB"/>
    <w:rsid w:val="008743A5"/>
    <w:rsid w:val="00875E3E"/>
    <w:rsid w:val="00876E39"/>
    <w:rsid w:val="008776B1"/>
    <w:rsid w:val="0088212E"/>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252"/>
    <w:rsid w:val="00906895"/>
    <w:rsid w:val="00906F84"/>
    <w:rsid w:val="00907ACF"/>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4AAA"/>
    <w:rsid w:val="00955870"/>
    <w:rsid w:val="00955D43"/>
    <w:rsid w:val="00955EAB"/>
    <w:rsid w:val="00960096"/>
    <w:rsid w:val="00960570"/>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C69B2"/>
    <w:rsid w:val="009D2721"/>
    <w:rsid w:val="009D738F"/>
    <w:rsid w:val="009D7855"/>
    <w:rsid w:val="009E10E5"/>
    <w:rsid w:val="009E27E4"/>
    <w:rsid w:val="009E3CCA"/>
    <w:rsid w:val="009E52C6"/>
    <w:rsid w:val="009E539A"/>
    <w:rsid w:val="009E7835"/>
    <w:rsid w:val="009F38DD"/>
    <w:rsid w:val="009F73FD"/>
    <w:rsid w:val="009F74C9"/>
    <w:rsid w:val="00A00BBB"/>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771"/>
    <w:rsid w:val="00A46CA8"/>
    <w:rsid w:val="00A528B5"/>
    <w:rsid w:val="00A62EE2"/>
    <w:rsid w:val="00A63983"/>
    <w:rsid w:val="00A65691"/>
    <w:rsid w:val="00A67B10"/>
    <w:rsid w:val="00A71FD2"/>
    <w:rsid w:val="00A72239"/>
    <w:rsid w:val="00A727E4"/>
    <w:rsid w:val="00A7415A"/>
    <w:rsid w:val="00A742F7"/>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3AA5"/>
    <w:rsid w:val="00B168DB"/>
    <w:rsid w:val="00B179B4"/>
    <w:rsid w:val="00B201E1"/>
    <w:rsid w:val="00B206D7"/>
    <w:rsid w:val="00B24B91"/>
    <w:rsid w:val="00B2624C"/>
    <w:rsid w:val="00B26C0E"/>
    <w:rsid w:val="00B33297"/>
    <w:rsid w:val="00B34C9B"/>
    <w:rsid w:val="00B34FEF"/>
    <w:rsid w:val="00B3548D"/>
    <w:rsid w:val="00B403DF"/>
    <w:rsid w:val="00B40F0F"/>
    <w:rsid w:val="00B42CD9"/>
    <w:rsid w:val="00B43CBD"/>
    <w:rsid w:val="00B46634"/>
    <w:rsid w:val="00B50313"/>
    <w:rsid w:val="00B51755"/>
    <w:rsid w:val="00B56F1C"/>
    <w:rsid w:val="00B6425A"/>
    <w:rsid w:val="00B661BC"/>
    <w:rsid w:val="00B73180"/>
    <w:rsid w:val="00B766CD"/>
    <w:rsid w:val="00B807FA"/>
    <w:rsid w:val="00B81AE9"/>
    <w:rsid w:val="00B8344F"/>
    <w:rsid w:val="00B8409D"/>
    <w:rsid w:val="00B87EEA"/>
    <w:rsid w:val="00B9031C"/>
    <w:rsid w:val="00B90CD1"/>
    <w:rsid w:val="00B94C10"/>
    <w:rsid w:val="00B96EB3"/>
    <w:rsid w:val="00BA0992"/>
    <w:rsid w:val="00BA177B"/>
    <w:rsid w:val="00BA45EF"/>
    <w:rsid w:val="00BA4F2C"/>
    <w:rsid w:val="00BB049F"/>
    <w:rsid w:val="00BB079A"/>
    <w:rsid w:val="00BB0C2C"/>
    <w:rsid w:val="00BB1061"/>
    <w:rsid w:val="00BB396F"/>
    <w:rsid w:val="00BB5817"/>
    <w:rsid w:val="00BB6A47"/>
    <w:rsid w:val="00BB6AA1"/>
    <w:rsid w:val="00BB7DC2"/>
    <w:rsid w:val="00BC19F4"/>
    <w:rsid w:val="00BC2695"/>
    <w:rsid w:val="00BC2BA9"/>
    <w:rsid w:val="00BC4F2E"/>
    <w:rsid w:val="00BC5581"/>
    <w:rsid w:val="00BC6F28"/>
    <w:rsid w:val="00BC7D9C"/>
    <w:rsid w:val="00BD1793"/>
    <w:rsid w:val="00BD1E0F"/>
    <w:rsid w:val="00BD2F07"/>
    <w:rsid w:val="00BD2FDD"/>
    <w:rsid w:val="00BD3DB4"/>
    <w:rsid w:val="00BE11F1"/>
    <w:rsid w:val="00BE3391"/>
    <w:rsid w:val="00BE342D"/>
    <w:rsid w:val="00BE5870"/>
    <w:rsid w:val="00BF0E82"/>
    <w:rsid w:val="00BF6909"/>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5B9B"/>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4CB4"/>
    <w:rsid w:val="00D15418"/>
    <w:rsid w:val="00D15A0C"/>
    <w:rsid w:val="00D15E1C"/>
    <w:rsid w:val="00D15F0D"/>
    <w:rsid w:val="00D16A79"/>
    <w:rsid w:val="00D221F0"/>
    <w:rsid w:val="00D22CB9"/>
    <w:rsid w:val="00D23935"/>
    <w:rsid w:val="00D23FEA"/>
    <w:rsid w:val="00D3098D"/>
    <w:rsid w:val="00D32387"/>
    <w:rsid w:val="00D35EBB"/>
    <w:rsid w:val="00D35FA3"/>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6DD"/>
    <w:rsid w:val="00D649A2"/>
    <w:rsid w:val="00D652B0"/>
    <w:rsid w:val="00D677BA"/>
    <w:rsid w:val="00D70521"/>
    <w:rsid w:val="00D707D4"/>
    <w:rsid w:val="00D70A82"/>
    <w:rsid w:val="00D71900"/>
    <w:rsid w:val="00D72B7F"/>
    <w:rsid w:val="00D73D08"/>
    <w:rsid w:val="00D744F9"/>
    <w:rsid w:val="00D764B0"/>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C0038"/>
    <w:rsid w:val="00DC2B5F"/>
    <w:rsid w:val="00DC2D6D"/>
    <w:rsid w:val="00DC319A"/>
    <w:rsid w:val="00DC6A3D"/>
    <w:rsid w:val="00DD1B3E"/>
    <w:rsid w:val="00DD3053"/>
    <w:rsid w:val="00DD3755"/>
    <w:rsid w:val="00DD7668"/>
    <w:rsid w:val="00DD799D"/>
    <w:rsid w:val="00DE0285"/>
    <w:rsid w:val="00DE18CB"/>
    <w:rsid w:val="00DE2263"/>
    <w:rsid w:val="00DE2493"/>
    <w:rsid w:val="00DE30D5"/>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79E3"/>
    <w:rsid w:val="00E12217"/>
    <w:rsid w:val="00E13C52"/>
    <w:rsid w:val="00E17BCF"/>
    <w:rsid w:val="00E17C27"/>
    <w:rsid w:val="00E21BE6"/>
    <w:rsid w:val="00E21E9F"/>
    <w:rsid w:val="00E22710"/>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403E"/>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1369"/>
    <w:rsid w:val="00EF3F6D"/>
    <w:rsid w:val="00EF4407"/>
    <w:rsid w:val="00EF7BD4"/>
    <w:rsid w:val="00F0290F"/>
    <w:rsid w:val="00F0416C"/>
    <w:rsid w:val="00F052D8"/>
    <w:rsid w:val="00F1008A"/>
    <w:rsid w:val="00F100FE"/>
    <w:rsid w:val="00F102BC"/>
    <w:rsid w:val="00F12085"/>
    <w:rsid w:val="00F13CEA"/>
    <w:rsid w:val="00F267C7"/>
    <w:rsid w:val="00F3091B"/>
    <w:rsid w:val="00F330F7"/>
    <w:rsid w:val="00F3330A"/>
    <w:rsid w:val="00F34546"/>
    <w:rsid w:val="00F369F7"/>
    <w:rsid w:val="00F373D4"/>
    <w:rsid w:val="00F43A84"/>
    <w:rsid w:val="00F454AC"/>
    <w:rsid w:val="00F476D4"/>
    <w:rsid w:val="00F5020C"/>
    <w:rsid w:val="00F50A65"/>
    <w:rsid w:val="00F5377E"/>
    <w:rsid w:val="00F53FFD"/>
    <w:rsid w:val="00F54379"/>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43E6"/>
    <w:rsid w:val="00FA0229"/>
    <w:rsid w:val="00FA09A0"/>
    <w:rsid w:val="00FA67E6"/>
    <w:rsid w:val="00FA72A7"/>
    <w:rsid w:val="00FA77F7"/>
    <w:rsid w:val="00FB1639"/>
    <w:rsid w:val="00FB168C"/>
    <w:rsid w:val="00FB1AE7"/>
    <w:rsid w:val="00FB457C"/>
    <w:rsid w:val="00FB4683"/>
    <w:rsid w:val="00FB4966"/>
    <w:rsid w:val="00FB4D4E"/>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3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259</Words>
  <Characters>1659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5</cp:revision>
  <cp:lastPrinted>2016-05-24T10:00:00Z</cp:lastPrinted>
  <dcterms:created xsi:type="dcterms:W3CDTF">2016-05-24T10:00:00Z</dcterms:created>
  <dcterms:modified xsi:type="dcterms:W3CDTF">2016-06-24T09:37:00Z</dcterms:modified>
</cp:coreProperties>
</file>