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DCCC" w14:textId="1607E148" w:rsidR="009A1DB3" w:rsidRPr="00223E46" w:rsidRDefault="003435A8" w:rsidP="009A1DB3">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04/2019: Was gehört in den Fressnapf?</w:t>
      </w:r>
    </w:p>
    <w:p w14:paraId="1181D26C" w14:textId="77777777" w:rsidR="003435A8" w:rsidRPr="003435A8" w:rsidRDefault="002128BA" w:rsidP="003435A8">
      <w:pPr>
        <w:autoSpaceDE w:val="0"/>
        <w:autoSpaceDN w:val="0"/>
        <w:adjustRightInd w:val="0"/>
        <w:spacing w:after="0" w:line="240" w:lineRule="auto"/>
        <w:ind w:right="747"/>
        <w:rPr>
          <w:rFonts w:ascii="Calibri" w:hAnsi="Calibri" w:cs="Calibri"/>
          <w:b/>
          <w:bCs/>
        </w:rPr>
      </w:pPr>
      <w:r w:rsidRPr="00712124">
        <w:rPr>
          <w:rFonts w:ascii="Calibri" w:hAnsi="Calibri" w:cs="Arial"/>
          <w:b/>
        </w:rPr>
        <w:t xml:space="preserve">Krefeld, </w:t>
      </w:r>
      <w:r w:rsidR="00772923">
        <w:rPr>
          <w:rFonts w:ascii="Calibri" w:hAnsi="Calibri" w:cs="Arial"/>
          <w:b/>
        </w:rPr>
        <w:t>1</w:t>
      </w:r>
      <w:r w:rsidR="003435A8">
        <w:rPr>
          <w:rFonts w:ascii="Calibri" w:hAnsi="Calibri" w:cs="Arial"/>
          <w:b/>
        </w:rPr>
        <w:t>5</w:t>
      </w:r>
      <w:r w:rsidR="00712124" w:rsidRPr="007B4EFB">
        <w:rPr>
          <w:rFonts w:ascii="Calibri" w:hAnsi="Calibri" w:cs="Arial"/>
          <w:b/>
        </w:rPr>
        <w:t>.</w:t>
      </w:r>
      <w:r w:rsidR="00DD4DAB" w:rsidRPr="007B4EFB">
        <w:rPr>
          <w:rFonts w:ascii="Calibri" w:hAnsi="Calibri" w:cs="Arial"/>
          <w:b/>
        </w:rPr>
        <w:t>0</w:t>
      </w:r>
      <w:r w:rsidR="00772923">
        <w:rPr>
          <w:rFonts w:ascii="Calibri" w:hAnsi="Calibri" w:cs="Arial"/>
          <w:b/>
        </w:rPr>
        <w:t>4</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3435A8" w:rsidRPr="003435A8">
        <w:rPr>
          <w:rFonts w:ascii="Calibri" w:hAnsi="Calibri" w:cs="Calibri"/>
        </w:rPr>
        <w:t xml:space="preserve">Das Angebot an </w:t>
      </w:r>
      <w:r w:rsidR="003435A8" w:rsidRPr="003435A8">
        <w:rPr>
          <w:rFonts w:ascii="Calibri" w:hAnsi="Calibri" w:cs="Calibri"/>
          <w:bCs/>
        </w:rPr>
        <w:t xml:space="preserve">Futter für Hund und Katze </w:t>
      </w:r>
      <w:r w:rsidR="003435A8" w:rsidRPr="003435A8">
        <w:rPr>
          <w:rFonts w:ascii="Calibri" w:hAnsi="Calibri" w:cs="Calibri"/>
        </w:rPr>
        <w:t>ist groß. Neben den Vorlieben</w:t>
      </w:r>
      <w:r w:rsidR="003435A8" w:rsidRPr="003435A8">
        <w:rPr>
          <w:rFonts w:ascii="Calibri" w:hAnsi="Calibri" w:cs="Calibri"/>
          <w:b/>
          <w:bCs/>
        </w:rPr>
        <w:t xml:space="preserve"> </w:t>
      </w:r>
      <w:r w:rsidR="003435A8" w:rsidRPr="003435A8">
        <w:rPr>
          <w:rFonts w:ascii="Calibri" w:hAnsi="Calibri" w:cs="Calibri"/>
        </w:rPr>
        <w:t>und Bedürfnissen des Tieres spielt auch der Lebensstil des Halters eine Rolle</w:t>
      </w:r>
    </w:p>
    <w:p w14:paraId="3C723FF8" w14:textId="77777777" w:rsidR="003435A8" w:rsidRPr="003435A8" w:rsidRDefault="003435A8" w:rsidP="003435A8">
      <w:pPr>
        <w:pStyle w:val="Default"/>
        <w:ind w:right="747"/>
        <w:rPr>
          <w:rFonts w:ascii="Calibri" w:hAnsi="Calibri" w:cs="Calibri"/>
          <w:sz w:val="22"/>
          <w:szCs w:val="22"/>
        </w:rPr>
      </w:pPr>
    </w:p>
    <w:p w14:paraId="060CD28E" w14:textId="77777777" w:rsidR="003435A8" w:rsidRPr="003435A8" w:rsidRDefault="003435A8" w:rsidP="003435A8">
      <w:pPr>
        <w:autoSpaceDE w:val="0"/>
        <w:autoSpaceDN w:val="0"/>
        <w:adjustRightInd w:val="0"/>
        <w:spacing w:after="0" w:line="240" w:lineRule="auto"/>
        <w:ind w:right="747"/>
        <w:rPr>
          <w:rFonts w:ascii="Calibri" w:hAnsi="Calibri" w:cs="Calibri"/>
          <w:color w:val="000000"/>
        </w:rPr>
      </w:pPr>
      <w:r w:rsidRPr="003435A8">
        <w:rPr>
          <w:rFonts w:ascii="Calibri" w:hAnsi="Calibri" w:cs="Calibri"/>
          <w:color w:val="000000"/>
        </w:rPr>
        <w:t>Trocken, nass oder roh? Natürlich möchte jeder Hunde und Katzenhalter das Beste</w:t>
      </w:r>
    </w:p>
    <w:p w14:paraId="34F653AC" w14:textId="77777777" w:rsidR="003435A8" w:rsidRPr="003435A8" w:rsidRDefault="003435A8" w:rsidP="003435A8">
      <w:pPr>
        <w:autoSpaceDE w:val="0"/>
        <w:autoSpaceDN w:val="0"/>
        <w:adjustRightInd w:val="0"/>
        <w:spacing w:after="0" w:line="240" w:lineRule="auto"/>
        <w:ind w:right="747"/>
        <w:rPr>
          <w:rFonts w:ascii="Calibri" w:hAnsi="Calibri" w:cs="Calibri"/>
          <w:color w:val="000000"/>
        </w:rPr>
      </w:pPr>
      <w:r w:rsidRPr="003435A8">
        <w:rPr>
          <w:rFonts w:ascii="Calibri" w:hAnsi="Calibri" w:cs="Calibri"/>
          <w:color w:val="000000"/>
        </w:rPr>
        <w:t>für seinen geliebten Vierbeiner. Die gute Nachricht: Tiernahrung, die im Handel als „Alleinfuttermittel“ deklariert ist, enthält alle wichtigen Nährstoffe, die unsere Haustiere benötigen. Doch die individuellen Bedürfnisse des eigenen Haustiers sollte man auch bedenken. Einer Katze etwa, die gewohnheitsmäßig wenig trinkt, sollte man besser nicht</w:t>
      </w:r>
    </w:p>
    <w:p w14:paraId="68F4CF43" w14:textId="77777777" w:rsidR="003435A8" w:rsidRPr="003435A8" w:rsidRDefault="003435A8" w:rsidP="003435A8">
      <w:pPr>
        <w:autoSpaceDE w:val="0"/>
        <w:autoSpaceDN w:val="0"/>
        <w:adjustRightInd w:val="0"/>
        <w:spacing w:after="0" w:line="240" w:lineRule="auto"/>
        <w:ind w:right="747"/>
        <w:rPr>
          <w:rFonts w:ascii="Calibri" w:hAnsi="Calibri" w:cs="Calibri"/>
          <w:color w:val="000000"/>
        </w:rPr>
      </w:pPr>
      <w:r w:rsidRPr="003435A8">
        <w:rPr>
          <w:rFonts w:ascii="Calibri" w:hAnsi="Calibri" w:cs="Calibri"/>
          <w:color w:val="000000"/>
        </w:rPr>
        <w:t>ausschließlich Trockenfutter anbieten, sondern besser Nassfutter oder einen Mix aus beidem. Bei Hunden, die zur Zahnsteinbildung neigen, kann dagegen die Gabe von Trockenfutter genau das Richtige sein, weil der Zahnabrieb durch das Kauen solche</w:t>
      </w:r>
    </w:p>
    <w:p w14:paraId="12C03F1E" w14:textId="77777777" w:rsidR="003435A8" w:rsidRPr="003435A8" w:rsidRDefault="003435A8" w:rsidP="003435A8">
      <w:pPr>
        <w:autoSpaceDE w:val="0"/>
        <w:autoSpaceDN w:val="0"/>
        <w:adjustRightInd w:val="0"/>
        <w:spacing w:after="0" w:line="240" w:lineRule="auto"/>
        <w:ind w:right="747"/>
        <w:rPr>
          <w:rFonts w:ascii="Calibri" w:hAnsi="Calibri" w:cs="Calibri"/>
          <w:color w:val="000000"/>
        </w:rPr>
      </w:pPr>
      <w:r w:rsidRPr="003435A8">
        <w:rPr>
          <w:rFonts w:ascii="Calibri" w:hAnsi="Calibri" w:cs="Calibri"/>
          <w:color w:val="000000"/>
        </w:rPr>
        <w:t>Beläge vermindert. Und letztlich muss die Futterart auch zum Lebensstil und zur Überzeugung des Menschen passen. Die Rohfleischfütterung (BARF) beispielsweise ist zwar aufwendig und man muss sich vorab viel Wissen aneignen, hierbei kann man</w:t>
      </w:r>
    </w:p>
    <w:p w14:paraId="74422C73" w14:textId="77777777" w:rsidR="003435A8" w:rsidRPr="003435A8" w:rsidRDefault="003435A8" w:rsidP="003435A8">
      <w:pPr>
        <w:autoSpaceDE w:val="0"/>
        <w:autoSpaceDN w:val="0"/>
        <w:adjustRightInd w:val="0"/>
        <w:spacing w:after="0" w:line="240" w:lineRule="auto"/>
        <w:ind w:right="747"/>
        <w:rPr>
          <w:rFonts w:ascii="Calibri" w:hAnsi="Calibri" w:cs="Calibri"/>
          <w:color w:val="000000"/>
        </w:rPr>
      </w:pPr>
      <w:r w:rsidRPr="003435A8">
        <w:rPr>
          <w:rFonts w:ascii="Calibri" w:hAnsi="Calibri" w:cs="Calibri"/>
          <w:color w:val="000000"/>
        </w:rPr>
        <w:t>aber dafür die Proteinquelle und die Qualität des Futters selbst bestimmen.</w:t>
      </w:r>
    </w:p>
    <w:p w14:paraId="1885021A" w14:textId="29B02DB7" w:rsidR="003435A8" w:rsidRPr="003435A8" w:rsidRDefault="003435A8" w:rsidP="003435A8">
      <w:pPr>
        <w:spacing w:line="240" w:lineRule="auto"/>
        <w:ind w:right="747"/>
        <w:jc w:val="both"/>
        <w:rPr>
          <w:rFonts w:ascii="Calibri" w:hAnsi="Calibri" w:cs="Calibri"/>
        </w:rPr>
      </w:pPr>
      <w:r w:rsidRPr="003435A8">
        <w:rPr>
          <w:rFonts w:ascii="Calibri" w:hAnsi="Calibri" w:cs="Calibri"/>
          <w:color w:val="000000"/>
        </w:rPr>
        <w:t>Eine kleine Entscheidungshilfe:</w:t>
      </w:r>
    </w:p>
    <w:p w14:paraId="7D46CBC0" w14:textId="0EDC37D0" w:rsidR="00E9410D" w:rsidRPr="003435A8" w:rsidRDefault="003435A8" w:rsidP="003435A8">
      <w:pPr>
        <w:spacing w:line="240" w:lineRule="auto"/>
        <w:ind w:right="464"/>
        <w:jc w:val="both"/>
        <w:rPr>
          <w:rFonts w:ascii="Calibri" w:hAnsi="Calibri"/>
        </w:rPr>
      </w:pPr>
      <w:r>
        <w:rPr>
          <w:noProof/>
        </w:rPr>
        <w:drawing>
          <wp:inline distT="0" distB="0" distL="0" distR="0" wp14:anchorId="379D2069" wp14:editId="016806DF">
            <wp:extent cx="5705475" cy="536872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5796" cy="5406668"/>
                    </a:xfrm>
                    <a:prstGeom prst="rect">
                      <a:avLst/>
                    </a:prstGeom>
                  </pic:spPr>
                </pic:pic>
              </a:graphicData>
            </a:graphic>
          </wp:inline>
        </w:drawing>
      </w:r>
      <w:bookmarkStart w:id="0" w:name="_GoBack"/>
      <w:bookmarkEnd w:id="0"/>
    </w:p>
    <w:sectPr w:rsidR="00E9410D" w:rsidRPr="003435A8"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0268"/>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87B61"/>
    <w:rsid w:val="001B4B79"/>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4BBB"/>
    <w:rsid w:val="00326651"/>
    <w:rsid w:val="00330EE0"/>
    <w:rsid w:val="00342D4A"/>
    <w:rsid w:val="003435A8"/>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77206"/>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7292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4E42"/>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549D"/>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0E8E"/>
    <w:rsid w:val="00A66033"/>
    <w:rsid w:val="00A663DF"/>
    <w:rsid w:val="00A7109F"/>
    <w:rsid w:val="00A729FB"/>
    <w:rsid w:val="00A80F40"/>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431"/>
    <w:rsid w:val="00C346EE"/>
    <w:rsid w:val="00C358F3"/>
    <w:rsid w:val="00C35B8D"/>
    <w:rsid w:val="00C36008"/>
    <w:rsid w:val="00C362A9"/>
    <w:rsid w:val="00C401F7"/>
    <w:rsid w:val="00C443B2"/>
    <w:rsid w:val="00C52D5F"/>
    <w:rsid w:val="00C56376"/>
    <w:rsid w:val="00C57E8A"/>
    <w:rsid w:val="00C625A6"/>
    <w:rsid w:val="00C6411F"/>
    <w:rsid w:val="00C67CAF"/>
    <w:rsid w:val="00C74C22"/>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32986"/>
    <w:rsid w:val="00D50155"/>
    <w:rsid w:val="00D53C2D"/>
    <w:rsid w:val="00D62471"/>
    <w:rsid w:val="00D765E2"/>
    <w:rsid w:val="00D81BE0"/>
    <w:rsid w:val="00D81BE2"/>
    <w:rsid w:val="00D8441E"/>
    <w:rsid w:val="00D90B39"/>
    <w:rsid w:val="00D91624"/>
    <w:rsid w:val="00D950C5"/>
    <w:rsid w:val="00D95477"/>
    <w:rsid w:val="00DA0079"/>
    <w:rsid w:val="00DB16D9"/>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17B6F"/>
    <w:rsid w:val="00E20F6C"/>
    <w:rsid w:val="00E235F1"/>
    <w:rsid w:val="00E319F7"/>
    <w:rsid w:val="00E52CA6"/>
    <w:rsid w:val="00E5794A"/>
    <w:rsid w:val="00E711B1"/>
    <w:rsid w:val="00E71754"/>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F37D-5478-4193-BC91-3560ABE5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2019-04-15T10:09:00Z</dcterms:created>
  <dcterms:modified xsi:type="dcterms:W3CDTF">2019-04-15T10:09:00Z</dcterms:modified>
</cp:coreProperties>
</file>