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75" w:rsidRPr="00CD3275" w:rsidRDefault="00CD3275" w:rsidP="00CD3275">
      <w:pPr>
        <w:spacing w:before="100" w:beforeAutospacing="1" w:after="100" w:afterAutospacing="1"/>
        <w:outlineLvl w:val="0"/>
        <w:rPr>
          <w:b/>
          <w:bCs/>
          <w:kern w:val="36"/>
          <w:sz w:val="22"/>
          <w:szCs w:val="22"/>
          <w:u w:val="single"/>
        </w:rPr>
      </w:pPr>
      <w:r w:rsidRPr="00CD3275">
        <w:rPr>
          <w:b/>
          <w:bCs/>
          <w:kern w:val="36"/>
          <w:sz w:val="22"/>
          <w:szCs w:val="22"/>
          <w:u w:val="single"/>
        </w:rPr>
        <w:t>Bauprodukte Aktuell</w:t>
      </w:r>
    </w:p>
    <w:p w:rsidR="00CD3275" w:rsidRPr="00BD4D4F" w:rsidRDefault="00CD3275" w:rsidP="00CD3275">
      <w:pPr>
        <w:spacing w:before="100" w:beforeAutospacing="1" w:after="100" w:afterAutospacing="1"/>
        <w:outlineLvl w:val="0"/>
        <w:rPr>
          <w:b/>
          <w:bCs/>
          <w:kern w:val="36"/>
          <w:u w:val="single"/>
        </w:rPr>
      </w:pPr>
      <w:r w:rsidRPr="002F6E3A">
        <w:rPr>
          <w:sz w:val="20"/>
          <w:szCs w:val="20"/>
        </w:rPr>
        <w:t>Der Infoservice für Herstellung, Planung und Bauausführung</w:t>
      </w:r>
      <w:r>
        <w:rPr>
          <w:sz w:val="20"/>
          <w:szCs w:val="20"/>
        </w:rPr>
        <w:t xml:space="preserve"> mit </w:t>
      </w:r>
      <w:r w:rsidRPr="006E7932">
        <w:rPr>
          <w:sz w:val="20"/>
          <w:szCs w:val="20"/>
        </w:rPr>
        <w:t>digitaler Ausgabe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>Erscheinungsweise: alle 6 Wochen.</w:t>
      </w:r>
    </w:p>
    <w:p w:rsidR="00CD3275" w:rsidRDefault="00CD3275" w:rsidP="00CD3275">
      <w:r w:rsidRPr="006E7932">
        <w:rPr>
          <w:sz w:val="20"/>
          <w:szCs w:val="20"/>
        </w:rPr>
        <w:t xml:space="preserve">Jahresabonnement Inland: </w:t>
      </w:r>
      <w:r>
        <w:rPr>
          <w:sz w:val="20"/>
          <w:szCs w:val="20"/>
        </w:rPr>
        <w:br/>
        <w:t>Euro 199,–</w:t>
      </w:r>
      <w:r w:rsidRPr="006E79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Einführungspreis </w:t>
      </w:r>
      <w:r w:rsidRPr="006E7932">
        <w:rPr>
          <w:sz w:val="20"/>
          <w:szCs w:val="20"/>
        </w:rPr>
        <w:t xml:space="preserve">bis 30. April 2017, danach </w:t>
      </w:r>
      <w:r>
        <w:rPr>
          <w:sz w:val="20"/>
          <w:szCs w:val="20"/>
        </w:rPr>
        <w:t>Euro</w:t>
      </w:r>
      <w:r w:rsidRPr="006E7932">
        <w:rPr>
          <w:sz w:val="20"/>
          <w:szCs w:val="20"/>
        </w:rPr>
        <w:t xml:space="preserve"> 239,</w:t>
      </w:r>
      <w:r>
        <w:rPr>
          <w:sz w:val="20"/>
          <w:szCs w:val="20"/>
        </w:rPr>
        <w:t>–</w:t>
      </w:r>
      <w:r w:rsidRPr="006E7932">
        <w:rPr>
          <w:sz w:val="20"/>
          <w:szCs w:val="20"/>
        </w:rPr>
        <w:br/>
        <w:t xml:space="preserve">Jahresabonnement Ausland: </w:t>
      </w:r>
      <w:r>
        <w:rPr>
          <w:sz w:val="20"/>
          <w:szCs w:val="20"/>
        </w:rPr>
        <w:br/>
        <w:t>Euro</w:t>
      </w:r>
      <w:r w:rsidRPr="006E7932">
        <w:rPr>
          <w:sz w:val="20"/>
          <w:szCs w:val="20"/>
        </w:rPr>
        <w:t xml:space="preserve"> 225,</w:t>
      </w:r>
      <w:r>
        <w:rPr>
          <w:sz w:val="20"/>
          <w:szCs w:val="20"/>
        </w:rPr>
        <w:t xml:space="preserve">– </w:t>
      </w:r>
      <w:r w:rsidRPr="006E7932">
        <w:rPr>
          <w:sz w:val="20"/>
          <w:szCs w:val="20"/>
        </w:rPr>
        <w:t xml:space="preserve">Einführungspreis bis 30. April 2017, danach </w:t>
      </w:r>
      <w:r>
        <w:rPr>
          <w:sz w:val="20"/>
          <w:szCs w:val="20"/>
        </w:rPr>
        <w:t>Euro</w:t>
      </w:r>
      <w:r w:rsidRPr="006E7932">
        <w:rPr>
          <w:sz w:val="20"/>
          <w:szCs w:val="20"/>
        </w:rPr>
        <w:t xml:space="preserve"> 275,</w:t>
      </w:r>
      <w:r>
        <w:rPr>
          <w:sz w:val="20"/>
          <w:szCs w:val="20"/>
        </w:rPr>
        <w:t>–</w:t>
      </w:r>
      <w:r w:rsidRPr="006E7932">
        <w:rPr>
          <w:sz w:val="20"/>
          <w:szCs w:val="20"/>
        </w:rPr>
        <w:br/>
      </w:r>
      <w:r w:rsidRPr="006E7932">
        <w:rPr>
          <w:iCs/>
          <w:sz w:val="20"/>
          <w:szCs w:val="20"/>
        </w:rPr>
        <w:t>Bezieher des Brandschutzatlas erhalten 15 % Rabatt auf das Jahresabonnement</w:t>
      </w:r>
      <w:r>
        <w:rPr>
          <w:sz w:val="20"/>
          <w:szCs w:val="20"/>
        </w:rPr>
        <w:t>.</w:t>
      </w:r>
      <w:r w:rsidRPr="006E7932">
        <w:rPr>
          <w:sz w:val="20"/>
          <w:szCs w:val="20"/>
        </w:rPr>
        <w:br/>
      </w:r>
    </w:p>
    <w:p w:rsidR="00CD3275" w:rsidRPr="006E7932" w:rsidRDefault="00CD3275" w:rsidP="00CD3275">
      <w:pPr>
        <w:rPr>
          <w:sz w:val="20"/>
          <w:szCs w:val="20"/>
        </w:rPr>
      </w:pPr>
      <w:proofErr w:type="spellStart"/>
      <w:r w:rsidRPr="006E7932">
        <w:rPr>
          <w:sz w:val="20"/>
          <w:szCs w:val="20"/>
        </w:rPr>
        <w:t>FeuerTRUTZ</w:t>
      </w:r>
      <w:proofErr w:type="spellEnd"/>
      <w:r w:rsidRPr="006E7932">
        <w:rPr>
          <w:sz w:val="20"/>
          <w:szCs w:val="20"/>
        </w:rPr>
        <w:t xml:space="preserve"> Network GmbH</w:t>
      </w:r>
      <w:r w:rsidRPr="006E7932">
        <w:rPr>
          <w:sz w:val="20"/>
          <w:szCs w:val="20"/>
        </w:rPr>
        <w:br/>
        <w:t>Kundenservice: 65341 Eltville</w:t>
      </w:r>
      <w:r>
        <w:rPr>
          <w:sz w:val="20"/>
          <w:szCs w:val="20"/>
        </w:rPr>
        <w:br/>
      </w:r>
      <w:r w:rsidRPr="006E7932">
        <w:rPr>
          <w:sz w:val="20"/>
          <w:szCs w:val="20"/>
        </w:rPr>
        <w:t>Telefon: 06123 9238-259</w:t>
      </w:r>
      <w:r w:rsidRPr="006E7932">
        <w:rPr>
          <w:sz w:val="20"/>
          <w:szCs w:val="20"/>
        </w:rPr>
        <w:tab/>
      </w:r>
      <w:r w:rsidRPr="006E7932">
        <w:rPr>
          <w:sz w:val="20"/>
          <w:szCs w:val="20"/>
        </w:rPr>
        <w:tab/>
        <w:t xml:space="preserve">                                         Telefax: 06123 9238-244</w:t>
      </w:r>
    </w:p>
    <w:p w:rsidR="00CD3275" w:rsidRPr="006E7932" w:rsidRDefault="00CD3275" w:rsidP="00CD3275">
      <w:pPr>
        <w:rPr>
          <w:sz w:val="20"/>
          <w:szCs w:val="20"/>
          <w:u w:val="single"/>
        </w:rPr>
      </w:pPr>
      <w:r w:rsidRPr="006E7932">
        <w:rPr>
          <w:sz w:val="20"/>
          <w:szCs w:val="20"/>
          <w:u w:val="single"/>
        </w:rPr>
        <w:t>feuertrutz@vuservice.de</w:t>
      </w:r>
      <w:r w:rsidRPr="006E7932">
        <w:rPr>
          <w:sz w:val="20"/>
          <w:szCs w:val="20"/>
          <w:u w:val="single"/>
        </w:rPr>
        <w:tab/>
      </w:r>
      <w:r w:rsidRPr="006E7932">
        <w:rPr>
          <w:sz w:val="20"/>
          <w:szCs w:val="20"/>
          <w:u w:val="single"/>
        </w:rPr>
        <w:tab/>
      </w:r>
      <w:r w:rsidRPr="006E7932">
        <w:rPr>
          <w:sz w:val="20"/>
          <w:szCs w:val="20"/>
          <w:u w:val="single"/>
        </w:rPr>
        <w:tab/>
      </w:r>
      <w:r w:rsidRPr="006E7932">
        <w:rPr>
          <w:sz w:val="20"/>
          <w:szCs w:val="20"/>
          <w:u w:val="single"/>
        </w:rPr>
        <w:tab/>
        <w:t xml:space="preserve">              www.baufachmedien.de</w:t>
      </w:r>
    </w:p>
    <w:p w:rsidR="00CD3275" w:rsidRPr="006F0715" w:rsidRDefault="00CD3275" w:rsidP="00CD3275">
      <w:pPr>
        <w:spacing w:line="260" w:lineRule="exact"/>
        <w:rPr>
          <w:color w:val="000000"/>
          <w:sz w:val="20"/>
          <w:szCs w:val="20"/>
        </w:rPr>
      </w:pPr>
    </w:p>
    <w:p w:rsidR="00CD3275" w:rsidRPr="009D65D9" w:rsidRDefault="00CD3275" w:rsidP="00CD3275">
      <w:pPr>
        <w:spacing w:line="2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„</w:t>
      </w:r>
      <w:r w:rsidRPr="009D65D9">
        <w:rPr>
          <w:color w:val="000000"/>
          <w:sz w:val="20"/>
          <w:szCs w:val="20"/>
        </w:rPr>
        <w:t>Bauprodukte Aktuell</w:t>
      </w:r>
      <w:r>
        <w:rPr>
          <w:color w:val="000000"/>
          <w:sz w:val="20"/>
          <w:szCs w:val="20"/>
        </w:rPr>
        <w:t>“</w:t>
      </w:r>
      <w:r w:rsidRPr="009D65D9">
        <w:rPr>
          <w:color w:val="000000"/>
          <w:sz w:val="20"/>
          <w:szCs w:val="20"/>
        </w:rPr>
        <w:t xml:space="preserve"> informiert über Bauprodukte und ihre Nachweisführung</w:t>
      </w:r>
      <w:r>
        <w:rPr>
          <w:color w:val="000000"/>
          <w:sz w:val="20"/>
          <w:szCs w:val="20"/>
        </w:rPr>
        <w:t xml:space="preserve"> und ist </w:t>
      </w:r>
      <w:r w:rsidRPr="00B56E53">
        <w:rPr>
          <w:color w:val="000000"/>
          <w:sz w:val="20"/>
          <w:szCs w:val="20"/>
        </w:rPr>
        <w:t xml:space="preserve">ein Wegweiser </w:t>
      </w:r>
      <w:r>
        <w:rPr>
          <w:color w:val="000000"/>
          <w:sz w:val="20"/>
          <w:szCs w:val="20"/>
        </w:rPr>
        <w:t xml:space="preserve">durch die neuen formalen Regelwerke wie </w:t>
      </w:r>
      <w:r w:rsidRPr="006F0715">
        <w:rPr>
          <w:color w:val="000000"/>
          <w:sz w:val="20"/>
          <w:szCs w:val="20"/>
        </w:rPr>
        <w:t>die</w:t>
      </w:r>
      <w:r>
        <w:rPr>
          <w:color w:val="000000"/>
          <w:sz w:val="20"/>
          <w:szCs w:val="20"/>
        </w:rPr>
        <w:t xml:space="preserve"> </w:t>
      </w:r>
      <w:r w:rsidRPr="00D465B2">
        <w:rPr>
          <w:color w:val="000000"/>
          <w:sz w:val="20"/>
          <w:szCs w:val="20"/>
        </w:rPr>
        <w:t>Verwaltungsvorschrift Technische Baubestimmungen</w:t>
      </w:r>
      <w:r>
        <w:rPr>
          <w:color w:val="000000"/>
          <w:sz w:val="20"/>
          <w:szCs w:val="20"/>
        </w:rPr>
        <w:t xml:space="preserve"> (VV-</w:t>
      </w:r>
      <w:r w:rsidRPr="00B56E53">
        <w:rPr>
          <w:color w:val="000000"/>
          <w:sz w:val="20"/>
          <w:szCs w:val="20"/>
        </w:rPr>
        <w:t>TB</w:t>
      </w:r>
      <w:r>
        <w:rPr>
          <w:color w:val="000000"/>
          <w:sz w:val="20"/>
          <w:szCs w:val="20"/>
        </w:rPr>
        <w:t>),</w:t>
      </w:r>
      <w:r w:rsidRPr="006F071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die Bauproduktenverordnung (</w:t>
      </w:r>
      <w:proofErr w:type="spellStart"/>
      <w:r>
        <w:rPr>
          <w:color w:val="000000"/>
          <w:sz w:val="20"/>
          <w:szCs w:val="20"/>
        </w:rPr>
        <w:t>B</w:t>
      </w:r>
      <w:r w:rsidRPr="006F0715">
        <w:rPr>
          <w:color w:val="000000"/>
          <w:sz w:val="20"/>
          <w:szCs w:val="20"/>
        </w:rPr>
        <w:t>auPVO</w:t>
      </w:r>
      <w:proofErr w:type="spellEnd"/>
      <w:r w:rsidRPr="006F0715">
        <w:rPr>
          <w:color w:val="000000"/>
          <w:sz w:val="20"/>
          <w:szCs w:val="20"/>
        </w:rPr>
        <w:t>) und die europäischen Nachweise für Bauprodukte</w:t>
      </w:r>
      <w:r>
        <w:rPr>
          <w:color w:val="000000"/>
          <w:sz w:val="20"/>
          <w:szCs w:val="20"/>
        </w:rPr>
        <w:t>.</w:t>
      </w:r>
      <w:r w:rsidRPr="009D65D9">
        <w:rPr>
          <w:color w:val="000000"/>
          <w:sz w:val="20"/>
          <w:szCs w:val="20"/>
        </w:rPr>
        <w:t xml:space="preserve"> Der </w:t>
      </w:r>
      <w:r>
        <w:rPr>
          <w:color w:val="000000"/>
          <w:sz w:val="20"/>
          <w:szCs w:val="20"/>
        </w:rPr>
        <w:t xml:space="preserve">neue </w:t>
      </w:r>
      <w:proofErr w:type="spellStart"/>
      <w:r>
        <w:rPr>
          <w:color w:val="000000"/>
          <w:sz w:val="20"/>
          <w:szCs w:val="20"/>
        </w:rPr>
        <w:t>FeuerTRUTZ</w:t>
      </w:r>
      <w:proofErr w:type="spellEnd"/>
      <w:r>
        <w:rPr>
          <w:color w:val="000000"/>
          <w:sz w:val="20"/>
          <w:szCs w:val="20"/>
        </w:rPr>
        <w:t xml:space="preserve"> Info-Dienst</w:t>
      </w:r>
      <w:r w:rsidRPr="009D65D9">
        <w:rPr>
          <w:color w:val="000000"/>
          <w:sz w:val="20"/>
          <w:szCs w:val="20"/>
        </w:rPr>
        <w:t xml:space="preserve"> erscheint alle sechs Wochen und ist im Abonnement gedruckt </w:t>
      </w:r>
      <w:r>
        <w:rPr>
          <w:color w:val="000000"/>
          <w:sz w:val="20"/>
          <w:szCs w:val="20"/>
        </w:rPr>
        <w:t>inkl.</w:t>
      </w:r>
      <w:r w:rsidRPr="009D65D9">
        <w:rPr>
          <w:color w:val="000000"/>
          <w:sz w:val="20"/>
          <w:szCs w:val="20"/>
        </w:rPr>
        <w:t xml:space="preserve"> digitaler </w:t>
      </w:r>
      <w:r>
        <w:rPr>
          <w:color w:val="000000"/>
          <w:sz w:val="20"/>
          <w:szCs w:val="20"/>
        </w:rPr>
        <w:t xml:space="preserve">Ausgabe </w:t>
      </w:r>
      <w:r w:rsidRPr="009D65D9">
        <w:rPr>
          <w:color w:val="000000"/>
          <w:sz w:val="20"/>
          <w:szCs w:val="20"/>
        </w:rPr>
        <w:t>erhältlich.</w:t>
      </w:r>
    </w:p>
    <w:p w:rsidR="00CD3275" w:rsidRPr="00B56E53" w:rsidRDefault="00CD3275" w:rsidP="00CD3275">
      <w:pPr>
        <w:spacing w:before="100" w:beforeAutospacing="1" w:after="100" w:afterAutospacing="1" w:line="2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Die ohnehin komplexe f</w:t>
      </w:r>
      <w:r w:rsidRPr="00B56E53">
        <w:rPr>
          <w:color w:val="000000"/>
          <w:sz w:val="20"/>
          <w:szCs w:val="20"/>
        </w:rPr>
        <w:t>ormale Nachweisführung von Baupro</w:t>
      </w:r>
      <w:r>
        <w:rPr>
          <w:color w:val="000000"/>
          <w:sz w:val="20"/>
          <w:szCs w:val="20"/>
        </w:rPr>
        <w:t>dukten und Bauarten wird durch d</w:t>
      </w:r>
      <w:r w:rsidRPr="00445B08">
        <w:rPr>
          <w:color w:val="000000"/>
          <w:sz w:val="20"/>
          <w:szCs w:val="20"/>
        </w:rPr>
        <w:t xml:space="preserve">ie zahlreichen neuen </w:t>
      </w:r>
      <w:r>
        <w:rPr>
          <w:color w:val="000000"/>
          <w:sz w:val="20"/>
          <w:szCs w:val="20"/>
        </w:rPr>
        <w:t xml:space="preserve">europäischen Normen und Regelwerke </w:t>
      </w:r>
      <w:r w:rsidRPr="00445B08">
        <w:rPr>
          <w:color w:val="000000"/>
          <w:sz w:val="20"/>
          <w:szCs w:val="20"/>
        </w:rPr>
        <w:t>zusätzlich ersch</w:t>
      </w:r>
      <w:r>
        <w:rPr>
          <w:color w:val="000000"/>
          <w:sz w:val="20"/>
          <w:szCs w:val="20"/>
        </w:rPr>
        <w:t>w</w:t>
      </w:r>
      <w:r w:rsidRPr="00445B08">
        <w:rPr>
          <w:color w:val="000000"/>
          <w:sz w:val="20"/>
          <w:szCs w:val="20"/>
        </w:rPr>
        <w:t>ert</w:t>
      </w:r>
      <w:r>
        <w:rPr>
          <w:color w:val="000000"/>
          <w:sz w:val="20"/>
          <w:szCs w:val="20"/>
        </w:rPr>
        <w:t>. So liegt z.B. mit dem Entwurf der anstehenden VV-</w:t>
      </w:r>
      <w:r w:rsidRPr="00B56E53">
        <w:rPr>
          <w:color w:val="000000"/>
          <w:sz w:val="20"/>
          <w:szCs w:val="20"/>
        </w:rPr>
        <w:t xml:space="preserve">TB </w:t>
      </w:r>
      <w:r>
        <w:rPr>
          <w:color w:val="000000"/>
          <w:sz w:val="20"/>
          <w:szCs w:val="20"/>
        </w:rPr>
        <w:t xml:space="preserve">ein vollständiges neues Vorschriftenwerk </w:t>
      </w:r>
      <w:r w:rsidRPr="00B56E53">
        <w:rPr>
          <w:color w:val="000000"/>
          <w:sz w:val="20"/>
          <w:szCs w:val="20"/>
        </w:rPr>
        <w:t>vor, welche</w:t>
      </w:r>
      <w:r>
        <w:rPr>
          <w:color w:val="000000"/>
          <w:sz w:val="20"/>
          <w:szCs w:val="20"/>
        </w:rPr>
        <w:t>s</w:t>
      </w:r>
      <w:r w:rsidRPr="00B56E53">
        <w:rPr>
          <w:color w:val="000000"/>
          <w:sz w:val="20"/>
          <w:szCs w:val="20"/>
        </w:rPr>
        <w:t xml:space="preserve"> zukünftig die Grundlage für Planung, </w:t>
      </w:r>
      <w:r>
        <w:rPr>
          <w:color w:val="000000"/>
          <w:sz w:val="20"/>
          <w:szCs w:val="20"/>
        </w:rPr>
        <w:t xml:space="preserve">Herstellung und Ausführung sein wird. </w:t>
      </w:r>
      <w:r w:rsidRPr="005C5148">
        <w:rPr>
          <w:color w:val="000000"/>
          <w:sz w:val="20"/>
          <w:szCs w:val="20"/>
        </w:rPr>
        <w:t>Hersteller, Planer und Errichter erwart</w:t>
      </w:r>
      <w:r>
        <w:rPr>
          <w:color w:val="000000"/>
          <w:sz w:val="20"/>
          <w:szCs w:val="20"/>
        </w:rPr>
        <w:t xml:space="preserve">et hier ein </w:t>
      </w:r>
      <w:r w:rsidRPr="005C5148">
        <w:rPr>
          <w:color w:val="000000"/>
          <w:sz w:val="20"/>
          <w:szCs w:val="20"/>
        </w:rPr>
        <w:t xml:space="preserve">Regelwerk mit </w:t>
      </w:r>
      <w:r>
        <w:rPr>
          <w:color w:val="000000"/>
          <w:sz w:val="20"/>
          <w:szCs w:val="20"/>
        </w:rPr>
        <w:t xml:space="preserve">besonders </w:t>
      </w:r>
      <w:r w:rsidRPr="005C5148">
        <w:rPr>
          <w:color w:val="000000"/>
          <w:sz w:val="20"/>
          <w:szCs w:val="20"/>
        </w:rPr>
        <w:t>hohem</w:t>
      </w:r>
      <w:r>
        <w:rPr>
          <w:color w:val="000000"/>
          <w:sz w:val="20"/>
          <w:szCs w:val="20"/>
        </w:rPr>
        <w:t xml:space="preserve"> </w:t>
      </w:r>
      <w:r w:rsidRPr="005C5148">
        <w:rPr>
          <w:color w:val="000000"/>
          <w:sz w:val="20"/>
          <w:szCs w:val="20"/>
        </w:rPr>
        <w:t>Erklärungsbedarf.</w:t>
      </w:r>
    </w:p>
    <w:p w:rsidR="00CD3275" w:rsidRDefault="00CD3275" w:rsidP="00CD3275">
      <w:pPr>
        <w:spacing w:before="100" w:beforeAutospacing="1" w:after="100" w:afterAutospacing="1" w:line="2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„</w:t>
      </w:r>
      <w:r w:rsidRPr="00B56E53">
        <w:rPr>
          <w:color w:val="000000"/>
          <w:sz w:val="20"/>
          <w:szCs w:val="20"/>
        </w:rPr>
        <w:t>Bauprodukte Aktuell</w:t>
      </w:r>
      <w:r>
        <w:rPr>
          <w:color w:val="000000"/>
          <w:sz w:val="20"/>
          <w:szCs w:val="20"/>
        </w:rPr>
        <w:t>“</w:t>
      </w:r>
      <w:r w:rsidRPr="00B56E5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schafft Abhilfe im Vorschriftendschungel und </w:t>
      </w:r>
      <w:r w:rsidRPr="00B56E53">
        <w:rPr>
          <w:color w:val="000000"/>
          <w:sz w:val="20"/>
          <w:szCs w:val="20"/>
        </w:rPr>
        <w:t>inform</w:t>
      </w:r>
      <w:r>
        <w:rPr>
          <w:color w:val="000000"/>
          <w:sz w:val="20"/>
          <w:szCs w:val="20"/>
        </w:rPr>
        <w:t xml:space="preserve">iert kurz und prägnant </w:t>
      </w:r>
      <w:r w:rsidRPr="00B56E53">
        <w:rPr>
          <w:color w:val="000000"/>
          <w:sz w:val="20"/>
          <w:szCs w:val="20"/>
        </w:rPr>
        <w:t xml:space="preserve">über </w:t>
      </w:r>
      <w:r>
        <w:rPr>
          <w:color w:val="000000"/>
          <w:sz w:val="20"/>
          <w:szCs w:val="20"/>
        </w:rPr>
        <w:t xml:space="preserve">die </w:t>
      </w:r>
      <w:r w:rsidRPr="00B56E53">
        <w:rPr>
          <w:color w:val="000000"/>
          <w:sz w:val="20"/>
          <w:szCs w:val="20"/>
        </w:rPr>
        <w:t>aktuelle</w:t>
      </w:r>
      <w:r>
        <w:rPr>
          <w:color w:val="000000"/>
          <w:sz w:val="20"/>
          <w:szCs w:val="20"/>
        </w:rPr>
        <w:t>n</w:t>
      </w:r>
      <w:r w:rsidRPr="00B56E53">
        <w:rPr>
          <w:color w:val="000000"/>
          <w:sz w:val="20"/>
          <w:szCs w:val="20"/>
        </w:rPr>
        <w:t xml:space="preserve"> Entwicklungen </w:t>
      </w:r>
      <w:r>
        <w:rPr>
          <w:color w:val="000000"/>
          <w:sz w:val="20"/>
          <w:szCs w:val="20"/>
        </w:rPr>
        <w:t xml:space="preserve">bei der </w:t>
      </w:r>
      <w:r w:rsidRPr="00B56E53">
        <w:rPr>
          <w:color w:val="000000"/>
          <w:sz w:val="20"/>
          <w:szCs w:val="20"/>
        </w:rPr>
        <w:t>Nachweisführung von Bauprodukten</w:t>
      </w:r>
      <w:r>
        <w:rPr>
          <w:color w:val="000000"/>
          <w:sz w:val="20"/>
          <w:szCs w:val="20"/>
        </w:rPr>
        <w:t xml:space="preserve"> und Bauarten. Der Info-Dienst bereitet die Inhalte der relevanten Regelwerke wie der </w:t>
      </w:r>
      <w:r>
        <w:rPr>
          <w:color w:val="000000"/>
          <w:sz w:val="20"/>
          <w:szCs w:val="20"/>
        </w:rPr>
        <w:br/>
        <w:t>VV-</w:t>
      </w:r>
      <w:r w:rsidRPr="00B56E53">
        <w:rPr>
          <w:color w:val="000000"/>
          <w:sz w:val="20"/>
          <w:szCs w:val="20"/>
        </w:rPr>
        <w:t>TB</w:t>
      </w:r>
      <w:r>
        <w:rPr>
          <w:color w:val="000000"/>
          <w:sz w:val="20"/>
          <w:szCs w:val="20"/>
        </w:rPr>
        <w:t xml:space="preserve"> verständlich auf und weist ebenfalls auf eventuelle </w:t>
      </w:r>
      <w:r w:rsidRPr="00B56E53">
        <w:rPr>
          <w:color w:val="000000"/>
          <w:sz w:val="20"/>
          <w:szCs w:val="20"/>
        </w:rPr>
        <w:t xml:space="preserve">Fallstricke </w:t>
      </w:r>
      <w:r>
        <w:rPr>
          <w:color w:val="000000"/>
          <w:sz w:val="20"/>
          <w:szCs w:val="20"/>
        </w:rPr>
        <w:t>hin:</w:t>
      </w:r>
      <w:r w:rsidRPr="00B56E53">
        <w:rPr>
          <w:color w:val="000000"/>
          <w:sz w:val="20"/>
          <w:szCs w:val="20"/>
        </w:rPr>
        <w:t xml:space="preserve"> Welche Verwendbarkeitsnachweise muss ich beachten, welche zusätzlichen Anwendungsregeln gibt es und welche wesentlichen Merkmale muss ein CE-gekennzeichnetes Bauprodukt erfüllen, um in Deutschland verwendet werden zu dürfen?</w:t>
      </w:r>
      <w:r>
        <w:rPr>
          <w:color w:val="000000"/>
          <w:sz w:val="20"/>
          <w:szCs w:val="20"/>
        </w:rPr>
        <w:t xml:space="preserve"> </w:t>
      </w:r>
      <w:r w:rsidRPr="00B56E53">
        <w:rPr>
          <w:color w:val="000000"/>
          <w:sz w:val="20"/>
          <w:szCs w:val="20"/>
        </w:rPr>
        <w:t>Jede Ausgabe behandelt eine ausgewählte Pr</w:t>
      </w:r>
      <w:r>
        <w:rPr>
          <w:color w:val="000000"/>
          <w:sz w:val="20"/>
          <w:szCs w:val="20"/>
        </w:rPr>
        <w:t xml:space="preserve">oduktkategorie und erläutert </w:t>
      </w:r>
      <w:r w:rsidRPr="00B56E53">
        <w:rPr>
          <w:color w:val="000000"/>
          <w:sz w:val="20"/>
          <w:szCs w:val="20"/>
        </w:rPr>
        <w:t>alle wichtigen Aspekte für Planung und Ausführung.</w:t>
      </w:r>
    </w:p>
    <w:p w:rsidR="00BC3444" w:rsidRDefault="00CD3275" w:rsidP="00CD3275">
      <w:pPr>
        <w:spacing w:before="100" w:beforeAutospacing="1" w:after="100" w:afterAutospacing="1" w:line="260" w:lineRule="exact"/>
        <w:rPr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2.132 Zeichen / April 2017</w:t>
      </w:r>
    </w:p>
    <w:sectPr w:rsidR="00BC3444" w:rsidSect="006356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2892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75" w:rsidRDefault="00CD3275">
      <w:r>
        <w:separator/>
      </w:r>
    </w:p>
  </w:endnote>
  <w:endnote w:type="continuationSeparator" w:id="0">
    <w:p w:rsidR="00CD3275" w:rsidRDefault="00CD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5" w:rsidRDefault="00CD32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3275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r>
      <w:rPr>
        <w:sz w:val="20"/>
        <w:szCs w:val="20"/>
      </w:rPr>
      <w:t>presse@rudolf-mueller.de</w:t>
    </w:r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3275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r>
      <w:rPr>
        <w:sz w:val="20"/>
        <w:szCs w:val="20"/>
      </w:rPr>
      <w:t>350</w:t>
    </w:r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CD3275" w:rsidRDefault="00CD641C" w:rsidP="00CD327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75" w:rsidRDefault="00CD3275">
      <w:r>
        <w:separator/>
      </w:r>
    </w:p>
  </w:footnote>
  <w:footnote w:type="continuationSeparator" w:id="0">
    <w:p w:rsidR="00CD3275" w:rsidRDefault="00CD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5" w:rsidRDefault="00CD32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CD3275" w:rsidP="00262442">
    <w:pPr>
      <w:pStyle w:val="Kopfzeile"/>
      <w:rPr>
        <w:sz w:val="20"/>
        <w:szCs w:val="20"/>
      </w:rPr>
    </w:pPr>
    <w:bookmarkStart w:id="1" w:name="OhneErsteSeite"/>
    <w:r w:rsidRPr="00CD3275">
      <w:rPr>
        <w:color w:val="FFFFFF"/>
        <w:sz w:val="20"/>
        <w:szCs w:val="20"/>
      </w:rPr>
      <w:t>@OhneErsteSeite@2108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CD3275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CD3275">
      <w:rPr>
        <w:rStyle w:val="Seitenzahl"/>
        <w:noProof/>
        <w:sz w:val="20"/>
        <w:szCs w:val="20"/>
      </w:rPr>
      <w:t>6. April 2017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CD3275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CD3275">
      <w:rPr>
        <w:color w:val="FFFFFF"/>
        <w:sz w:val="20"/>
        <w:szCs w:val="20"/>
      </w:rPr>
      <w:t>@Ausgabeart@1</w:t>
    </w:r>
    <w:bookmarkEnd w:id="6"/>
  </w:p>
  <w:p w:rsidR="009421DC" w:rsidRPr="00BE7F4E" w:rsidRDefault="00CD3275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CD3275">
      <w:rPr>
        <w:color w:val="FFFFFF"/>
        <w:sz w:val="20"/>
        <w:szCs w:val="20"/>
      </w:rPr>
      <w:t>@ErsteSeite@2008</w:t>
    </w:r>
    <w:bookmarkEnd w:id="7"/>
  </w:p>
  <w:p w:rsidR="00CD641C" w:rsidRPr="00BE7F4E" w:rsidRDefault="00CD3275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CD3275">
      <w:rPr>
        <w:color w:val="FFFFFF"/>
        <w:sz w:val="20"/>
        <w:szCs w:val="20"/>
      </w:rPr>
      <w:t>@FolgeSeiten@2108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5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740"/>
    <w:rsid w:val="003F2F81"/>
    <w:rsid w:val="00412F17"/>
    <w:rsid w:val="0042793A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90739"/>
    <w:rsid w:val="00BA4CD6"/>
    <w:rsid w:val="00BA5AF4"/>
    <w:rsid w:val="00BC3444"/>
    <w:rsid w:val="00BC4CD5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3275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D327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D327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258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1</cp:revision>
  <cp:lastPrinted>2017-04-06T08:44:00Z</cp:lastPrinted>
  <dcterms:created xsi:type="dcterms:W3CDTF">2017-04-06T08:43:00Z</dcterms:created>
  <dcterms:modified xsi:type="dcterms:W3CDTF">2017-04-06T08:46:00Z</dcterms:modified>
</cp:coreProperties>
</file>