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55574D2E" w:rsidR="00F53DC1" w:rsidRPr="00680566" w:rsidRDefault="00773BF3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 w:rsidRPr="00773BF3">
        <w:rPr>
          <w:rFonts w:ascii="Arial" w:hAnsi="Arial"/>
          <w:noProof/>
          <w:color w:val="141414"/>
          <w:sz w:val="17"/>
        </w:rPr>
        <w:t>13</w:t>
      </w:r>
      <w:r w:rsidR="00FB728D" w:rsidRPr="00773BF3">
        <w:rPr>
          <w:rFonts w:ascii="Arial" w:hAnsi="Arial"/>
          <w:noProof/>
          <w:color w:val="141414"/>
          <w:sz w:val="17"/>
        </w:rPr>
        <w:t>.</w:t>
      </w:r>
      <w:r w:rsidRPr="00773BF3">
        <w:rPr>
          <w:rFonts w:ascii="Arial" w:hAnsi="Arial"/>
          <w:noProof/>
          <w:color w:val="141414"/>
          <w:sz w:val="17"/>
        </w:rPr>
        <w:t>09</w:t>
      </w:r>
      <w:r w:rsidR="00FB728D" w:rsidRPr="00773BF3">
        <w:rPr>
          <w:rFonts w:ascii="Arial" w:hAnsi="Arial"/>
          <w:noProof/>
          <w:color w:val="141414"/>
          <w:sz w:val="17"/>
        </w:rPr>
        <w:t>.</w:t>
      </w:r>
      <w:r w:rsidR="00273706" w:rsidRPr="00773BF3">
        <w:rPr>
          <w:rFonts w:ascii="Arial" w:hAnsi="Arial"/>
          <w:noProof/>
          <w:color w:val="141414"/>
          <w:sz w:val="17"/>
        </w:rPr>
        <w:t>201</w:t>
      </w:r>
      <w:r w:rsidR="00252C4A" w:rsidRPr="00773BF3">
        <w:rPr>
          <w:rFonts w:ascii="Arial" w:hAnsi="Arial"/>
          <w:noProof/>
          <w:color w:val="141414"/>
          <w:sz w:val="17"/>
        </w:rPr>
        <w:t>9</w:t>
      </w:r>
    </w:p>
    <w:p w14:paraId="426D13D1" w14:textId="4F1892D1" w:rsidR="00551821" w:rsidRPr="00680566" w:rsidRDefault="00106935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</w:rPr>
      </w:pPr>
      <w:r>
        <w:rPr>
          <w:rFonts w:ascii="Arial" w:hAnsi="Arial" w:cs="Arial"/>
          <w:color w:val="141414"/>
          <w:sz w:val="36"/>
        </w:rPr>
        <w:t>Presseme</w:t>
      </w:r>
      <w:r w:rsidR="006178AD">
        <w:rPr>
          <w:rFonts w:ascii="Arial" w:hAnsi="Arial" w:cs="Arial"/>
          <w:color w:val="141414"/>
          <w:sz w:val="36"/>
        </w:rPr>
        <w:t>lding</w:t>
      </w:r>
    </w:p>
    <w:p w14:paraId="435D178B" w14:textId="77777777" w:rsidR="00773BF3" w:rsidRPr="00773BF3" w:rsidRDefault="00773BF3" w:rsidP="00773BF3">
      <w:pPr>
        <w:rPr>
          <w:rFonts w:ascii="Arial" w:hAnsi="Arial" w:cs="Arial"/>
          <w:b/>
          <w:sz w:val="32"/>
          <w:lang w:val="nb-NO"/>
        </w:rPr>
      </w:pPr>
      <w:r w:rsidRPr="00773BF3">
        <w:rPr>
          <w:rFonts w:ascii="Arial" w:hAnsi="Arial" w:cs="Arial"/>
          <w:b/>
          <w:sz w:val="32"/>
        </w:rPr>
        <w:t xml:space="preserve">Doosan og Engcon satser på Europa sammen </w:t>
      </w:r>
    </w:p>
    <w:p w14:paraId="4750E224" w14:textId="77777777" w:rsidR="00773BF3" w:rsidRPr="00773BF3" w:rsidRDefault="00773BF3" w:rsidP="00773BF3">
      <w:pPr>
        <w:rPr>
          <w:rFonts w:ascii="Arial" w:hAnsi="Arial" w:cs="Arial"/>
          <w:b/>
          <w:lang w:val="nb-NO"/>
        </w:rPr>
      </w:pPr>
      <w:r w:rsidRPr="00773BF3">
        <w:rPr>
          <w:rFonts w:ascii="Arial" w:hAnsi="Arial" w:cs="Arial"/>
          <w:b/>
          <w:lang w:bidi="nb-NO"/>
        </w:rPr>
        <w:t xml:space="preserve">Doosan og Engcon har inngått en avtale om utvidet samarbeid i Europa. I høst leveres de første Doosan-gravemaskinene som er klargjort fra fabrikken til å utstyres med Engcons tiltrotatorer, styresystemer og fester. </w:t>
      </w:r>
    </w:p>
    <w:p w14:paraId="05004A76" w14:textId="77777777" w:rsidR="00773BF3" w:rsidRPr="00773BF3" w:rsidRDefault="00773BF3" w:rsidP="00773BF3">
      <w:pPr>
        <w:rPr>
          <w:rFonts w:ascii="Arial" w:hAnsi="Arial" w:cs="Arial"/>
          <w:lang w:val="nb-NO"/>
        </w:rPr>
      </w:pPr>
      <w:r w:rsidRPr="00773BF3">
        <w:rPr>
          <w:rFonts w:ascii="Arial" w:hAnsi="Arial" w:cs="Arial"/>
          <w:lang w:bidi="nb-NO"/>
        </w:rPr>
        <w:t>Samarbeidet innebærer at gravemaskinprodusenten Doosan vil klargjøre sine gravemaskiner i Europa for styresystemer, fester og tiltrotatorer fra tiltrotatorprodusenten Engcon. De første tiltrotatorklargjorte Doosan-gravemaskinene ruller ut i løpet av høsten 2019.</w:t>
      </w:r>
    </w:p>
    <w:p w14:paraId="77353A00" w14:textId="77777777" w:rsidR="00773BF3" w:rsidRPr="00773BF3" w:rsidRDefault="00773BF3" w:rsidP="00773BF3">
      <w:pPr>
        <w:rPr>
          <w:rFonts w:ascii="Arial" w:hAnsi="Arial" w:cs="Arial"/>
          <w:lang w:val="nb-NO"/>
        </w:rPr>
      </w:pPr>
      <w:r w:rsidRPr="00773BF3">
        <w:rPr>
          <w:rFonts w:ascii="Arial" w:hAnsi="Arial" w:cs="Arial"/>
          <w:lang w:bidi="nb-NO"/>
        </w:rPr>
        <w:t>–  Fordelen for sluttkundene er at de får en mye raskere leveranse, siden gravemaskinen allerede er klargjort for Engcons tiltrotatorer. Vi jobber hele tiden med å forbedre servicen, og dette er et viktig skritt i den retningen, sier Krister Blomgren, adm. dir. i Engcon.</w:t>
      </w:r>
    </w:p>
    <w:p w14:paraId="4FFF077D" w14:textId="77777777" w:rsidR="00773BF3" w:rsidRPr="00773BF3" w:rsidRDefault="00773BF3" w:rsidP="00773BF3">
      <w:pPr>
        <w:rPr>
          <w:rFonts w:ascii="Arial" w:hAnsi="Arial" w:cs="Arial"/>
          <w:lang w:val="nb-NO"/>
        </w:rPr>
      </w:pPr>
      <w:r w:rsidRPr="00773BF3">
        <w:rPr>
          <w:rFonts w:ascii="Arial" w:hAnsi="Arial" w:cs="Arial"/>
          <w:lang w:bidi="nb-NO"/>
        </w:rPr>
        <w:t xml:space="preserve">En tiltrotator kan effektivisere gravearbeidet med opptil 50 prosent. I tillegg er faktorer som økt sikkerhet og mindre miljøpåvirkning sterke argumenter for å bruke tiltrotatorteknologien. Flere og flere markeder ser potensialet i Engcons produkter og hvordan de effektiviserer og utvikler arbeidet. Det langsiktige målet er å utvide samarbeidet fra å bare gjelde Europa til å omfatte hele verden. </w:t>
      </w:r>
    </w:p>
    <w:p w14:paraId="05CF190F" w14:textId="77777777" w:rsidR="00773BF3" w:rsidRPr="00773BF3" w:rsidRDefault="00773BF3" w:rsidP="00773BF3">
      <w:pPr>
        <w:rPr>
          <w:rFonts w:ascii="Arial" w:hAnsi="Arial" w:cs="Arial"/>
          <w:lang w:val="nb-NO"/>
        </w:rPr>
      </w:pPr>
      <w:r w:rsidRPr="00773BF3">
        <w:rPr>
          <w:rFonts w:ascii="Arial" w:hAnsi="Arial" w:cs="Arial"/>
          <w:lang w:bidi="nb-NO"/>
        </w:rPr>
        <w:t>– Våre produkter har lenge begrenset seg til Norden, men nå ser vi at Europa begynner å åpne seg for å bruke tiltrotatorer og våre systemer. Da er klargjorte gravemaskiner en praktisk måte å nå ut til flere sluttkunder på, sier Krister Blomgren, adm. dir. i Engcon.</w:t>
      </w:r>
    </w:p>
    <w:p w14:paraId="75011556" w14:textId="77777777" w:rsidR="00773BF3" w:rsidRPr="00773BF3" w:rsidRDefault="00773BF3" w:rsidP="00773BF3">
      <w:pPr>
        <w:rPr>
          <w:rFonts w:ascii="Arial" w:hAnsi="Arial" w:cs="Arial"/>
          <w:lang w:val="nb-NO"/>
        </w:rPr>
      </w:pPr>
      <w:r w:rsidRPr="00773BF3">
        <w:rPr>
          <w:rFonts w:ascii="Arial" w:hAnsi="Arial" w:cs="Arial"/>
          <w:lang w:bidi="nb-NO"/>
        </w:rPr>
        <w:t>Både Doosan og Engcon ser på gravemaskinen som en redskapsbærer som erstatter andre maskiner. Ved å bruke et automatisk hurtigfeste i kombinasjon med en tiltrotator, blir det enkelt å bytte redskap, noe som gjør arbeidet mer fleksibelt og effektivt.</w:t>
      </w:r>
    </w:p>
    <w:p w14:paraId="459C699F" w14:textId="77777777" w:rsidR="00773BF3" w:rsidRPr="00773BF3" w:rsidRDefault="00773BF3" w:rsidP="00773BF3">
      <w:pPr>
        <w:rPr>
          <w:rFonts w:ascii="Arial" w:hAnsi="Arial" w:cs="Arial"/>
          <w:lang w:val="nb-NO"/>
        </w:rPr>
      </w:pPr>
      <w:r w:rsidRPr="00773BF3">
        <w:rPr>
          <w:rFonts w:ascii="Arial" w:hAnsi="Arial" w:cs="Arial"/>
          <w:lang w:bidi="nb-NO"/>
        </w:rPr>
        <w:t xml:space="preserve">Kevin Lynch, kommunikasjonssjef i Doosan Infracore Europe Marketing, sier: </w:t>
      </w:r>
    </w:p>
    <w:p w14:paraId="1C8CC976" w14:textId="77777777" w:rsidR="00773BF3" w:rsidRPr="00773BF3" w:rsidRDefault="00773BF3" w:rsidP="00773BF3">
      <w:pPr>
        <w:rPr>
          <w:rFonts w:ascii="Arial" w:hAnsi="Arial" w:cs="Arial"/>
          <w:lang w:val="nb-NO"/>
        </w:rPr>
      </w:pPr>
      <w:r w:rsidRPr="00773BF3">
        <w:rPr>
          <w:rFonts w:ascii="Arial" w:hAnsi="Arial" w:cs="Arial"/>
          <w:lang w:bidi="nb-NO"/>
        </w:rPr>
        <w:t>– Vi er glade for å kunne bruke Engcon som en av våre samarbeidspartnere for styresystemer og tiltrotatorer. På grunn av den sterke veksten i dette markedet, vil samarbeidet gjøre oss bedre rustet til å møte etterspørselen fra forhandlere og kunder.</w:t>
      </w:r>
    </w:p>
    <w:p w14:paraId="60197F65" w14:textId="77777777" w:rsidR="00773BF3" w:rsidRPr="00773BF3" w:rsidRDefault="00773BF3" w:rsidP="00773BF3">
      <w:pPr>
        <w:rPr>
          <w:rFonts w:ascii="Arial" w:hAnsi="Arial" w:cs="Arial"/>
          <w:lang w:val="nb-NO"/>
        </w:rPr>
      </w:pPr>
      <w:r w:rsidRPr="00773BF3">
        <w:rPr>
          <w:rFonts w:ascii="Arial" w:hAnsi="Arial" w:cs="Arial"/>
          <w:lang w:bidi="nb-NO"/>
        </w:rPr>
        <w:t>Samarbeidet innebærer også at Doosan og Engcon vil delta på ulike messer og arrangementer sammen. Det første offisielle arrangementet de vil delta på, er Quarry Days utenfor Praha i Tsjekkia 17. - 19. september. Arrangementet er for spesielt inviterte forhandlere fra hele Europa, der de får prøve ulike maskiner, lære mer om ny teknologi og stille spørsmål om produktene.</w:t>
      </w:r>
    </w:p>
    <w:p w14:paraId="24056FDF" w14:textId="7F6F025E" w:rsidR="00773BF3" w:rsidRPr="00773BF3" w:rsidRDefault="00773BF3" w:rsidP="00773BF3">
      <w:pPr>
        <w:rPr>
          <w:rFonts w:ascii="Arial" w:hAnsi="Arial" w:cs="Arial"/>
          <w:lang w:val="en-US"/>
        </w:rPr>
      </w:pPr>
      <w:r w:rsidRPr="00773BF3">
        <w:rPr>
          <w:rFonts w:ascii="Arial" w:hAnsi="Arial" w:cs="Arial"/>
          <w:b/>
          <w:lang w:val="en-US"/>
        </w:rPr>
        <w:t>Video Doosan + Engcon:</w:t>
      </w:r>
      <w:r w:rsidRPr="00773BF3">
        <w:rPr>
          <w:rFonts w:ascii="Arial" w:hAnsi="Arial" w:cs="Arial"/>
          <w:lang w:val="en-US"/>
        </w:rPr>
        <w:t xml:space="preserve"> </w:t>
      </w:r>
      <w:hyperlink r:id="rId7" w:tooltip="https://youtu.be/iEldGUC1MKA" w:history="1">
        <w:r w:rsidRPr="00773BF3">
          <w:rPr>
            <w:rStyle w:val="Hyperlnk"/>
            <w:rFonts w:cs="Arial"/>
            <w:lang w:val="en-US"/>
          </w:rPr>
          <w:t>https://youtu.be/iEldGUC1MKA</w:t>
        </w:r>
      </w:hyperlink>
    </w:p>
    <w:p w14:paraId="5ED72942" w14:textId="5A45E055" w:rsidR="00BB44D7" w:rsidRPr="00C2293C" w:rsidRDefault="00BB44D7" w:rsidP="00BB44D7">
      <w:pPr>
        <w:rPr>
          <w:rFonts w:ascii="Arial" w:eastAsia="Calibri" w:hAnsi="Arial" w:cs="Arial"/>
        </w:rPr>
      </w:pPr>
      <w:r w:rsidRPr="00004D42">
        <w:rPr>
          <w:rFonts w:ascii="Arial" w:eastAsia="Calibri" w:hAnsi="Arial" w:cs="Arial"/>
          <w:b/>
        </w:rPr>
        <w:t>Kontakt:</w:t>
      </w:r>
      <w:r>
        <w:rPr>
          <w:rFonts w:ascii="Arial" w:eastAsia="Calibri" w:hAnsi="Arial" w:cs="Arial"/>
        </w:rPr>
        <w:br/>
      </w:r>
      <w:r w:rsidRPr="00955B78">
        <w:rPr>
          <w:rFonts w:ascii="Arial" w:hAnsi="Arial"/>
        </w:rPr>
        <w:t>Sten Strömgren, engcon Group | +46 [0]70 529 96 32</w:t>
      </w:r>
    </w:p>
    <w:p w14:paraId="638CF764" w14:textId="60BAC0B0" w:rsidR="005868F7" w:rsidRDefault="005868F7" w:rsidP="005868F7">
      <w:pPr>
        <w:rPr>
          <w:rStyle w:val="Hyperlnk"/>
          <w:rFonts w:cs="Helvetica Neue"/>
          <w:i/>
          <w:iCs/>
          <w:sz w:val="16"/>
          <w:szCs w:val="16"/>
        </w:rPr>
      </w:pPr>
    </w:p>
    <w:p w14:paraId="777F198B" w14:textId="77777777" w:rsidR="00773BF3" w:rsidRDefault="00773BF3" w:rsidP="005868F7">
      <w:pPr>
        <w:rPr>
          <w:rStyle w:val="Hyperlnk"/>
          <w:rFonts w:cs="Helvetica Neue"/>
          <w:i/>
          <w:iCs/>
          <w:sz w:val="16"/>
          <w:szCs w:val="16"/>
        </w:rPr>
      </w:pPr>
      <w:bookmarkStart w:id="0" w:name="_GoBack"/>
      <w:bookmarkEnd w:id="0"/>
    </w:p>
    <w:p w14:paraId="31FBB56F" w14:textId="77777777" w:rsidR="005868F7" w:rsidRPr="006C5658" w:rsidRDefault="005868F7" w:rsidP="005868F7">
      <w:pPr>
        <w:widowControl w:val="0"/>
        <w:autoSpaceDE w:val="0"/>
        <w:autoSpaceDN w:val="0"/>
        <w:adjustRightInd w:val="0"/>
        <w:rPr>
          <w:rFonts w:ascii="Arial" w:hAnsi="Arial" w:cs="Helvetica Neue"/>
          <w:i/>
          <w:iCs/>
          <w:sz w:val="16"/>
          <w:szCs w:val="16"/>
          <w:lang w:val="nn-NO"/>
        </w:rPr>
      </w:pPr>
      <w:r w:rsidRPr="006C5658">
        <w:rPr>
          <w:rFonts w:ascii="Arial" w:hAnsi="Arial"/>
          <w:i/>
          <w:sz w:val="16"/>
          <w:szCs w:val="16"/>
          <w:lang w:val="nn-NO"/>
        </w:rPr>
        <w:lastRenderedPageBreak/>
        <w:t>engcon er verdensledende produsent av tiltrotatorer (gravemaskinens håndledd) og tilhørende redskaper som øker gravemaskinens fleksibilitet, presisjon og sikkerhet. Med kunnskap, engasjement og høyt servicenivå skaper vi fremgang for våre kunder. </w:t>
      </w:r>
    </w:p>
    <w:p w14:paraId="206C31B4" w14:textId="3FDE24FA" w:rsidR="005868F7" w:rsidRDefault="005868F7" w:rsidP="005868F7">
      <w:pPr>
        <w:rPr>
          <w:rStyle w:val="Hyperlnk"/>
          <w:rFonts w:cs="Helvetica Neue"/>
          <w:i/>
          <w:iCs/>
          <w:sz w:val="16"/>
          <w:szCs w:val="16"/>
          <w:lang w:val="nn-NO"/>
        </w:rPr>
      </w:pPr>
      <w:r w:rsidRPr="006C5658">
        <w:rPr>
          <w:rFonts w:ascii="Arial" w:hAnsi="Arial"/>
          <w:i/>
          <w:sz w:val="16"/>
          <w:szCs w:val="16"/>
          <w:lang w:val="nn-NO"/>
        </w:rPr>
        <w:t>engcon er et større konsern bestående av morselskapet engcon Holding AB med hovedkontor i Strö</w:t>
      </w:r>
      <w:r>
        <w:rPr>
          <w:rFonts w:ascii="Arial" w:hAnsi="Arial"/>
          <w:i/>
          <w:sz w:val="16"/>
          <w:szCs w:val="16"/>
          <w:lang w:val="nn-NO"/>
        </w:rPr>
        <w:t>msund i Sverige. I tillegg har 9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 salgsselskaper ansvaret for salget i sine respektive markeder Sverige, Norge, Finland, Danmark, </w:t>
      </w:r>
      <w:r>
        <w:rPr>
          <w:rFonts w:ascii="Arial" w:hAnsi="Arial"/>
          <w:i/>
          <w:sz w:val="16"/>
          <w:szCs w:val="16"/>
          <w:lang w:val="nn-NO"/>
        </w:rPr>
        <w:t xml:space="preserve">England, Tyskland, Frankrik, </w:t>
      </w:r>
      <w:r w:rsidRPr="006C5658">
        <w:rPr>
          <w:rFonts w:ascii="Arial" w:hAnsi="Arial"/>
          <w:i/>
          <w:sz w:val="16"/>
          <w:szCs w:val="16"/>
          <w:lang w:val="nn-NO"/>
        </w:rPr>
        <w:t>Nederland</w:t>
      </w:r>
      <w:r>
        <w:rPr>
          <w:rFonts w:ascii="Arial" w:hAnsi="Arial"/>
          <w:i/>
          <w:sz w:val="16"/>
          <w:szCs w:val="16"/>
          <w:lang w:val="nn-NO"/>
        </w:rPr>
        <w:t xml:space="preserve"> og </w:t>
      </w:r>
      <w:r w:rsidRPr="002622BF">
        <w:rPr>
          <w:rFonts w:ascii="Arial" w:hAnsi="Arial"/>
          <w:i/>
          <w:sz w:val="16"/>
          <w:szCs w:val="16"/>
          <w:lang w:val="nn-NO"/>
        </w:rPr>
        <w:t>Nord-Amerika (USA og Canada)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, og engcon International har ansvaret for de øvrige markedene. I </w:t>
      </w:r>
      <w:r>
        <w:rPr>
          <w:rFonts w:ascii="Arial" w:hAnsi="Arial"/>
          <w:i/>
          <w:sz w:val="16"/>
          <w:szCs w:val="16"/>
          <w:lang w:val="nn-NO"/>
        </w:rPr>
        <w:t>201</w:t>
      </w:r>
      <w:r w:rsidR="003C3019">
        <w:rPr>
          <w:rFonts w:ascii="Arial" w:hAnsi="Arial"/>
          <w:i/>
          <w:sz w:val="16"/>
          <w:szCs w:val="16"/>
          <w:lang w:val="nn-NO"/>
        </w:rPr>
        <w:t>8</w:t>
      </w:r>
      <w:r>
        <w:rPr>
          <w:rFonts w:ascii="Arial" w:hAnsi="Arial"/>
          <w:i/>
          <w:sz w:val="16"/>
          <w:szCs w:val="16"/>
          <w:lang w:val="nn-NO"/>
        </w:rPr>
        <w:t xml:space="preserve"> hadde engcon-gruppen ca. 25</w:t>
      </w:r>
      <w:r w:rsidRPr="006C5658">
        <w:rPr>
          <w:rFonts w:ascii="Arial" w:hAnsi="Arial"/>
          <w:i/>
          <w:sz w:val="16"/>
          <w:szCs w:val="16"/>
          <w:lang w:val="nn-NO"/>
        </w:rPr>
        <w:t>0 an</w:t>
      </w:r>
      <w:r>
        <w:rPr>
          <w:rFonts w:ascii="Arial" w:hAnsi="Arial"/>
          <w:i/>
          <w:sz w:val="16"/>
          <w:szCs w:val="16"/>
          <w:lang w:val="nn-NO"/>
        </w:rPr>
        <w:t>satte og en omsetning på ca. 1</w:t>
      </w:r>
      <w:r w:rsidR="003C3019">
        <w:rPr>
          <w:rFonts w:ascii="Arial" w:hAnsi="Arial"/>
          <w:i/>
          <w:sz w:val="16"/>
          <w:szCs w:val="16"/>
          <w:lang w:val="nn-NO"/>
        </w:rPr>
        <w:t>2</w:t>
      </w:r>
      <w:r>
        <w:rPr>
          <w:rFonts w:ascii="Arial" w:hAnsi="Arial"/>
          <w:i/>
          <w:sz w:val="16"/>
          <w:szCs w:val="16"/>
          <w:lang w:val="nn-NO"/>
        </w:rPr>
        <w:t>00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 MSEK.</w:t>
      </w:r>
      <w:r>
        <w:rPr>
          <w:rFonts w:ascii="Arial" w:hAnsi="Arial"/>
          <w:i/>
          <w:sz w:val="16"/>
          <w:szCs w:val="16"/>
          <w:lang w:val="nn-NO"/>
        </w:rPr>
        <w:t xml:space="preserve"> engcon ble grunnlagt i 1990.</w:t>
      </w:r>
      <w:r w:rsidRPr="006C5658">
        <w:rPr>
          <w:rFonts w:ascii="Arial" w:hAnsi="Arial" w:cs="Helvetica Neue"/>
          <w:i/>
          <w:iCs/>
          <w:sz w:val="16"/>
          <w:szCs w:val="16"/>
          <w:lang w:val="nn-NO"/>
        </w:rPr>
        <w:t xml:space="preserve"> </w:t>
      </w:r>
      <w:hyperlink r:id="rId8" w:history="1">
        <w:r w:rsidRPr="006C5658">
          <w:rPr>
            <w:rStyle w:val="Hyperlnk"/>
            <w:rFonts w:cs="Helvetica Neue"/>
            <w:i/>
            <w:iCs/>
            <w:sz w:val="16"/>
            <w:szCs w:val="16"/>
            <w:lang w:val="nn-NO"/>
          </w:rPr>
          <w:t>www.engcon.com</w:t>
        </w:r>
      </w:hyperlink>
    </w:p>
    <w:p w14:paraId="71BB79B7" w14:textId="77777777" w:rsidR="005868F7" w:rsidRDefault="005868F7" w:rsidP="005868F7">
      <w:pPr>
        <w:rPr>
          <w:rStyle w:val="Hyperlnk"/>
          <w:rFonts w:cs="Helvetica Neue"/>
          <w:i/>
          <w:iCs/>
          <w:sz w:val="16"/>
          <w:szCs w:val="16"/>
          <w:lang w:val="nn-NO"/>
        </w:rPr>
      </w:pPr>
    </w:p>
    <w:p w14:paraId="40394B94" w14:textId="77777777" w:rsidR="005868F7" w:rsidRPr="007B49DC" w:rsidRDefault="005868F7" w:rsidP="005868F7">
      <w:pPr>
        <w:rPr>
          <w:rFonts w:ascii="Arial" w:hAnsi="Arial" w:cs="Helvetica Neue"/>
          <w:i/>
          <w:iCs/>
          <w:sz w:val="16"/>
          <w:szCs w:val="16"/>
          <w:lang w:val="sv-SE"/>
        </w:rPr>
      </w:pPr>
      <w:r>
        <w:rPr>
          <w:rFonts w:ascii="Arial" w:eastAsia="Calibri" w:hAnsi="Arial" w:cs="Arial"/>
        </w:rPr>
        <w:tab/>
      </w:r>
    </w:p>
    <w:p w14:paraId="71154E65" w14:textId="77777777" w:rsidR="005868F7" w:rsidRPr="006C5658" w:rsidRDefault="005868F7" w:rsidP="005868F7">
      <w:pPr>
        <w:rPr>
          <w:rFonts w:ascii="Arial" w:hAnsi="Arial" w:cs="Helvetica Neue"/>
          <w:i/>
          <w:iCs/>
          <w:sz w:val="16"/>
          <w:szCs w:val="16"/>
          <w:lang w:val="nn-NO"/>
        </w:rPr>
      </w:pPr>
    </w:p>
    <w:p w14:paraId="596D6C88" w14:textId="77777777" w:rsidR="005868F7" w:rsidRPr="005F39E9" w:rsidRDefault="005868F7" w:rsidP="005868F7">
      <w:pPr>
        <w:rPr>
          <w:rFonts w:ascii="Arial" w:hAnsi="Arial" w:cs="Helvetica Neue"/>
          <w:i/>
          <w:iCs/>
          <w:sz w:val="16"/>
          <w:szCs w:val="16"/>
          <w:lang w:val="nb-NO"/>
        </w:rPr>
      </w:pPr>
    </w:p>
    <w:p w14:paraId="55E9705A" w14:textId="77777777" w:rsidR="005868F7" w:rsidRDefault="005868F7" w:rsidP="005868F7">
      <w:pPr>
        <w:pStyle w:val="Sidfot"/>
        <w:jc w:val="left"/>
        <w:rPr>
          <w:noProof/>
        </w:rPr>
      </w:pPr>
    </w:p>
    <w:p w14:paraId="77880974" w14:textId="77777777" w:rsidR="005868F7" w:rsidRDefault="005868F7" w:rsidP="005868F7">
      <w:pPr>
        <w:pStyle w:val="Sidfot"/>
        <w:rPr>
          <w:rStyle w:val="Betoning"/>
          <w:color w:val="000000" w:themeColor="text1"/>
        </w:rPr>
      </w:pPr>
    </w:p>
    <w:p w14:paraId="38DFA266" w14:textId="77777777" w:rsidR="005868F7" w:rsidRDefault="005868F7" w:rsidP="005868F7">
      <w:pPr>
        <w:pStyle w:val="Sidfot"/>
        <w:rPr>
          <w:color w:val="000000" w:themeColor="text1"/>
        </w:rPr>
      </w:pPr>
      <w:r>
        <w:rPr>
          <w:rStyle w:val="Betoning"/>
          <w:color w:val="000000" w:themeColor="text1"/>
        </w:rPr>
        <w:t>engcon Norge</w:t>
      </w:r>
      <w:r>
        <w:rPr>
          <w:color w:val="000000" w:themeColor="text1"/>
        </w:rPr>
        <w:br/>
        <w:t>Jernkroken 18, P.B 85 Kalbakken, N-0902</w:t>
      </w:r>
      <w:r w:rsidRPr="008A71EB">
        <w:rPr>
          <w:color w:val="000000" w:themeColor="text1"/>
        </w:rPr>
        <w:t xml:space="preserve"> </w:t>
      </w:r>
      <w:r>
        <w:rPr>
          <w:color w:val="000000" w:themeColor="text1"/>
        </w:rPr>
        <w:t>Oslo, Norway</w:t>
      </w:r>
    </w:p>
    <w:p w14:paraId="7665F53F" w14:textId="77777777" w:rsidR="005868F7" w:rsidRPr="008A71EB" w:rsidRDefault="005868F7" w:rsidP="005868F7">
      <w:pPr>
        <w:pStyle w:val="Sidfot"/>
        <w:rPr>
          <w:color w:val="000000" w:themeColor="text1"/>
        </w:rPr>
      </w:pPr>
      <w:r>
        <w:rPr>
          <w:color w:val="000000" w:themeColor="text1"/>
        </w:rPr>
        <w:t>www.engcon.com</w:t>
      </w:r>
    </w:p>
    <w:p w14:paraId="538C75DB" w14:textId="481760E3" w:rsidR="00B912DC" w:rsidRDefault="00B912DC" w:rsidP="00C2293C">
      <w:pPr>
        <w:rPr>
          <w:rFonts w:ascii="Arial" w:eastAsia="Calibri" w:hAnsi="Arial" w:cs="Arial"/>
        </w:rPr>
      </w:pPr>
    </w:p>
    <w:p w14:paraId="711D518F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740E17B1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03E6D500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34DE1FBF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418B2D10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43ECCC64" w14:textId="134C88FF" w:rsidR="00B912DC" w:rsidRDefault="00B912DC" w:rsidP="00B912DC">
      <w:pPr>
        <w:rPr>
          <w:rFonts w:ascii="Arial" w:eastAsia="Calibri" w:hAnsi="Arial" w:cs="Arial"/>
        </w:rPr>
      </w:pPr>
    </w:p>
    <w:p w14:paraId="7A304B5E" w14:textId="29C83FD9" w:rsidR="00B912DC" w:rsidRDefault="00B912DC" w:rsidP="00B912DC">
      <w:pPr>
        <w:rPr>
          <w:rFonts w:ascii="Arial" w:eastAsia="Calibri" w:hAnsi="Arial" w:cs="Arial"/>
        </w:rPr>
      </w:pPr>
    </w:p>
    <w:p w14:paraId="0246347D" w14:textId="5A584BEB" w:rsidR="004A5D50" w:rsidRPr="00B912DC" w:rsidRDefault="00B912DC" w:rsidP="00B912DC">
      <w:pPr>
        <w:tabs>
          <w:tab w:val="left" w:pos="177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sectPr w:rsidR="004A5D50" w:rsidRPr="00B912DC" w:rsidSect="00785E33">
      <w:headerReference w:type="default" r:id="rId9"/>
      <w:pgSz w:w="11900" w:h="16840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1149B" w14:textId="77777777" w:rsidR="008F422D" w:rsidRDefault="008F422D">
      <w:pPr>
        <w:spacing w:line="240" w:lineRule="auto"/>
      </w:pPr>
      <w:r>
        <w:separator/>
      </w:r>
    </w:p>
  </w:endnote>
  <w:endnote w:type="continuationSeparator" w:id="0">
    <w:p w14:paraId="4D8BB26C" w14:textId="77777777" w:rsidR="008F422D" w:rsidRDefault="008F4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0103" w14:textId="77777777" w:rsidR="008F422D" w:rsidRDefault="008F422D">
      <w:pPr>
        <w:spacing w:line="240" w:lineRule="auto"/>
      </w:pPr>
      <w:r>
        <w:separator/>
      </w:r>
    </w:p>
  </w:footnote>
  <w:footnote w:type="continuationSeparator" w:id="0">
    <w:p w14:paraId="33A9E04E" w14:textId="77777777" w:rsidR="008F422D" w:rsidRDefault="008F42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sv-SE" w:eastAsia="sv-SE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323"/>
    <w:rsid w:val="00017BB5"/>
    <w:rsid w:val="00024A49"/>
    <w:rsid w:val="0002593A"/>
    <w:rsid w:val="00037629"/>
    <w:rsid w:val="0004220C"/>
    <w:rsid w:val="000811E5"/>
    <w:rsid w:val="00106935"/>
    <w:rsid w:val="002138DE"/>
    <w:rsid w:val="00252C4A"/>
    <w:rsid w:val="002622BF"/>
    <w:rsid w:val="002706DE"/>
    <w:rsid w:val="00273706"/>
    <w:rsid w:val="002A1296"/>
    <w:rsid w:val="002B17A9"/>
    <w:rsid w:val="002B6209"/>
    <w:rsid w:val="00352823"/>
    <w:rsid w:val="00387FBE"/>
    <w:rsid w:val="003C3019"/>
    <w:rsid w:val="003C76BF"/>
    <w:rsid w:val="004224FA"/>
    <w:rsid w:val="00441C8F"/>
    <w:rsid w:val="00442C54"/>
    <w:rsid w:val="004865A1"/>
    <w:rsid w:val="004A2FD6"/>
    <w:rsid w:val="004A5D50"/>
    <w:rsid w:val="004F4DE6"/>
    <w:rsid w:val="00513D14"/>
    <w:rsid w:val="00543A0B"/>
    <w:rsid w:val="00551821"/>
    <w:rsid w:val="005670A3"/>
    <w:rsid w:val="005868F7"/>
    <w:rsid w:val="005A6258"/>
    <w:rsid w:val="006178AD"/>
    <w:rsid w:val="00656945"/>
    <w:rsid w:val="00666DF6"/>
    <w:rsid w:val="00680566"/>
    <w:rsid w:val="006F16C7"/>
    <w:rsid w:val="00710639"/>
    <w:rsid w:val="00740CB5"/>
    <w:rsid w:val="0076220F"/>
    <w:rsid w:val="007657BF"/>
    <w:rsid w:val="00773BF3"/>
    <w:rsid w:val="00773E63"/>
    <w:rsid w:val="00785E33"/>
    <w:rsid w:val="00824B5B"/>
    <w:rsid w:val="008A0593"/>
    <w:rsid w:val="008A71EB"/>
    <w:rsid w:val="008F422D"/>
    <w:rsid w:val="009B7333"/>
    <w:rsid w:val="00A67212"/>
    <w:rsid w:val="00A9015D"/>
    <w:rsid w:val="00AA7CE7"/>
    <w:rsid w:val="00AB2156"/>
    <w:rsid w:val="00B110C9"/>
    <w:rsid w:val="00B1346B"/>
    <w:rsid w:val="00B43D67"/>
    <w:rsid w:val="00B912DC"/>
    <w:rsid w:val="00BB44D7"/>
    <w:rsid w:val="00BD4323"/>
    <w:rsid w:val="00C2293C"/>
    <w:rsid w:val="00C45924"/>
    <w:rsid w:val="00C741EC"/>
    <w:rsid w:val="00C86DA7"/>
    <w:rsid w:val="00CE7CE5"/>
    <w:rsid w:val="00D1219D"/>
    <w:rsid w:val="00DA1F90"/>
    <w:rsid w:val="00DB67FA"/>
    <w:rsid w:val="00DD5C3D"/>
    <w:rsid w:val="00E12D01"/>
    <w:rsid w:val="00E16CE1"/>
    <w:rsid w:val="00F53DC1"/>
    <w:rsid w:val="00FB72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rsid w:val="00773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c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EldGUC1M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21</TotalTime>
  <Pages>2</Pages>
  <Words>553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3483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Fredrik Stengarn</cp:lastModifiedBy>
  <cp:revision>28</cp:revision>
  <dcterms:created xsi:type="dcterms:W3CDTF">2015-07-08T06:47:00Z</dcterms:created>
  <dcterms:modified xsi:type="dcterms:W3CDTF">2019-09-13T05:18:00Z</dcterms:modified>
</cp:coreProperties>
</file>