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9F27" w14:textId="61AFEE10" w:rsidR="00033183" w:rsidRDefault="00C74A08" w:rsidP="00033183">
      <w:r>
        <w:rPr>
          <w:noProof/>
          <w:lang w:eastAsia="sv-SE"/>
        </w:rPr>
        <w:drawing>
          <wp:inline distT="0" distB="0" distL="0" distR="0" wp14:anchorId="760BDB3C" wp14:editId="3E06311F">
            <wp:extent cx="1682750" cy="870387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48" cy="8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5192" w14:textId="77777777" w:rsidR="000F156F" w:rsidRPr="000F156F" w:rsidRDefault="000F156F" w:rsidP="000F156F">
      <w:pPr>
        <w:rPr>
          <w:rFonts w:ascii="Arial" w:hAnsi="Arial" w:cs="Arial"/>
          <w:sz w:val="22"/>
          <w:szCs w:val="22"/>
        </w:rPr>
      </w:pPr>
    </w:p>
    <w:p w14:paraId="30645019" w14:textId="77777777" w:rsidR="00980AB8" w:rsidRDefault="00980AB8" w:rsidP="000F156F">
      <w:pPr>
        <w:rPr>
          <w:rFonts w:cs="Arial"/>
          <w:b/>
          <w:sz w:val="22"/>
          <w:szCs w:val="22"/>
        </w:rPr>
      </w:pPr>
    </w:p>
    <w:p w14:paraId="3C7824CF" w14:textId="6952AF7E" w:rsidR="000F156F" w:rsidRPr="00D0605C" w:rsidRDefault="000F156F" w:rsidP="000F156F">
      <w:pPr>
        <w:rPr>
          <w:rFonts w:cs="Arial"/>
          <w:b/>
          <w:sz w:val="22"/>
          <w:szCs w:val="22"/>
        </w:rPr>
      </w:pPr>
      <w:r w:rsidRPr="00D0605C">
        <w:rPr>
          <w:rFonts w:cs="Arial"/>
          <w:b/>
          <w:sz w:val="22"/>
          <w:szCs w:val="22"/>
        </w:rPr>
        <w:t xml:space="preserve">Pressinbjudan </w:t>
      </w:r>
    </w:p>
    <w:p w14:paraId="141334C4" w14:textId="77777777" w:rsidR="0005602D" w:rsidRPr="00460B91" w:rsidRDefault="0005602D" w:rsidP="00F35008">
      <w:pPr>
        <w:pStyle w:val="Ingetavstnd"/>
        <w:rPr>
          <w:rFonts w:cstheme="minorHAnsi"/>
          <w:b/>
          <w:sz w:val="16"/>
          <w:szCs w:val="16"/>
        </w:rPr>
      </w:pPr>
    </w:p>
    <w:p w14:paraId="6C61F9D8" w14:textId="4A7C6BA6" w:rsidR="00A51273" w:rsidRPr="005F47D8" w:rsidRDefault="00980AB8" w:rsidP="00C74A08">
      <w:pPr>
        <w:pStyle w:val="Ingetavstnd"/>
        <w:rPr>
          <w:rFonts w:cstheme="minorHAnsi"/>
          <w:b/>
          <w:sz w:val="34"/>
          <w:szCs w:val="34"/>
        </w:rPr>
      </w:pPr>
      <w:r w:rsidRPr="005F47D8">
        <w:rPr>
          <w:rFonts w:cstheme="minorHAnsi"/>
          <w:b/>
          <w:sz w:val="34"/>
          <w:szCs w:val="34"/>
        </w:rPr>
        <w:t>40</w:t>
      </w:r>
      <w:r w:rsidR="0043704F">
        <w:rPr>
          <w:rFonts w:cstheme="minorHAnsi"/>
          <w:b/>
          <w:sz w:val="34"/>
          <w:szCs w:val="34"/>
        </w:rPr>
        <w:t xml:space="preserve"> </w:t>
      </w:r>
      <w:r w:rsidR="00C74A08" w:rsidRPr="005F47D8">
        <w:rPr>
          <w:rFonts w:cstheme="minorHAnsi"/>
          <w:b/>
          <w:sz w:val="34"/>
          <w:szCs w:val="34"/>
        </w:rPr>
        <w:t>% av cancerfall kan förebyggas</w:t>
      </w:r>
      <w:r w:rsidR="005F47D8" w:rsidRPr="005F47D8">
        <w:rPr>
          <w:rFonts w:cstheme="minorHAnsi"/>
          <w:b/>
          <w:sz w:val="34"/>
          <w:szCs w:val="34"/>
        </w:rPr>
        <w:t xml:space="preserve"> </w:t>
      </w:r>
      <w:r w:rsidRPr="005F47D8">
        <w:rPr>
          <w:rFonts w:cstheme="minorHAnsi"/>
          <w:b/>
          <w:sz w:val="34"/>
          <w:szCs w:val="34"/>
        </w:rPr>
        <w:t xml:space="preserve">– måste vi då inte </w:t>
      </w:r>
      <w:r w:rsidR="00A51273" w:rsidRPr="005F47D8">
        <w:rPr>
          <w:rFonts w:cstheme="minorHAnsi"/>
          <w:b/>
          <w:sz w:val="34"/>
          <w:szCs w:val="34"/>
        </w:rPr>
        <w:t>göra det?</w:t>
      </w:r>
    </w:p>
    <w:p w14:paraId="623DA8BB" w14:textId="1EDFD7CA" w:rsidR="00C74A08" w:rsidRPr="005F47D8" w:rsidRDefault="005F47D8" w:rsidP="00F35008">
      <w:pPr>
        <w:pStyle w:val="Ingetavstnd"/>
        <w:rPr>
          <w:rFonts w:cstheme="minorHAnsi"/>
          <w:b/>
          <w:sz w:val="34"/>
          <w:szCs w:val="34"/>
        </w:rPr>
      </w:pPr>
      <w:r w:rsidRPr="005F47D8">
        <w:rPr>
          <w:rFonts w:cstheme="minorHAnsi"/>
          <w:b/>
          <w:sz w:val="34"/>
          <w:szCs w:val="34"/>
        </w:rPr>
        <w:t xml:space="preserve">Hör socialminister Lena Hallengren </w:t>
      </w:r>
      <w:r>
        <w:rPr>
          <w:rFonts w:cstheme="minorHAnsi"/>
          <w:b/>
          <w:sz w:val="34"/>
          <w:szCs w:val="34"/>
        </w:rPr>
        <w:t xml:space="preserve">(S) </w:t>
      </w:r>
      <w:r w:rsidRPr="005F47D8">
        <w:rPr>
          <w:rFonts w:cstheme="minorHAnsi"/>
          <w:b/>
          <w:sz w:val="34"/>
          <w:szCs w:val="34"/>
        </w:rPr>
        <w:t>i debatten</w:t>
      </w:r>
    </w:p>
    <w:p w14:paraId="41DE8D9C" w14:textId="77777777" w:rsidR="00980AB8" w:rsidRPr="00C74A08" w:rsidRDefault="00980AB8" w:rsidP="00F35008">
      <w:pPr>
        <w:pStyle w:val="Ingetavstnd"/>
        <w:rPr>
          <w:rFonts w:cstheme="minorHAnsi"/>
          <w:b/>
          <w:sz w:val="22"/>
          <w:szCs w:val="22"/>
        </w:rPr>
      </w:pPr>
    </w:p>
    <w:p w14:paraId="117D691D" w14:textId="02E55BDE" w:rsidR="00E149C2" w:rsidRPr="0043704F" w:rsidRDefault="00980AB8" w:rsidP="00C74A08">
      <w:pPr>
        <w:rPr>
          <w:rFonts w:cstheme="minorHAnsi"/>
        </w:rPr>
      </w:pPr>
      <w:r w:rsidRPr="0043704F">
        <w:t>D</w:t>
      </w:r>
      <w:r w:rsidR="00C74A08" w:rsidRPr="0043704F">
        <w:t xml:space="preserve">et finns flera faktorer som </w:t>
      </w:r>
      <w:r w:rsidR="005F47D8" w:rsidRPr="0043704F">
        <w:t xml:space="preserve">kan påverka risken </w:t>
      </w:r>
      <w:r w:rsidR="00C74A08" w:rsidRPr="0043704F">
        <w:t>att få cancer</w:t>
      </w:r>
      <w:r w:rsidR="00E149C2" w:rsidRPr="0043704F">
        <w:t xml:space="preserve">. </w:t>
      </w:r>
      <w:r w:rsidR="00A51273" w:rsidRPr="0043704F">
        <w:t xml:space="preserve">Det handlar bland annat om </w:t>
      </w:r>
      <w:r w:rsidR="00C74A08" w:rsidRPr="0043704F">
        <w:t>a</w:t>
      </w:r>
      <w:r w:rsidR="00E149C2" w:rsidRPr="0043704F">
        <w:t>tt inte röka</w:t>
      </w:r>
      <w:r w:rsidR="00C74A08" w:rsidRPr="0043704F">
        <w:t xml:space="preserve">, </w:t>
      </w:r>
      <w:r w:rsidR="00C74A08" w:rsidRPr="0043704F">
        <w:rPr>
          <w:rFonts w:cstheme="minorHAnsi"/>
        </w:rPr>
        <w:t>att vara fysiskt aktiv,</w:t>
      </w:r>
      <w:r w:rsidR="005F47D8" w:rsidRPr="0043704F">
        <w:rPr>
          <w:rFonts w:cstheme="minorHAnsi"/>
        </w:rPr>
        <w:t xml:space="preserve"> undvika fetma, vara försiktig i solen,</w:t>
      </w:r>
      <w:r w:rsidR="00C74A08" w:rsidRPr="0043704F">
        <w:rPr>
          <w:rFonts w:cstheme="minorHAnsi"/>
        </w:rPr>
        <w:t xml:space="preserve"> gå på screening</w:t>
      </w:r>
      <w:r w:rsidR="0043704F">
        <w:rPr>
          <w:rFonts w:cstheme="minorHAnsi"/>
        </w:rPr>
        <w:t>-</w:t>
      </w:r>
      <w:r w:rsidR="00C74A08" w:rsidRPr="0043704F">
        <w:rPr>
          <w:rFonts w:cstheme="minorHAnsi"/>
        </w:rPr>
        <w:t xml:space="preserve">undersökningar </w:t>
      </w:r>
      <w:r w:rsidR="005F47D8" w:rsidRPr="0043704F">
        <w:rPr>
          <w:rFonts w:cstheme="minorHAnsi"/>
        </w:rPr>
        <w:t xml:space="preserve">och </w:t>
      </w:r>
      <w:r w:rsidR="00E149C2" w:rsidRPr="0043704F">
        <w:rPr>
          <w:rFonts w:cstheme="minorHAnsi"/>
        </w:rPr>
        <w:t xml:space="preserve">vaccinera sig </w:t>
      </w:r>
      <w:r w:rsidR="005F47D8" w:rsidRPr="0043704F">
        <w:rPr>
          <w:rFonts w:cstheme="minorHAnsi"/>
        </w:rPr>
        <w:t>mot humant papillomvirus (HPV)</w:t>
      </w:r>
      <w:r w:rsidR="00E149C2" w:rsidRPr="0043704F">
        <w:rPr>
          <w:rFonts w:cstheme="minorHAnsi"/>
        </w:rPr>
        <w:t xml:space="preserve">. </w:t>
      </w:r>
    </w:p>
    <w:p w14:paraId="2384E37A" w14:textId="77777777" w:rsidR="006071E1" w:rsidRDefault="006071E1" w:rsidP="00C74A08">
      <w:pPr>
        <w:rPr>
          <w:rFonts w:cstheme="minorHAnsi"/>
          <w:sz w:val="22"/>
          <w:szCs w:val="22"/>
        </w:rPr>
      </w:pPr>
    </w:p>
    <w:p w14:paraId="5CF063B8" w14:textId="093BF5C3" w:rsidR="0043704F" w:rsidRDefault="0043704F" w:rsidP="0043704F">
      <w:pPr>
        <w:jc w:val="center"/>
        <w:rPr>
          <w:rFonts w:cstheme="minorHAnsi"/>
          <w:sz w:val="22"/>
          <w:szCs w:val="22"/>
        </w:rPr>
      </w:pPr>
      <w:r w:rsidRPr="0043704F">
        <w:rPr>
          <w:rFonts w:cstheme="minorHAnsi"/>
          <w:sz w:val="22"/>
          <w:szCs w:val="22"/>
        </w:rPr>
        <w:drawing>
          <wp:inline distT="0" distB="0" distL="0" distR="0" wp14:anchorId="1004D592" wp14:editId="5D7E4BD4">
            <wp:extent cx="1577980" cy="2103970"/>
            <wp:effectExtent l="0" t="0" r="0" b="4445"/>
            <wp:docPr id="1" name="Bild 1" descr="Socialminister Lena Halleng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minister Lena Hallengre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26" cy="21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E4AD" w14:textId="0D2E6509" w:rsidR="006071E1" w:rsidRDefault="006071E1" w:rsidP="0043704F">
      <w:pPr>
        <w:jc w:val="center"/>
        <w:rPr>
          <w:rFonts w:cstheme="minorHAnsi"/>
          <w:sz w:val="22"/>
          <w:szCs w:val="22"/>
        </w:rPr>
      </w:pPr>
      <w:r w:rsidRPr="006071E1">
        <w:rPr>
          <w:rFonts w:cstheme="minorHAnsi"/>
          <w:i/>
          <w:sz w:val="22"/>
          <w:szCs w:val="22"/>
        </w:rPr>
        <w:t>Socialminister Lena Hallengren (S)</w:t>
      </w:r>
    </w:p>
    <w:p w14:paraId="59D63760" w14:textId="77777777" w:rsidR="006071E1" w:rsidRDefault="006071E1" w:rsidP="00C74A08">
      <w:pPr>
        <w:rPr>
          <w:rFonts w:cstheme="minorHAnsi"/>
          <w:sz w:val="22"/>
          <w:szCs w:val="22"/>
        </w:rPr>
      </w:pPr>
    </w:p>
    <w:p w14:paraId="2371123B" w14:textId="186C9C7E" w:rsidR="00E149C2" w:rsidRPr="0043704F" w:rsidRDefault="00E149C2" w:rsidP="00E149C2">
      <w:pPr>
        <w:pStyle w:val="Ingetavstnd"/>
        <w:rPr>
          <w:rFonts w:eastAsiaTheme="minorHAnsi" w:cstheme="minorHAnsi"/>
          <w:lang w:eastAsia="en-US"/>
        </w:rPr>
      </w:pPr>
      <w:r w:rsidRPr="0043704F">
        <w:rPr>
          <w:rFonts w:cstheme="minorHAnsi"/>
        </w:rPr>
        <w:t xml:space="preserve">- </w:t>
      </w:r>
      <w:r w:rsidRPr="0043704F">
        <w:rPr>
          <w:rFonts w:eastAsiaTheme="minorHAnsi" w:cstheme="minorHAnsi"/>
          <w:lang w:eastAsia="en-US"/>
        </w:rPr>
        <w:t>Att runt 40 % av dagens cancerfall skulle kunna undvikas är en av de mest positiva nyheter</w:t>
      </w:r>
      <w:r w:rsidR="005F47D8" w:rsidRPr="0043704F">
        <w:rPr>
          <w:rFonts w:eastAsiaTheme="minorHAnsi" w:cstheme="minorHAnsi"/>
          <w:lang w:eastAsia="en-US"/>
        </w:rPr>
        <w:t>na</w:t>
      </w:r>
      <w:r w:rsidRPr="0043704F">
        <w:rPr>
          <w:rFonts w:eastAsiaTheme="minorHAnsi" w:cstheme="minorHAnsi"/>
          <w:lang w:eastAsia="en-US"/>
        </w:rPr>
        <w:t xml:space="preserve"> vi har inom cancerområdet. </w:t>
      </w:r>
      <w:r w:rsidR="005F47D8" w:rsidRPr="0043704F">
        <w:rPr>
          <w:rFonts w:eastAsiaTheme="minorHAnsi" w:cstheme="minorHAnsi"/>
          <w:lang w:eastAsia="en-US"/>
        </w:rPr>
        <w:t>Nu behövs politiskt ansvar och folkupplysning. Det är inga pekpinnar vi efterfrågar, utan information och kuns</w:t>
      </w:r>
      <w:bookmarkStart w:id="0" w:name="_GoBack"/>
      <w:bookmarkEnd w:id="0"/>
      <w:r w:rsidR="005F47D8" w:rsidRPr="0043704F">
        <w:rPr>
          <w:rFonts w:eastAsiaTheme="minorHAnsi" w:cstheme="minorHAnsi"/>
          <w:lang w:eastAsia="en-US"/>
        </w:rPr>
        <w:t xml:space="preserve">kap så att var och en kan göra sina val baserade på fakta, </w:t>
      </w:r>
      <w:r w:rsidRPr="0043704F">
        <w:rPr>
          <w:rFonts w:eastAsiaTheme="minorHAnsi" w:cstheme="minorHAnsi"/>
          <w:lang w:eastAsia="en-US"/>
        </w:rPr>
        <w:t>säger Margareta Haag, ordförande för Nätverket mot cancer.</w:t>
      </w:r>
    </w:p>
    <w:p w14:paraId="751B2A09" w14:textId="77777777" w:rsidR="00C74A08" w:rsidRPr="0043704F" w:rsidRDefault="00C74A08" w:rsidP="00F35008">
      <w:pPr>
        <w:pStyle w:val="Ingetavstnd"/>
        <w:rPr>
          <w:rFonts w:cstheme="minorHAnsi"/>
          <w:b/>
        </w:rPr>
      </w:pPr>
    </w:p>
    <w:p w14:paraId="3FF97BA7" w14:textId="77777777" w:rsidR="00952F66" w:rsidRPr="0043704F" w:rsidRDefault="00C74A08" w:rsidP="00C74A08">
      <w:pPr>
        <w:pStyle w:val="Ingetavstnd"/>
        <w:rPr>
          <w:rFonts w:cstheme="minorHAnsi"/>
          <w:b/>
        </w:rPr>
      </w:pPr>
      <w:r w:rsidRPr="0043704F">
        <w:rPr>
          <w:rFonts w:cstheme="minorHAnsi"/>
          <w:b/>
        </w:rPr>
        <w:t>Media</w:t>
      </w:r>
      <w:r w:rsidR="005F47D8" w:rsidRPr="0043704F">
        <w:rPr>
          <w:rFonts w:cstheme="minorHAnsi"/>
          <w:b/>
        </w:rPr>
        <w:t xml:space="preserve"> hälsas välkomna att lyssna på s</w:t>
      </w:r>
      <w:r w:rsidRPr="0043704F">
        <w:rPr>
          <w:rFonts w:cstheme="minorHAnsi"/>
          <w:b/>
        </w:rPr>
        <w:t>ocialmin</w:t>
      </w:r>
      <w:r w:rsidR="005F47D8" w:rsidRPr="0043704F">
        <w:rPr>
          <w:rFonts w:cstheme="minorHAnsi"/>
          <w:b/>
        </w:rPr>
        <w:t>i</w:t>
      </w:r>
      <w:r w:rsidRPr="0043704F">
        <w:rPr>
          <w:rFonts w:cstheme="minorHAnsi"/>
          <w:b/>
        </w:rPr>
        <w:t xml:space="preserve">ster Lena Hallengren </w:t>
      </w:r>
      <w:r w:rsidR="005F47D8" w:rsidRPr="0043704F">
        <w:rPr>
          <w:rFonts w:cstheme="minorHAnsi"/>
          <w:b/>
        </w:rPr>
        <w:t xml:space="preserve">(S) </w:t>
      </w:r>
      <w:r w:rsidRPr="0043704F">
        <w:rPr>
          <w:rFonts w:cstheme="minorHAnsi"/>
          <w:b/>
        </w:rPr>
        <w:t xml:space="preserve">som deltar i debatten om Prevention och canceretik. </w:t>
      </w:r>
    </w:p>
    <w:p w14:paraId="41F1839B" w14:textId="4B4F49D0" w:rsidR="00C74A08" w:rsidRPr="0043704F" w:rsidRDefault="00C74A08" w:rsidP="00C74A08">
      <w:pPr>
        <w:pStyle w:val="Ingetavstnd"/>
        <w:rPr>
          <w:rFonts w:cstheme="minorHAnsi"/>
          <w:b/>
          <w:color w:val="0070C0"/>
        </w:rPr>
      </w:pPr>
      <w:r w:rsidRPr="0043704F">
        <w:rPr>
          <w:rFonts w:cstheme="minorHAnsi"/>
          <w:b/>
          <w:color w:val="0070C0"/>
        </w:rPr>
        <w:t>Seminariet direktsänds också via Nätverket mot cancers Facebook-sida.</w:t>
      </w:r>
    </w:p>
    <w:p w14:paraId="6BDAB0EB" w14:textId="77777777" w:rsidR="005F47D8" w:rsidRPr="0043704F" w:rsidRDefault="005F47D8" w:rsidP="00C74A08">
      <w:pPr>
        <w:pStyle w:val="Ingetavstnd"/>
        <w:rPr>
          <w:rFonts w:cstheme="minorHAnsi"/>
          <w:b/>
        </w:rPr>
      </w:pPr>
    </w:p>
    <w:p w14:paraId="45F06734" w14:textId="7C9B4609" w:rsidR="005F47D8" w:rsidRPr="0043704F" w:rsidRDefault="005F47D8" w:rsidP="00C74A08">
      <w:pPr>
        <w:pStyle w:val="Ingetavstnd"/>
        <w:rPr>
          <w:rFonts w:cstheme="minorHAnsi"/>
          <w:b/>
        </w:rPr>
      </w:pPr>
      <w:r w:rsidRPr="0043704F">
        <w:rPr>
          <w:rFonts w:cstheme="minorHAnsi"/>
          <w:b/>
        </w:rPr>
        <w:t>Vår andra debatt: Canceröverlevare – men sen då?</w:t>
      </w:r>
    </w:p>
    <w:p w14:paraId="4F667358" w14:textId="77777777" w:rsidR="00C74A08" w:rsidRPr="0043704F" w:rsidRDefault="00C74A08" w:rsidP="006D7C5E">
      <w:pPr>
        <w:rPr>
          <w:rFonts w:eastAsiaTheme="minorEastAsia" w:cstheme="minorHAnsi"/>
          <w:b/>
          <w:lang w:eastAsia="ja-JP"/>
        </w:rPr>
      </w:pPr>
    </w:p>
    <w:p w14:paraId="06AD2F4C" w14:textId="4E16CC37" w:rsidR="006071E1" w:rsidRPr="0043704F" w:rsidRDefault="00FA1A19" w:rsidP="000F156F">
      <w:pPr>
        <w:rPr>
          <w:rFonts w:cs="Arial"/>
          <w:bCs/>
        </w:rPr>
      </w:pPr>
      <w:hyperlink r:id="rId10" w:history="1">
        <w:r w:rsidR="006071E1" w:rsidRPr="0043704F">
          <w:rPr>
            <w:rStyle w:val="Hyperlnk"/>
            <w:rFonts w:cs="Arial"/>
            <w:bCs/>
          </w:rPr>
          <w:t>Hela programmet</w:t>
        </w:r>
      </w:hyperlink>
    </w:p>
    <w:p w14:paraId="5BA52B20" w14:textId="77777777" w:rsidR="006071E1" w:rsidRPr="0043704F" w:rsidRDefault="006071E1" w:rsidP="000F156F">
      <w:pPr>
        <w:rPr>
          <w:rFonts w:cs="Arial"/>
          <w:bCs/>
        </w:rPr>
      </w:pPr>
    </w:p>
    <w:p w14:paraId="4E923B05" w14:textId="0D924B71" w:rsidR="00D0605C" w:rsidRPr="0043704F" w:rsidRDefault="005F68BD" w:rsidP="000F156F">
      <w:pPr>
        <w:rPr>
          <w:rFonts w:cs="Arial"/>
        </w:rPr>
      </w:pPr>
      <w:r w:rsidRPr="0043704F">
        <w:rPr>
          <w:rFonts w:cs="Arial"/>
          <w:b/>
        </w:rPr>
        <w:t>Tid</w:t>
      </w:r>
      <w:r w:rsidR="00D0605C" w:rsidRPr="0043704F">
        <w:rPr>
          <w:rFonts w:cs="Arial"/>
          <w:b/>
        </w:rPr>
        <w:t>:</w:t>
      </w:r>
      <w:r w:rsidR="00D0605C" w:rsidRPr="0043704F">
        <w:rPr>
          <w:rFonts w:cs="Arial"/>
        </w:rPr>
        <w:t xml:space="preserve"> </w:t>
      </w:r>
      <w:r w:rsidR="006071E1" w:rsidRPr="0043704F">
        <w:rPr>
          <w:rFonts w:cs="Arial"/>
        </w:rPr>
        <w:t>m</w:t>
      </w:r>
      <w:r w:rsidR="004503CC" w:rsidRPr="0043704F">
        <w:rPr>
          <w:rFonts w:cs="Arial"/>
        </w:rPr>
        <w:t xml:space="preserve">åndag </w:t>
      </w:r>
      <w:r w:rsidR="00C74A08" w:rsidRPr="0043704F">
        <w:rPr>
          <w:rFonts w:cs="Arial"/>
        </w:rPr>
        <w:t>1</w:t>
      </w:r>
      <w:r w:rsidR="00D0605C" w:rsidRPr="0043704F">
        <w:rPr>
          <w:rFonts w:cs="Arial"/>
        </w:rPr>
        <w:t xml:space="preserve"> juli</w:t>
      </w:r>
      <w:r w:rsidRPr="0043704F">
        <w:rPr>
          <w:rFonts w:cs="Arial"/>
        </w:rPr>
        <w:t>, kl</w:t>
      </w:r>
      <w:r w:rsidR="00C74A08" w:rsidRPr="0043704F">
        <w:rPr>
          <w:rFonts w:cs="Arial"/>
        </w:rPr>
        <w:t xml:space="preserve">ockan 17.00 – 18.50. </w:t>
      </w:r>
    </w:p>
    <w:p w14:paraId="06CEFE54" w14:textId="77777777" w:rsidR="00C74A08" w:rsidRPr="0043704F" w:rsidRDefault="000F156F" w:rsidP="00C74A08">
      <w:pPr>
        <w:rPr>
          <w:rFonts w:cstheme="minorHAnsi"/>
        </w:rPr>
      </w:pPr>
      <w:r w:rsidRPr="0043704F">
        <w:rPr>
          <w:rFonts w:cs="Arial"/>
          <w:b/>
        </w:rPr>
        <w:t>Plats:</w:t>
      </w:r>
      <w:r w:rsidRPr="0043704F">
        <w:rPr>
          <w:rFonts w:cs="Arial"/>
        </w:rPr>
        <w:t xml:space="preserve"> </w:t>
      </w:r>
      <w:r w:rsidR="00C74A08" w:rsidRPr="0043704F">
        <w:rPr>
          <w:rFonts w:cstheme="minorHAnsi"/>
        </w:rPr>
        <w:t>Best Western Strand Hotel, Strandgatan 34, Visby. Lokal: Teatern.</w:t>
      </w:r>
    </w:p>
    <w:p w14:paraId="681A1452" w14:textId="5C4FF7E1" w:rsidR="00952F66" w:rsidRPr="0043704F" w:rsidRDefault="000F156F" w:rsidP="0043704F">
      <w:pPr>
        <w:pStyle w:val="Ingetavstnd"/>
        <w:rPr>
          <w:bCs/>
          <w:iCs/>
        </w:rPr>
      </w:pPr>
      <w:r w:rsidRPr="0043704F">
        <w:rPr>
          <w:rFonts w:cs="Arial"/>
          <w:b/>
          <w:bCs/>
        </w:rPr>
        <w:t>Presskontakt:</w:t>
      </w:r>
      <w:r w:rsidRPr="0043704F">
        <w:rPr>
          <w:rFonts w:cs="Arial"/>
        </w:rPr>
        <w:t xml:space="preserve"> Lena Bergling, 070</w:t>
      </w:r>
      <w:r w:rsidR="009B5B00" w:rsidRPr="0043704F">
        <w:rPr>
          <w:rFonts w:cs="Arial"/>
        </w:rPr>
        <w:t xml:space="preserve"> </w:t>
      </w:r>
      <w:r w:rsidR="00D865F2" w:rsidRPr="0043704F">
        <w:rPr>
          <w:rFonts w:cs="Arial"/>
        </w:rPr>
        <w:t>2</w:t>
      </w:r>
      <w:r w:rsidRPr="0043704F">
        <w:rPr>
          <w:rFonts w:cs="Arial"/>
        </w:rPr>
        <w:t>345 158, Annika Eliasson, 0702</w:t>
      </w:r>
      <w:r w:rsidR="009B5B00" w:rsidRPr="0043704F">
        <w:rPr>
          <w:rFonts w:cs="Arial"/>
        </w:rPr>
        <w:t xml:space="preserve"> </w:t>
      </w:r>
      <w:r w:rsidRPr="0043704F">
        <w:rPr>
          <w:rFonts w:cs="Arial"/>
        </w:rPr>
        <w:t>35 43 35.</w:t>
      </w:r>
      <w:r w:rsidR="00F35008" w:rsidRPr="0043704F">
        <w:rPr>
          <w:rFonts w:cs="Arial"/>
        </w:rPr>
        <w:t xml:space="preserve"> </w:t>
      </w:r>
    </w:p>
    <w:p w14:paraId="1BEF2C89" w14:textId="77777777" w:rsidR="00952F66" w:rsidRDefault="00952F66">
      <w:pPr>
        <w:rPr>
          <w:sz w:val="15"/>
          <w:szCs w:val="15"/>
        </w:rPr>
      </w:pPr>
    </w:p>
    <w:p w14:paraId="1FD5DEED" w14:textId="77777777" w:rsidR="006C3A5D" w:rsidRDefault="006C3A5D">
      <w:pPr>
        <w:rPr>
          <w:sz w:val="15"/>
          <w:szCs w:val="15"/>
        </w:rPr>
      </w:pPr>
    </w:p>
    <w:sectPr w:rsidR="006C3A5D" w:rsidSect="001C7ACA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F1AC" w14:textId="77777777" w:rsidR="006936C4" w:rsidRDefault="006936C4" w:rsidP="00952F66">
      <w:r>
        <w:separator/>
      </w:r>
    </w:p>
  </w:endnote>
  <w:endnote w:type="continuationSeparator" w:id="0">
    <w:p w14:paraId="6FC641F2" w14:textId="77777777" w:rsidR="006936C4" w:rsidRDefault="006936C4" w:rsidP="0095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5DAD" w14:textId="1F8F9A34" w:rsidR="00952F66" w:rsidRPr="00952F66" w:rsidRDefault="00952F66" w:rsidP="00952F66">
    <w:pPr>
      <w:rPr>
        <w:sz w:val="20"/>
        <w:szCs w:val="20"/>
      </w:rPr>
    </w:pPr>
    <w:r w:rsidRPr="00952F66">
      <w:rPr>
        <w:sz w:val="20"/>
        <w:szCs w:val="20"/>
      </w:rPr>
      <w:t xml:space="preserve">Nätverket mot cancer är en intressepolitisk påverkansorganisation som samlar tio nationella organisationer och </w:t>
    </w:r>
    <w:r w:rsidR="007E227E">
      <w:rPr>
        <w:sz w:val="20"/>
        <w:szCs w:val="20"/>
      </w:rPr>
      <w:t>fyra</w:t>
    </w:r>
    <w:r w:rsidRPr="00952F66">
      <w:rPr>
        <w:sz w:val="20"/>
        <w:szCs w:val="20"/>
      </w:rPr>
      <w:t xml:space="preserve"> stora lokala föreningar. Totalt representerar vi 30 000 medlemmar. </w:t>
    </w:r>
    <w:hyperlink r:id="rId1" w:history="1">
      <w:r w:rsidRPr="00952F66">
        <w:rPr>
          <w:rStyle w:val="Hyperlnk"/>
          <w:sz w:val="20"/>
          <w:szCs w:val="20"/>
        </w:rPr>
        <w:t>www.natverketmotcancer.se</w:t>
      </w:r>
    </w:hyperlink>
  </w:p>
  <w:p w14:paraId="75718C9D" w14:textId="77777777" w:rsidR="00952F66" w:rsidRPr="00F35008" w:rsidRDefault="00952F66" w:rsidP="00952F66">
    <w:pPr>
      <w:rPr>
        <w:sz w:val="15"/>
        <w:szCs w:val="15"/>
      </w:rPr>
    </w:pPr>
  </w:p>
  <w:p w14:paraId="7602B31B" w14:textId="77777777" w:rsidR="00952F66" w:rsidRDefault="00952F6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9AE2" w14:textId="77777777" w:rsidR="006936C4" w:rsidRDefault="006936C4" w:rsidP="00952F66">
      <w:r>
        <w:separator/>
      </w:r>
    </w:p>
  </w:footnote>
  <w:footnote w:type="continuationSeparator" w:id="0">
    <w:p w14:paraId="42C7AC55" w14:textId="77777777" w:rsidR="006936C4" w:rsidRDefault="006936C4" w:rsidP="0095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EA5"/>
    <w:multiLevelType w:val="hybridMultilevel"/>
    <w:tmpl w:val="B512F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A6904"/>
    <w:multiLevelType w:val="hybridMultilevel"/>
    <w:tmpl w:val="809C6BF2"/>
    <w:lvl w:ilvl="0" w:tplc="620617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5D01"/>
    <w:multiLevelType w:val="hybridMultilevel"/>
    <w:tmpl w:val="4FAE4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1120D"/>
    <w:multiLevelType w:val="hybridMultilevel"/>
    <w:tmpl w:val="BE22B9A2"/>
    <w:lvl w:ilvl="0" w:tplc="C9D0ADAA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04CEA"/>
    <w:multiLevelType w:val="hybridMultilevel"/>
    <w:tmpl w:val="E8EE9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E1244"/>
    <w:multiLevelType w:val="hybridMultilevel"/>
    <w:tmpl w:val="6B261174"/>
    <w:lvl w:ilvl="0" w:tplc="A3625CB2">
      <w:start w:val="8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E65AC"/>
    <w:multiLevelType w:val="hybridMultilevel"/>
    <w:tmpl w:val="A50AE280"/>
    <w:lvl w:ilvl="0" w:tplc="75D01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83"/>
    <w:rsid w:val="0003031D"/>
    <w:rsid w:val="00033183"/>
    <w:rsid w:val="0005602D"/>
    <w:rsid w:val="000F156F"/>
    <w:rsid w:val="001225D3"/>
    <w:rsid w:val="00127B61"/>
    <w:rsid w:val="001509FC"/>
    <w:rsid w:val="001858A5"/>
    <w:rsid w:val="001C0409"/>
    <w:rsid w:val="001C7ACA"/>
    <w:rsid w:val="002976D3"/>
    <w:rsid w:val="0030455F"/>
    <w:rsid w:val="0033200C"/>
    <w:rsid w:val="00347236"/>
    <w:rsid w:val="00363CCD"/>
    <w:rsid w:val="0043704F"/>
    <w:rsid w:val="004503CC"/>
    <w:rsid w:val="00460B91"/>
    <w:rsid w:val="00464F42"/>
    <w:rsid w:val="004B09CA"/>
    <w:rsid w:val="005F47D8"/>
    <w:rsid w:val="005F68BD"/>
    <w:rsid w:val="006071E1"/>
    <w:rsid w:val="006936C4"/>
    <w:rsid w:val="006A3006"/>
    <w:rsid w:val="006C3A5D"/>
    <w:rsid w:val="006D7C5E"/>
    <w:rsid w:val="00732381"/>
    <w:rsid w:val="00743634"/>
    <w:rsid w:val="00746A94"/>
    <w:rsid w:val="007B65B7"/>
    <w:rsid w:val="007B6856"/>
    <w:rsid w:val="007C6A8E"/>
    <w:rsid w:val="007D1469"/>
    <w:rsid w:val="007D4B83"/>
    <w:rsid w:val="007E227E"/>
    <w:rsid w:val="00841B4B"/>
    <w:rsid w:val="008A2D5F"/>
    <w:rsid w:val="008D26FA"/>
    <w:rsid w:val="00952F66"/>
    <w:rsid w:val="00980AB8"/>
    <w:rsid w:val="00980F6A"/>
    <w:rsid w:val="009B5B00"/>
    <w:rsid w:val="00A51273"/>
    <w:rsid w:val="00A93265"/>
    <w:rsid w:val="00AE3579"/>
    <w:rsid w:val="00B53E71"/>
    <w:rsid w:val="00B67531"/>
    <w:rsid w:val="00BB7737"/>
    <w:rsid w:val="00BE6337"/>
    <w:rsid w:val="00C44945"/>
    <w:rsid w:val="00C74A08"/>
    <w:rsid w:val="00CA7E85"/>
    <w:rsid w:val="00CF357C"/>
    <w:rsid w:val="00D0605C"/>
    <w:rsid w:val="00D17A0B"/>
    <w:rsid w:val="00D53817"/>
    <w:rsid w:val="00D85D03"/>
    <w:rsid w:val="00D865F2"/>
    <w:rsid w:val="00D875F5"/>
    <w:rsid w:val="00E149C2"/>
    <w:rsid w:val="00F35008"/>
    <w:rsid w:val="00FA1A19"/>
    <w:rsid w:val="00FB7250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0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18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33183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30455F"/>
    <w:rPr>
      <w:rFonts w:eastAsiaTheme="minorEastAsia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F1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156F"/>
  </w:style>
  <w:style w:type="character" w:customStyle="1" w:styleId="s1">
    <w:name w:val="s1"/>
    <w:basedOn w:val="Standardstycketypsnitt"/>
    <w:rsid w:val="001509FC"/>
  </w:style>
  <w:style w:type="paragraph" w:customStyle="1" w:styleId="p3">
    <w:name w:val="p3"/>
    <w:basedOn w:val="Normal"/>
    <w:rsid w:val="001509FC"/>
    <w:rPr>
      <w:rFonts w:ascii="Calibri" w:hAnsi="Calibri" w:cs="Times New Roman"/>
      <w:color w:val="FF2500"/>
      <w:sz w:val="18"/>
      <w:szCs w:val="18"/>
      <w:lang w:eastAsia="sv-SE"/>
    </w:rPr>
  </w:style>
  <w:style w:type="paragraph" w:customStyle="1" w:styleId="paragraph">
    <w:name w:val="paragraph"/>
    <w:basedOn w:val="Normal"/>
    <w:uiPriority w:val="99"/>
    <w:semiHidden/>
    <w:rsid w:val="009B5B00"/>
    <w:rPr>
      <w:rFonts w:ascii="Calibri" w:hAnsi="Calibri" w:cs="Calibri"/>
      <w:sz w:val="22"/>
      <w:szCs w:val="22"/>
      <w:lang w:eastAsia="sv-SE"/>
    </w:rPr>
  </w:style>
  <w:style w:type="character" w:customStyle="1" w:styleId="normaltextrun">
    <w:name w:val="normaltextrun"/>
    <w:basedOn w:val="Standardstycketypsnitt"/>
    <w:rsid w:val="009B5B00"/>
  </w:style>
  <w:style w:type="character" w:customStyle="1" w:styleId="eop">
    <w:name w:val="eop"/>
    <w:basedOn w:val="Standardstycketypsnitt"/>
    <w:rsid w:val="009B5B00"/>
  </w:style>
  <w:style w:type="character" w:customStyle="1" w:styleId="spellingerror">
    <w:name w:val="spellingerror"/>
    <w:basedOn w:val="Standardstycketypsnitt"/>
    <w:rsid w:val="009B5B00"/>
  </w:style>
  <w:style w:type="paragraph" w:styleId="Normalwebb">
    <w:name w:val="Normal (Web)"/>
    <w:basedOn w:val="Normal"/>
    <w:uiPriority w:val="99"/>
    <w:semiHidden/>
    <w:unhideWhenUsed/>
    <w:rsid w:val="009B5B00"/>
    <w:rPr>
      <w:rFonts w:ascii="Calibri" w:hAnsi="Calibri" w:cs="Calibri"/>
      <w:sz w:val="22"/>
      <w:szCs w:val="22"/>
      <w:lang w:eastAsia="sv-SE"/>
    </w:rPr>
  </w:style>
  <w:style w:type="character" w:customStyle="1" w:styleId="UnresolvedMention">
    <w:name w:val="Unresolved Mention"/>
    <w:basedOn w:val="Standardstycketypsnitt"/>
    <w:uiPriority w:val="99"/>
    <w:rsid w:val="00464F42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iPriority w:val="99"/>
    <w:unhideWhenUsed/>
    <w:rsid w:val="00952F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52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18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33183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30455F"/>
    <w:rPr>
      <w:rFonts w:eastAsiaTheme="minorEastAsia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F1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156F"/>
  </w:style>
  <w:style w:type="character" w:customStyle="1" w:styleId="s1">
    <w:name w:val="s1"/>
    <w:basedOn w:val="Standardstycketypsnitt"/>
    <w:rsid w:val="001509FC"/>
  </w:style>
  <w:style w:type="paragraph" w:customStyle="1" w:styleId="p3">
    <w:name w:val="p3"/>
    <w:basedOn w:val="Normal"/>
    <w:rsid w:val="001509FC"/>
    <w:rPr>
      <w:rFonts w:ascii="Calibri" w:hAnsi="Calibri" w:cs="Times New Roman"/>
      <w:color w:val="FF2500"/>
      <w:sz w:val="18"/>
      <w:szCs w:val="18"/>
      <w:lang w:eastAsia="sv-SE"/>
    </w:rPr>
  </w:style>
  <w:style w:type="paragraph" w:customStyle="1" w:styleId="paragraph">
    <w:name w:val="paragraph"/>
    <w:basedOn w:val="Normal"/>
    <w:uiPriority w:val="99"/>
    <w:semiHidden/>
    <w:rsid w:val="009B5B00"/>
    <w:rPr>
      <w:rFonts w:ascii="Calibri" w:hAnsi="Calibri" w:cs="Calibri"/>
      <w:sz w:val="22"/>
      <w:szCs w:val="22"/>
      <w:lang w:eastAsia="sv-SE"/>
    </w:rPr>
  </w:style>
  <w:style w:type="character" w:customStyle="1" w:styleId="normaltextrun">
    <w:name w:val="normaltextrun"/>
    <w:basedOn w:val="Standardstycketypsnitt"/>
    <w:rsid w:val="009B5B00"/>
  </w:style>
  <w:style w:type="character" w:customStyle="1" w:styleId="eop">
    <w:name w:val="eop"/>
    <w:basedOn w:val="Standardstycketypsnitt"/>
    <w:rsid w:val="009B5B00"/>
  </w:style>
  <w:style w:type="character" w:customStyle="1" w:styleId="spellingerror">
    <w:name w:val="spellingerror"/>
    <w:basedOn w:val="Standardstycketypsnitt"/>
    <w:rsid w:val="009B5B00"/>
  </w:style>
  <w:style w:type="paragraph" w:styleId="Normalwebb">
    <w:name w:val="Normal (Web)"/>
    <w:basedOn w:val="Normal"/>
    <w:uiPriority w:val="99"/>
    <w:semiHidden/>
    <w:unhideWhenUsed/>
    <w:rsid w:val="009B5B00"/>
    <w:rPr>
      <w:rFonts w:ascii="Calibri" w:hAnsi="Calibri" w:cs="Calibri"/>
      <w:sz w:val="22"/>
      <w:szCs w:val="22"/>
      <w:lang w:eastAsia="sv-SE"/>
    </w:rPr>
  </w:style>
  <w:style w:type="character" w:customStyle="1" w:styleId="UnresolvedMention">
    <w:name w:val="Unresolved Mention"/>
    <w:basedOn w:val="Standardstycketypsnitt"/>
    <w:uiPriority w:val="99"/>
    <w:rsid w:val="00464F42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iPriority w:val="99"/>
    <w:unhideWhenUsed/>
    <w:rsid w:val="00952F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5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natverketmotcancer.se/almedal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verketmotcanc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Macintosh Word</Application>
  <DocSecurity>0</DocSecurity>
  <Lines>35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Bergling</dc:creator>
  <cp:keywords/>
  <dc:description/>
  <cp:lastModifiedBy>Christian Pedersen</cp:lastModifiedBy>
  <cp:revision>3</cp:revision>
  <cp:lastPrinted>2019-06-18T13:40:00Z</cp:lastPrinted>
  <dcterms:created xsi:type="dcterms:W3CDTF">2019-06-18T13:40:00Z</dcterms:created>
  <dcterms:modified xsi:type="dcterms:W3CDTF">2019-06-18T13:41:00Z</dcterms:modified>
</cp:coreProperties>
</file>