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7C37B" w14:textId="59049C80" w:rsidR="009834B4" w:rsidRPr="00744AE2" w:rsidRDefault="009C0BBC" w:rsidP="004A6D24">
      <w:pPr>
        <w:rPr>
          <w:color w:val="3B3838" w:themeColor="background2" w:themeShade="40"/>
          <w:u w:val="single"/>
          <w:lang w:eastAsia="zh-CN"/>
        </w:rPr>
      </w:pPr>
      <w:r>
        <w:rPr>
          <w:rFonts w:hint="eastAsia"/>
          <w:color w:val="3B3838" w:themeColor="background2" w:themeShade="40"/>
          <w:u w:val="single"/>
          <w:lang w:eastAsia="zh-CN"/>
        </w:rPr>
        <w:t>新闻发布，</w:t>
      </w:r>
      <w:r>
        <w:rPr>
          <w:rFonts w:hint="eastAsia"/>
          <w:color w:val="3B3838" w:themeColor="background2" w:themeShade="40"/>
          <w:u w:val="single"/>
          <w:lang w:eastAsia="zh-CN"/>
        </w:rPr>
        <w:t>2</w:t>
      </w:r>
      <w:r>
        <w:rPr>
          <w:color w:val="3B3838" w:themeColor="background2" w:themeShade="40"/>
          <w:u w:val="single"/>
          <w:lang w:eastAsia="zh-CN"/>
        </w:rPr>
        <w:t>021</w:t>
      </w:r>
      <w:r>
        <w:rPr>
          <w:rFonts w:hint="eastAsia"/>
          <w:color w:val="3B3838" w:themeColor="background2" w:themeShade="40"/>
          <w:u w:val="single"/>
          <w:lang w:eastAsia="zh-CN"/>
        </w:rPr>
        <w:t>年</w:t>
      </w:r>
      <w:r>
        <w:rPr>
          <w:rFonts w:hint="eastAsia"/>
          <w:color w:val="3B3838" w:themeColor="background2" w:themeShade="40"/>
          <w:u w:val="single"/>
          <w:lang w:eastAsia="zh-CN"/>
        </w:rPr>
        <w:t>4</w:t>
      </w:r>
      <w:r>
        <w:rPr>
          <w:rFonts w:hint="eastAsia"/>
          <w:color w:val="3B3838" w:themeColor="background2" w:themeShade="40"/>
          <w:u w:val="single"/>
          <w:lang w:eastAsia="zh-CN"/>
        </w:rPr>
        <w:t>月</w:t>
      </w:r>
      <w:r w:rsidR="00B454A1">
        <w:rPr>
          <w:rFonts w:hint="eastAsia"/>
          <w:color w:val="3B3838" w:themeColor="background2" w:themeShade="40"/>
          <w:u w:val="single"/>
          <w:lang w:eastAsia="zh-CN"/>
        </w:rPr>
        <w:t>8</w:t>
      </w:r>
      <w:r w:rsidR="00B454A1">
        <w:rPr>
          <w:rFonts w:hint="eastAsia"/>
          <w:color w:val="3B3838" w:themeColor="background2" w:themeShade="40"/>
          <w:u w:val="single"/>
          <w:lang w:eastAsia="zh-CN"/>
        </w:rPr>
        <w:t>日即时发布</w:t>
      </w:r>
    </w:p>
    <w:p w14:paraId="64093F13" w14:textId="264848BA" w:rsidR="00487DE1" w:rsidRPr="00744AE2" w:rsidRDefault="00BD5F6C" w:rsidP="006526D7">
      <w:pPr>
        <w:pStyle w:val="Heading1"/>
        <w:rPr>
          <w:lang w:eastAsia="zh-CN"/>
        </w:rPr>
      </w:pPr>
      <w:r>
        <w:rPr>
          <w:rFonts w:hint="eastAsia"/>
          <w:lang w:eastAsia="zh-CN"/>
        </w:rPr>
        <w:t>蓝界科技</w:t>
      </w:r>
      <w:r w:rsidR="00191D8D">
        <w:rPr>
          <w:rFonts w:hint="eastAsia"/>
          <w:lang w:eastAsia="zh-CN"/>
        </w:rPr>
        <w:t>内</w:t>
      </w:r>
      <w:r>
        <w:rPr>
          <w:rFonts w:hint="eastAsia"/>
          <w:lang w:eastAsia="zh-CN"/>
        </w:rPr>
        <w:t>聘了首席财务官</w:t>
      </w:r>
    </w:p>
    <w:p w14:paraId="5CAB5B69" w14:textId="77777777" w:rsidR="006526D7" w:rsidRPr="00744AE2" w:rsidRDefault="006526D7" w:rsidP="006526D7">
      <w:pPr>
        <w:rPr>
          <w:lang w:eastAsia="zh-CN"/>
        </w:rPr>
      </w:pPr>
    </w:p>
    <w:p w14:paraId="28FF32CB" w14:textId="5FD67592" w:rsidR="00487DE1" w:rsidRPr="00744AE2" w:rsidRDefault="004F3106" w:rsidP="00487DE1">
      <w:r>
        <w:rPr>
          <w:noProof/>
        </w:rPr>
        <w:drawing>
          <wp:inline distT="0" distB="0" distL="0" distR="0" wp14:anchorId="59AEDEE8" wp14:editId="7B2062F0">
            <wp:extent cx="5581648" cy="3721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BEBA8EAE-BF5A-486C-A8C5-ECC9F3942E4B}">
                          <a14:imgProps xmlns:a14="http://schemas.microsoft.com/office/drawing/2010/main">
                            <a14:imgLayer r:embed="rId11">
                              <a14:imgEffect>
                                <a14:sharpenSoften amount="6000"/>
                              </a14:imgEffect>
                              <a14:imgEffect>
                                <a14:brightnessContrast bright="13000" contrast="7000"/>
                              </a14:imgEffect>
                            </a14:imgLayer>
                          </a14:imgProps>
                        </a:ext>
                        <a:ext uri="{28A0092B-C50C-407E-A947-70E740481C1C}">
                          <a14:useLocalDpi xmlns:a14="http://schemas.microsoft.com/office/drawing/2010/main" val="0"/>
                        </a:ext>
                      </a:extLst>
                    </a:blip>
                    <a:srcRect l="10514" t="9872" r="14358" b="15000"/>
                    <a:stretch>
                      <a:fillRect/>
                    </a:stretch>
                  </pic:blipFill>
                  <pic:spPr>
                    <a:xfrm>
                      <a:off x="0" y="0"/>
                      <a:ext cx="5581648" cy="3721100"/>
                    </a:xfrm>
                    <a:prstGeom prst="rect">
                      <a:avLst/>
                    </a:prstGeom>
                  </pic:spPr>
                </pic:pic>
              </a:graphicData>
            </a:graphic>
          </wp:inline>
        </w:drawing>
      </w:r>
    </w:p>
    <w:p w14:paraId="4C4708A3" w14:textId="63E7A32C" w:rsidR="00487DE1" w:rsidRPr="00F65542" w:rsidRDefault="00943128" w:rsidP="00487DE1">
      <w:pPr>
        <w:rPr>
          <w:i/>
        </w:rPr>
      </w:pPr>
      <w:r w:rsidRPr="00F65542">
        <w:rPr>
          <w:i/>
        </w:rPr>
        <w:t>Christian Peter Schou Jakobsen</w:t>
      </w:r>
      <w:r w:rsidR="00BD5F6C">
        <w:rPr>
          <w:rFonts w:hint="eastAsia"/>
          <w:i/>
          <w:lang w:eastAsia="zh-CN"/>
        </w:rPr>
        <w:t>被任命为蓝界科技首席财务官</w:t>
      </w:r>
    </w:p>
    <w:p w14:paraId="40DEB1A1" w14:textId="0C3ED3A0" w:rsidR="009318A9" w:rsidRPr="00F65542" w:rsidRDefault="0056589D" w:rsidP="00487DE1">
      <w:pPr>
        <w:pStyle w:val="Heading2"/>
      </w:pPr>
      <w:r>
        <w:rPr>
          <w:rFonts w:hint="eastAsia"/>
          <w:lang w:eastAsia="zh-CN"/>
        </w:rPr>
        <w:t>蓝界科技员工</w:t>
      </w:r>
      <w:r w:rsidRPr="00F65542">
        <w:t>Christian Peter Schou Jakobsen</w:t>
      </w:r>
      <w:r>
        <w:rPr>
          <w:rFonts w:hint="eastAsia"/>
          <w:lang w:eastAsia="zh-CN"/>
        </w:rPr>
        <w:t>被任命为蓝界科技首席财务官</w:t>
      </w:r>
      <w:r w:rsidR="00282B65">
        <w:rPr>
          <w:rFonts w:hint="eastAsia"/>
          <w:lang w:eastAsia="zh-CN"/>
        </w:rPr>
        <w:t>（</w:t>
      </w:r>
      <w:r w:rsidR="00282B65">
        <w:rPr>
          <w:rFonts w:hint="eastAsia"/>
          <w:lang w:eastAsia="zh-CN"/>
        </w:rPr>
        <w:t>C</w:t>
      </w:r>
      <w:r w:rsidR="00282B65">
        <w:rPr>
          <w:lang w:eastAsia="zh-CN"/>
        </w:rPr>
        <w:t>FO</w:t>
      </w:r>
      <w:r w:rsidR="00282B65">
        <w:rPr>
          <w:rFonts w:hint="eastAsia"/>
          <w:lang w:eastAsia="zh-CN"/>
        </w:rPr>
        <w:t>）</w:t>
      </w:r>
      <w:r w:rsidR="00D40516">
        <w:rPr>
          <w:rFonts w:hint="eastAsia"/>
          <w:lang w:eastAsia="zh-CN"/>
        </w:rPr>
        <w:t>，</w:t>
      </w:r>
      <w:r w:rsidR="00497CA5">
        <w:rPr>
          <w:rFonts w:hint="eastAsia"/>
          <w:lang w:eastAsia="zh-CN"/>
        </w:rPr>
        <w:t>以</w:t>
      </w:r>
      <w:r>
        <w:rPr>
          <w:rFonts w:hint="eastAsia"/>
          <w:lang w:eastAsia="zh-CN"/>
        </w:rPr>
        <w:t>推动财务战略</w:t>
      </w:r>
      <w:r w:rsidR="00497CA5">
        <w:rPr>
          <w:rFonts w:hint="eastAsia"/>
          <w:lang w:eastAsia="zh-CN"/>
        </w:rPr>
        <w:t>，</w:t>
      </w:r>
      <w:r w:rsidR="00282B65">
        <w:rPr>
          <w:rFonts w:hint="eastAsia"/>
          <w:lang w:eastAsia="zh-CN"/>
        </w:rPr>
        <w:t>支持公司发展，</w:t>
      </w:r>
      <w:r w:rsidR="00497CA5">
        <w:rPr>
          <w:rFonts w:hint="eastAsia"/>
          <w:lang w:eastAsia="zh-CN"/>
        </w:rPr>
        <w:t>从而实现</w:t>
      </w:r>
      <w:r w:rsidR="00390BEF">
        <w:rPr>
          <w:rFonts w:hint="eastAsia"/>
          <w:lang w:eastAsia="zh-CN"/>
        </w:rPr>
        <w:t>公司</w:t>
      </w:r>
      <w:r w:rsidR="007E2B69">
        <w:rPr>
          <w:rFonts w:hint="eastAsia"/>
          <w:lang w:eastAsia="zh-CN"/>
        </w:rPr>
        <w:t>增长</w:t>
      </w:r>
      <w:r w:rsidR="00911E16">
        <w:rPr>
          <w:rFonts w:hint="eastAsia"/>
          <w:lang w:eastAsia="zh-CN"/>
        </w:rPr>
        <w:t>的战略</w:t>
      </w:r>
      <w:r w:rsidR="00581CBA">
        <w:rPr>
          <w:rFonts w:hint="eastAsia"/>
          <w:lang w:eastAsia="zh-CN"/>
        </w:rPr>
        <w:t>雄心。</w:t>
      </w:r>
    </w:p>
    <w:p w14:paraId="6B84E8D8" w14:textId="64E58613" w:rsidR="00487DE1" w:rsidRPr="00F65542" w:rsidRDefault="00487DE1" w:rsidP="00487DE1"/>
    <w:p w14:paraId="6E8F41FB" w14:textId="0C64919F" w:rsidR="002F7720" w:rsidRDefault="002C1D42" w:rsidP="005D416B">
      <w:pPr>
        <w:rPr>
          <w:lang w:eastAsia="zh-CN"/>
        </w:rPr>
      </w:pPr>
      <w:r>
        <w:t>2021</w:t>
      </w:r>
      <w:r>
        <w:rPr>
          <w:rFonts w:hint="eastAsia"/>
          <w:lang w:eastAsia="zh-CN"/>
        </w:rPr>
        <w:t>年</w:t>
      </w:r>
      <w:r>
        <w:rPr>
          <w:rFonts w:hint="eastAsia"/>
          <w:lang w:eastAsia="zh-CN"/>
        </w:rPr>
        <w:t>4</w:t>
      </w:r>
      <w:r>
        <w:rPr>
          <w:rFonts w:hint="eastAsia"/>
          <w:lang w:eastAsia="zh-CN"/>
        </w:rPr>
        <w:t>月</w:t>
      </w:r>
      <w:r>
        <w:rPr>
          <w:rFonts w:hint="eastAsia"/>
          <w:lang w:eastAsia="zh-CN"/>
        </w:rPr>
        <w:t>1</w:t>
      </w:r>
      <w:r>
        <w:rPr>
          <w:rFonts w:hint="eastAsia"/>
          <w:lang w:eastAsia="zh-CN"/>
        </w:rPr>
        <w:t>日，</w:t>
      </w:r>
      <w:r w:rsidR="005D416B" w:rsidRPr="00F65542">
        <w:t>Christian Peter Schou Jakobsen</w:t>
      </w:r>
      <w:r w:rsidR="001943D5">
        <w:rPr>
          <w:rFonts w:hint="eastAsia"/>
          <w:lang w:eastAsia="zh-CN"/>
        </w:rPr>
        <w:t>出任</w:t>
      </w:r>
      <w:r>
        <w:rPr>
          <w:rFonts w:hint="eastAsia"/>
          <w:lang w:eastAsia="zh-CN"/>
        </w:rPr>
        <w:t>蓝界科技首席财务官。</w:t>
      </w:r>
      <w:r w:rsidR="005D416B" w:rsidRPr="00F65542">
        <w:rPr>
          <w:lang w:eastAsia="zh-CN"/>
        </w:rPr>
        <w:t>Christian</w:t>
      </w:r>
      <w:r w:rsidR="0039304D">
        <w:rPr>
          <w:rFonts w:hint="eastAsia"/>
          <w:lang w:eastAsia="zh-CN"/>
        </w:rPr>
        <w:t>作为</w:t>
      </w:r>
      <w:r w:rsidR="00D469EB">
        <w:rPr>
          <w:rFonts w:hint="eastAsia"/>
          <w:lang w:eastAsia="zh-CN"/>
        </w:rPr>
        <w:t>财务和</w:t>
      </w:r>
      <w:r w:rsidR="00004773">
        <w:rPr>
          <w:rFonts w:hint="eastAsia"/>
          <w:lang w:eastAsia="zh-CN"/>
        </w:rPr>
        <w:t>业务</w:t>
      </w:r>
      <w:r w:rsidR="00D469EB">
        <w:rPr>
          <w:rFonts w:hint="eastAsia"/>
          <w:lang w:eastAsia="zh-CN"/>
        </w:rPr>
        <w:t>管理总监</w:t>
      </w:r>
      <w:r w:rsidR="0039304D">
        <w:rPr>
          <w:rFonts w:hint="eastAsia"/>
          <w:lang w:eastAsia="zh-CN"/>
        </w:rPr>
        <w:t>于</w:t>
      </w:r>
      <w:r w:rsidR="0039304D">
        <w:rPr>
          <w:rFonts w:hint="eastAsia"/>
          <w:lang w:eastAsia="zh-CN"/>
        </w:rPr>
        <w:t>2</w:t>
      </w:r>
      <w:r w:rsidR="0039304D">
        <w:rPr>
          <w:lang w:eastAsia="zh-CN"/>
        </w:rPr>
        <w:t>019</w:t>
      </w:r>
      <w:r w:rsidR="0039304D">
        <w:rPr>
          <w:rFonts w:hint="eastAsia"/>
          <w:lang w:eastAsia="zh-CN"/>
        </w:rPr>
        <w:t>年</w:t>
      </w:r>
      <w:r w:rsidR="0039304D">
        <w:rPr>
          <w:rFonts w:hint="eastAsia"/>
          <w:lang w:eastAsia="zh-CN"/>
        </w:rPr>
        <w:t>8</w:t>
      </w:r>
      <w:r w:rsidR="0039304D">
        <w:rPr>
          <w:rFonts w:hint="eastAsia"/>
          <w:lang w:eastAsia="zh-CN"/>
        </w:rPr>
        <w:t>月加入蓝界科技</w:t>
      </w:r>
      <w:r w:rsidR="003D0169">
        <w:rPr>
          <w:rFonts w:hint="eastAsia"/>
          <w:lang w:eastAsia="zh-CN"/>
        </w:rPr>
        <w:t>。</w:t>
      </w:r>
      <w:r w:rsidR="002F7720">
        <w:rPr>
          <w:rFonts w:hint="eastAsia"/>
          <w:lang w:eastAsia="zh-CN"/>
        </w:rPr>
        <w:t>在过去，</w:t>
      </w:r>
      <w:r w:rsidR="005D416B" w:rsidRPr="00F65542">
        <w:rPr>
          <w:lang w:eastAsia="zh-CN"/>
        </w:rPr>
        <w:t>Christian</w:t>
      </w:r>
      <w:r w:rsidR="002F7720">
        <w:rPr>
          <w:rFonts w:hint="eastAsia"/>
          <w:lang w:eastAsia="zh-CN"/>
        </w:rPr>
        <w:t>在</w:t>
      </w:r>
      <w:r w:rsidR="00962E2B">
        <w:rPr>
          <w:rFonts w:hint="eastAsia"/>
          <w:lang w:eastAsia="zh-CN"/>
        </w:rPr>
        <w:t>公司</w:t>
      </w:r>
      <w:r w:rsidR="00DF600E">
        <w:rPr>
          <w:rFonts w:hint="eastAsia"/>
          <w:lang w:eastAsia="zh-CN"/>
        </w:rPr>
        <w:t>确保融资、强化公司治理、</w:t>
      </w:r>
      <w:r w:rsidR="0060796F">
        <w:rPr>
          <w:rFonts w:hint="eastAsia"/>
          <w:lang w:eastAsia="zh-CN"/>
        </w:rPr>
        <w:t>监管</w:t>
      </w:r>
      <w:r w:rsidR="00DF600E">
        <w:rPr>
          <w:rFonts w:hint="eastAsia"/>
          <w:lang w:eastAsia="zh-CN"/>
        </w:rPr>
        <w:t>合规义务</w:t>
      </w:r>
      <w:r w:rsidR="001A1DBB">
        <w:rPr>
          <w:rFonts w:hint="eastAsia"/>
          <w:lang w:eastAsia="zh-CN"/>
        </w:rPr>
        <w:t>、落实</w:t>
      </w:r>
      <w:r w:rsidR="00C1761B">
        <w:rPr>
          <w:rFonts w:hint="eastAsia"/>
          <w:lang w:eastAsia="zh-CN"/>
        </w:rPr>
        <w:t>业务流程</w:t>
      </w:r>
      <w:r w:rsidR="0060796F">
        <w:rPr>
          <w:rFonts w:hint="eastAsia"/>
          <w:lang w:eastAsia="zh-CN"/>
        </w:rPr>
        <w:t>和</w:t>
      </w:r>
      <w:r w:rsidR="00390DBD">
        <w:rPr>
          <w:rFonts w:hint="eastAsia"/>
          <w:lang w:eastAsia="zh-CN"/>
        </w:rPr>
        <w:t>I</w:t>
      </w:r>
      <w:r w:rsidR="00390DBD">
        <w:rPr>
          <w:lang w:eastAsia="zh-CN"/>
        </w:rPr>
        <w:t>T</w:t>
      </w:r>
      <w:r w:rsidR="00390DBD">
        <w:rPr>
          <w:rFonts w:hint="eastAsia"/>
          <w:lang w:eastAsia="zh-CN"/>
        </w:rPr>
        <w:t>系统等工作上扮演了重要的角色，</w:t>
      </w:r>
      <w:r w:rsidR="00962E2B">
        <w:rPr>
          <w:rFonts w:hint="eastAsia"/>
          <w:lang w:eastAsia="zh-CN"/>
        </w:rPr>
        <w:t>为</w:t>
      </w:r>
      <w:r w:rsidR="00BE6E5C">
        <w:rPr>
          <w:rFonts w:hint="eastAsia"/>
          <w:lang w:eastAsia="zh-CN"/>
        </w:rPr>
        <w:t>实现</w:t>
      </w:r>
      <w:r w:rsidR="00962E2B">
        <w:rPr>
          <w:rFonts w:hint="eastAsia"/>
          <w:lang w:eastAsia="zh-CN"/>
        </w:rPr>
        <w:t>公司未来几年的</w:t>
      </w:r>
      <w:r w:rsidR="005345A7">
        <w:rPr>
          <w:rFonts w:hint="eastAsia"/>
          <w:lang w:eastAsia="zh-CN"/>
        </w:rPr>
        <w:t>增长计划</w:t>
      </w:r>
      <w:r w:rsidR="00BE6E5C">
        <w:rPr>
          <w:rFonts w:hint="eastAsia"/>
          <w:lang w:eastAsia="zh-CN"/>
        </w:rPr>
        <w:t>打下了坚实的基础</w:t>
      </w:r>
      <w:r w:rsidR="005345A7">
        <w:rPr>
          <w:rFonts w:hint="eastAsia"/>
          <w:lang w:eastAsia="zh-CN"/>
        </w:rPr>
        <w:t>。</w:t>
      </w:r>
      <w:r w:rsidR="00A044EB">
        <w:rPr>
          <w:rFonts w:hint="eastAsia"/>
          <w:lang w:eastAsia="zh-CN"/>
        </w:rPr>
        <w:t>他以突出的表现证明了自己是公司的宝贵财富。</w:t>
      </w:r>
    </w:p>
    <w:p w14:paraId="59CC7EE6" w14:textId="77777777" w:rsidR="005D416B" w:rsidRDefault="005D416B" w:rsidP="005D416B">
      <w:pPr>
        <w:rPr>
          <w:lang w:eastAsia="zh-CN"/>
        </w:rPr>
      </w:pPr>
    </w:p>
    <w:p w14:paraId="6536A678" w14:textId="7FB312B2" w:rsidR="005345A7" w:rsidRPr="00F65542" w:rsidRDefault="005345A7" w:rsidP="005D416B">
      <w:pPr>
        <w:rPr>
          <w:lang w:eastAsia="zh-CN"/>
        </w:rPr>
      </w:pPr>
      <w:r w:rsidRPr="00094B46">
        <w:rPr>
          <w:rFonts w:hint="eastAsia"/>
          <w:i/>
          <w:iCs/>
          <w:lang w:eastAsia="zh-CN"/>
        </w:rPr>
        <w:t>“</w:t>
      </w:r>
      <w:r w:rsidR="00C95306" w:rsidRPr="00094B46">
        <w:rPr>
          <w:rFonts w:hint="eastAsia"/>
          <w:i/>
          <w:iCs/>
          <w:lang w:eastAsia="zh-CN"/>
        </w:rPr>
        <w:t>我们很高兴宣布</w:t>
      </w:r>
      <w:r w:rsidR="00C95306" w:rsidRPr="00094B46">
        <w:rPr>
          <w:i/>
          <w:iCs/>
        </w:rPr>
        <w:t>Christian Peter Schou Jakobsen</w:t>
      </w:r>
      <w:r w:rsidR="00C95306" w:rsidRPr="00094B46">
        <w:rPr>
          <w:rFonts w:hint="eastAsia"/>
          <w:i/>
          <w:iCs/>
          <w:lang w:eastAsia="zh-CN"/>
        </w:rPr>
        <w:t>被任命为蓝界科技</w:t>
      </w:r>
      <w:r w:rsidR="00C95306" w:rsidRPr="00094B46">
        <w:rPr>
          <w:rFonts w:hint="eastAsia"/>
          <w:i/>
          <w:iCs/>
          <w:lang w:eastAsia="zh-CN"/>
        </w:rPr>
        <w:t>C</w:t>
      </w:r>
      <w:r w:rsidR="00C95306" w:rsidRPr="00094B46">
        <w:rPr>
          <w:i/>
          <w:iCs/>
          <w:lang w:eastAsia="zh-CN"/>
        </w:rPr>
        <w:t>FO</w:t>
      </w:r>
      <w:r w:rsidRPr="00094B46">
        <w:rPr>
          <w:rFonts w:hint="eastAsia"/>
          <w:i/>
          <w:iCs/>
          <w:lang w:eastAsia="zh-CN"/>
        </w:rPr>
        <w:t>”</w:t>
      </w:r>
      <w:r w:rsidR="00C95306">
        <w:rPr>
          <w:rFonts w:hint="eastAsia"/>
          <w:lang w:eastAsia="zh-CN"/>
        </w:rPr>
        <w:t>，蓝界科技联合创始人、</w:t>
      </w:r>
      <w:r w:rsidR="00C95306">
        <w:rPr>
          <w:rFonts w:hint="eastAsia"/>
          <w:lang w:eastAsia="zh-CN"/>
        </w:rPr>
        <w:t>C</w:t>
      </w:r>
      <w:r w:rsidR="00C95306">
        <w:rPr>
          <w:lang w:eastAsia="zh-CN"/>
        </w:rPr>
        <w:t xml:space="preserve">EO </w:t>
      </w:r>
      <w:r w:rsidR="00C95306">
        <w:rPr>
          <w:rFonts w:hint="eastAsia"/>
          <w:lang w:eastAsia="zh-CN"/>
        </w:rPr>
        <w:t>Anders</w:t>
      </w:r>
      <w:r w:rsidR="00C95306">
        <w:rPr>
          <w:lang w:eastAsia="zh-CN"/>
        </w:rPr>
        <w:t xml:space="preserve"> Korsgaard</w:t>
      </w:r>
      <w:r w:rsidR="00C95306">
        <w:rPr>
          <w:rFonts w:hint="eastAsia"/>
          <w:lang w:eastAsia="zh-CN"/>
        </w:rPr>
        <w:t>如是说，</w:t>
      </w:r>
      <w:r w:rsidR="00C95306" w:rsidRPr="00094B46">
        <w:rPr>
          <w:rFonts w:hint="eastAsia"/>
          <w:i/>
          <w:iCs/>
          <w:lang w:eastAsia="zh-CN"/>
        </w:rPr>
        <w:t>“</w:t>
      </w:r>
      <w:r w:rsidR="006D1288" w:rsidRPr="00094B46">
        <w:rPr>
          <w:rFonts w:hint="eastAsia"/>
          <w:i/>
          <w:iCs/>
          <w:lang w:eastAsia="zh-CN"/>
        </w:rPr>
        <w:t>通过与</w:t>
      </w:r>
      <w:r w:rsidR="006D1288" w:rsidRPr="00094B46">
        <w:rPr>
          <w:rFonts w:hint="eastAsia"/>
          <w:i/>
          <w:iCs/>
          <w:lang w:eastAsia="zh-CN"/>
        </w:rPr>
        <w:t>Christian</w:t>
      </w:r>
      <w:r w:rsidR="006D1288" w:rsidRPr="00094B46">
        <w:rPr>
          <w:rFonts w:hint="eastAsia"/>
          <w:i/>
          <w:iCs/>
          <w:lang w:eastAsia="zh-CN"/>
        </w:rPr>
        <w:t>共事</w:t>
      </w:r>
      <w:r w:rsidR="00AD5542" w:rsidRPr="00094B46">
        <w:rPr>
          <w:rFonts w:hint="eastAsia"/>
          <w:i/>
          <w:iCs/>
          <w:lang w:eastAsia="zh-CN"/>
        </w:rPr>
        <w:t>的经历</w:t>
      </w:r>
      <w:r w:rsidR="006D1288" w:rsidRPr="00094B46">
        <w:rPr>
          <w:rFonts w:hint="eastAsia"/>
          <w:i/>
          <w:iCs/>
          <w:lang w:eastAsia="zh-CN"/>
        </w:rPr>
        <w:t>，我们</w:t>
      </w:r>
      <w:r w:rsidR="00FB19B8">
        <w:rPr>
          <w:rFonts w:hint="eastAsia"/>
          <w:i/>
          <w:iCs/>
          <w:lang w:eastAsia="zh-CN"/>
        </w:rPr>
        <w:t>意识</w:t>
      </w:r>
      <w:r w:rsidR="00AD5542" w:rsidRPr="00094B46">
        <w:rPr>
          <w:rFonts w:hint="eastAsia"/>
          <w:i/>
          <w:iCs/>
          <w:lang w:eastAsia="zh-CN"/>
        </w:rPr>
        <w:t>到</w:t>
      </w:r>
      <w:r w:rsidR="003C1331" w:rsidRPr="00094B46">
        <w:rPr>
          <w:rFonts w:hint="eastAsia"/>
          <w:i/>
          <w:iCs/>
          <w:lang w:eastAsia="zh-CN"/>
        </w:rPr>
        <w:t>我们为蓝</w:t>
      </w:r>
      <w:r w:rsidR="003C1331" w:rsidRPr="00094B46">
        <w:rPr>
          <w:rFonts w:hint="eastAsia"/>
          <w:i/>
          <w:iCs/>
          <w:lang w:eastAsia="zh-CN"/>
        </w:rPr>
        <w:lastRenderedPageBreak/>
        <w:t>界科技</w:t>
      </w:r>
      <w:r w:rsidR="00AD5542" w:rsidRPr="00094B46">
        <w:rPr>
          <w:rFonts w:hint="eastAsia"/>
          <w:i/>
          <w:iCs/>
          <w:lang w:eastAsia="zh-CN"/>
        </w:rPr>
        <w:t>找到了合适的</w:t>
      </w:r>
      <w:r w:rsidR="00AD5542" w:rsidRPr="00094B46">
        <w:rPr>
          <w:rFonts w:hint="eastAsia"/>
          <w:i/>
          <w:iCs/>
          <w:lang w:eastAsia="zh-CN"/>
        </w:rPr>
        <w:t>C</w:t>
      </w:r>
      <w:r w:rsidR="00AD5542" w:rsidRPr="00094B46">
        <w:rPr>
          <w:i/>
          <w:iCs/>
          <w:lang w:eastAsia="zh-CN"/>
        </w:rPr>
        <w:t>FO</w:t>
      </w:r>
      <w:r w:rsidR="00FB19B8">
        <w:rPr>
          <w:rFonts w:hint="eastAsia"/>
          <w:i/>
          <w:iCs/>
          <w:lang w:eastAsia="zh-CN"/>
        </w:rPr>
        <w:t>。</w:t>
      </w:r>
      <w:r w:rsidR="003C1331" w:rsidRPr="00094B46">
        <w:rPr>
          <w:rFonts w:hint="eastAsia"/>
          <w:i/>
          <w:iCs/>
          <w:lang w:eastAsia="zh-CN"/>
        </w:rPr>
        <w:t>Christian</w:t>
      </w:r>
      <w:r w:rsidR="003C1331" w:rsidRPr="00094B46">
        <w:rPr>
          <w:rFonts w:hint="eastAsia"/>
          <w:i/>
          <w:iCs/>
          <w:lang w:eastAsia="zh-CN"/>
        </w:rPr>
        <w:t>将</w:t>
      </w:r>
      <w:r w:rsidR="00670DF2" w:rsidRPr="00094B46">
        <w:rPr>
          <w:rFonts w:hint="eastAsia"/>
          <w:i/>
          <w:iCs/>
          <w:lang w:eastAsia="zh-CN"/>
        </w:rPr>
        <w:t>帮助</w:t>
      </w:r>
      <w:r w:rsidR="00915B56" w:rsidRPr="00094B46">
        <w:rPr>
          <w:rFonts w:hint="eastAsia"/>
          <w:i/>
          <w:iCs/>
          <w:lang w:eastAsia="zh-CN"/>
        </w:rPr>
        <w:t>公司成长，确保公司</w:t>
      </w:r>
      <w:r w:rsidR="00D8462C">
        <w:rPr>
          <w:rFonts w:hint="eastAsia"/>
          <w:i/>
          <w:iCs/>
          <w:lang w:eastAsia="zh-CN"/>
        </w:rPr>
        <w:t>的</w:t>
      </w:r>
      <w:r w:rsidR="00915B56" w:rsidRPr="00094B46">
        <w:rPr>
          <w:rFonts w:hint="eastAsia"/>
          <w:i/>
          <w:iCs/>
          <w:lang w:eastAsia="zh-CN"/>
        </w:rPr>
        <w:t>进一步融资，</w:t>
      </w:r>
      <w:r w:rsidR="00670DF2" w:rsidRPr="00094B46">
        <w:rPr>
          <w:rFonts w:hint="eastAsia"/>
          <w:i/>
          <w:iCs/>
          <w:lang w:eastAsia="zh-CN"/>
        </w:rPr>
        <w:t>在支持公司实现甲醇燃料电池技术商业化的过程中扮演</w:t>
      </w:r>
      <w:r w:rsidR="00094B46" w:rsidRPr="00094B46">
        <w:rPr>
          <w:rFonts w:hint="eastAsia"/>
          <w:i/>
          <w:iCs/>
          <w:lang w:eastAsia="zh-CN"/>
        </w:rPr>
        <w:t>关键角色</w:t>
      </w:r>
      <w:r w:rsidR="00AD5542" w:rsidRPr="00094B46">
        <w:rPr>
          <w:rFonts w:hint="eastAsia"/>
          <w:i/>
          <w:iCs/>
          <w:lang w:eastAsia="zh-CN"/>
        </w:rPr>
        <w:t>。</w:t>
      </w:r>
      <w:r w:rsidR="00C95306" w:rsidRPr="00094B46">
        <w:rPr>
          <w:rFonts w:hint="eastAsia"/>
          <w:i/>
          <w:iCs/>
          <w:lang w:eastAsia="zh-CN"/>
        </w:rPr>
        <w:t>”</w:t>
      </w:r>
    </w:p>
    <w:p w14:paraId="7ECD4503" w14:textId="18115269" w:rsidR="005D416B" w:rsidRPr="00F65542" w:rsidRDefault="005D416B" w:rsidP="005D416B">
      <w:pPr>
        <w:rPr>
          <w:lang w:eastAsia="zh-CN"/>
        </w:rPr>
      </w:pPr>
      <w:r w:rsidRPr="00F65542">
        <w:rPr>
          <w:i/>
          <w:iCs/>
          <w:lang w:eastAsia="zh-CN"/>
        </w:rPr>
        <w:t xml:space="preserve"> </w:t>
      </w:r>
    </w:p>
    <w:p w14:paraId="00D524E6" w14:textId="66C89E88" w:rsidR="00943DD7" w:rsidRPr="00F65542" w:rsidRDefault="005D416B" w:rsidP="00943DD7">
      <w:pPr>
        <w:rPr>
          <w:lang w:eastAsia="zh-CN"/>
        </w:rPr>
      </w:pPr>
      <w:r w:rsidRPr="00F65542">
        <w:rPr>
          <w:i/>
          <w:iCs/>
          <w:lang w:eastAsia="zh-CN"/>
        </w:rPr>
        <w:t>"</w:t>
      </w:r>
      <w:r w:rsidR="00094B46">
        <w:rPr>
          <w:rFonts w:hint="eastAsia"/>
          <w:i/>
          <w:iCs/>
          <w:lang w:eastAsia="zh-CN"/>
        </w:rPr>
        <w:t>未来几年，</w:t>
      </w:r>
      <w:r w:rsidR="003E4C98">
        <w:rPr>
          <w:rFonts w:hint="eastAsia"/>
          <w:i/>
          <w:iCs/>
          <w:lang w:eastAsia="zh-CN"/>
        </w:rPr>
        <w:t>蓝界科技</w:t>
      </w:r>
      <w:r w:rsidR="00094B46">
        <w:rPr>
          <w:rFonts w:hint="eastAsia"/>
          <w:i/>
          <w:iCs/>
          <w:lang w:eastAsia="zh-CN"/>
        </w:rPr>
        <w:t>预期</w:t>
      </w:r>
      <w:r w:rsidR="004B080E">
        <w:rPr>
          <w:rFonts w:hint="eastAsia"/>
          <w:i/>
          <w:iCs/>
          <w:lang w:eastAsia="zh-CN"/>
        </w:rPr>
        <w:t>在甲醇燃料电池产量和公司规模上都实现大幅增长，我非常期待</w:t>
      </w:r>
      <w:r w:rsidR="006C4090">
        <w:rPr>
          <w:rFonts w:hint="eastAsia"/>
          <w:i/>
          <w:iCs/>
          <w:lang w:eastAsia="zh-CN"/>
        </w:rPr>
        <w:t>更深入地参与这一旅程，</w:t>
      </w:r>
      <w:r w:rsidR="00287376">
        <w:rPr>
          <w:rFonts w:hint="eastAsia"/>
          <w:i/>
          <w:iCs/>
          <w:lang w:eastAsia="zh-CN"/>
        </w:rPr>
        <w:t>以</w:t>
      </w:r>
      <w:r w:rsidR="009F1695">
        <w:rPr>
          <w:rFonts w:hint="eastAsia"/>
          <w:i/>
          <w:iCs/>
          <w:lang w:eastAsia="zh-CN"/>
        </w:rPr>
        <w:t>支持蓝界科技为</w:t>
      </w:r>
      <w:r w:rsidR="00821543">
        <w:rPr>
          <w:rFonts w:hint="eastAsia"/>
          <w:i/>
          <w:iCs/>
          <w:lang w:eastAsia="zh-CN"/>
        </w:rPr>
        <w:t>实现全球绿色过渡</w:t>
      </w:r>
      <w:r w:rsidR="00943DD7">
        <w:rPr>
          <w:rFonts w:hint="eastAsia"/>
          <w:i/>
          <w:iCs/>
          <w:lang w:eastAsia="zh-CN"/>
        </w:rPr>
        <w:t>做出进一步贡献</w:t>
      </w:r>
      <w:proofErr w:type="gramStart"/>
      <w:r w:rsidR="00943DD7">
        <w:rPr>
          <w:rFonts w:hint="eastAsia"/>
          <w:i/>
          <w:iCs/>
          <w:lang w:eastAsia="zh-CN"/>
        </w:rPr>
        <w:t>，“</w:t>
      </w:r>
      <w:proofErr w:type="gramEnd"/>
      <w:r w:rsidR="00943DD7" w:rsidRPr="00F65542">
        <w:rPr>
          <w:lang w:eastAsia="zh-CN"/>
        </w:rPr>
        <w:t>Christian Peter Schou Jakobsen</w:t>
      </w:r>
      <w:r w:rsidR="00943DD7">
        <w:rPr>
          <w:rFonts w:hint="eastAsia"/>
          <w:lang w:eastAsia="zh-CN"/>
        </w:rPr>
        <w:t>如此表示。</w:t>
      </w:r>
      <w:r w:rsidR="00943DD7" w:rsidRPr="00F65542">
        <w:rPr>
          <w:lang w:eastAsia="zh-CN"/>
        </w:rPr>
        <w:t xml:space="preserve"> </w:t>
      </w:r>
    </w:p>
    <w:p w14:paraId="0BF54B06" w14:textId="77777777" w:rsidR="00943DD7" w:rsidRDefault="00943DD7" w:rsidP="00943DD7">
      <w:pPr>
        <w:rPr>
          <w:lang w:eastAsia="zh-CN"/>
        </w:rPr>
      </w:pPr>
    </w:p>
    <w:p w14:paraId="53973DAE" w14:textId="39D958BB" w:rsidR="00943DD7" w:rsidRPr="00F65542" w:rsidRDefault="00943DD7" w:rsidP="00943DD7">
      <w:pPr>
        <w:rPr>
          <w:lang w:eastAsia="zh-CN"/>
        </w:rPr>
      </w:pPr>
      <w:r w:rsidRPr="00F65542">
        <w:rPr>
          <w:lang w:eastAsia="zh-CN"/>
        </w:rPr>
        <w:t>Christian Peter Schou Jakobsen</w:t>
      </w:r>
      <w:r>
        <w:rPr>
          <w:rFonts w:hint="eastAsia"/>
          <w:lang w:eastAsia="zh-CN"/>
        </w:rPr>
        <w:t>拥有</w:t>
      </w:r>
      <w:r w:rsidR="003136C7">
        <w:rPr>
          <w:rFonts w:hint="eastAsia"/>
          <w:lang w:eastAsia="zh-CN"/>
        </w:rPr>
        <w:t>丹麦</w:t>
      </w:r>
      <w:r>
        <w:rPr>
          <w:rFonts w:hint="eastAsia"/>
          <w:lang w:eastAsia="zh-CN"/>
        </w:rPr>
        <w:t>奥尔堡大学财务硕士学位</w:t>
      </w:r>
      <w:r w:rsidR="00EB359A">
        <w:rPr>
          <w:rFonts w:hint="eastAsia"/>
          <w:lang w:eastAsia="zh-CN"/>
        </w:rPr>
        <w:t>。</w:t>
      </w:r>
      <w:r>
        <w:rPr>
          <w:rFonts w:hint="eastAsia"/>
          <w:lang w:eastAsia="zh-CN"/>
        </w:rPr>
        <w:t>在加入蓝界科技前，他曾</w:t>
      </w:r>
      <w:r w:rsidR="008F46C6">
        <w:rPr>
          <w:rFonts w:hint="eastAsia"/>
          <w:lang w:eastAsia="zh-CN"/>
        </w:rPr>
        <w:t>承担过</w:t>
      </w:r>
      <w:r w:rsidR="006C3E7E">
        <w:rPr>
          <w:rFonts w:hint="eastAsia"/>
          <w:lang w:eastAsia="zh-CN"/>
        </w:rPr>
        <w:t>财务岗位的各项工作，</w:t>
      </w:r>
      <w:r w:rsidR="0041416C">
        <w:rPr>
          <w:rFonts w:hint="eastAsia"/>
          <w:lang w:eastAsia="zh-CN"/>
        </w:rPr>
        <w:t>包括职业</w:t>
      </w:r>
      <w:r w:rsidR="00AA5CD8">
        <w:rPr>
          <w:rFonts w:hint="eastAsia"/>
          <w:lang w:eastAsia="zh-CN"/>
        </w:rPr>
        <w:t>审计</w:t>
      </w:r>
      <w:r w:rsidR="0041416C">
        <w:rPr>
          <w:rFonts w:hint="eastAsia"/>
          <w:lang w:eastAsia="zh-CN"/>
        </w:rPr>
        <w:t>师、</w:t>
      </w:r>
      <w:r w:rsidR="00AA5CD8">
        <w:rPr>
          <w:rFonts w:hint="eastAsia"/>
          <w:lang w:eastAsia="zh-CN"/>
        </w:rPr>
        <w:t>生产</w:t>
      </w:r>
      <w:r w:rsidR="0041416C">
        <w:rPr>
          <w:rFonts w:hint="eastAsia"/>
          <w:lang w:eastAsia="zh-CN"/>
        </w:rPr>
        <w:t>公司</w:t>
      </w:r>
      <w:r w:rsidR="00AA5CD8">
        <w:rPr>
          <w:rFonts w:hint="eastAsia"/>
          <w:lang w:eastAsia="zh-CN"/>
        </w:rPr>
        <w:t>财务和公司</w:t>
      </w:r>
      <w:r w:rsidR="0041416C">
        <w:rPr>
          <w:rFonts w:hint="eastAsia"/>
          <w:lang w:eastAsia="zh-CN"/>
        </w:rPr>
        <w:t>项目管理等</w:t>
      </w:r>
      <w:r w:rsidR="008F46C6">
        <w:rPr>
          <w:rFonts w:hint="eastAsia"/>
          <w:lang w:eastAsia="zh-CN"/>
        </w:rPr>
        <w:t>，涉猎广泛</w:t>
      </w:r>
      <w:r w:rsidR="0041416C">
        <w:rPr>
          <w:rFonts w:hint="eastAsia"/>
          <w:lang w:eastAsia="zh-CN"/>
        </w:rPr>
        <w:t>。</w:t>
      </w:r>
    </w:p>
    <w:p w14:paraId="34915483" w14:textId="610DB8D9" w:rsidR="00821C45" w:rsidRPr="00F65542" w:rsidRDefault="00821C45" w:rsidP="00DE72F3">
      <w:pPr>
        <w:rPr>
          <w:rFonts w:asciiTheme="majorHAnsi" w:eastAsiaTheme="majorEastAsia" w:hAnsiTheme="majorHAnsi" w:cstheme="majorBidi"/>
          <w:b/>
          <w:color w:val="5CB885" w:themeColor="accent1"/>
          <w:sz w:val="28"/>
          <w:szCs w:val="24"/>
          <w:lang w:eastAsia="zh-CN"/>
        </w:rPr>
      </w:pPr>
    </w:p>
    <w:p w14:paraId="6679394B" w14:textId="713473B1" w:rsidR="00A15D5A" w:rsidRPr="00F65542" w:rsidRDefault="002F628C" w:rsidP="00DE72F3">
      <w:pPr>
        <w:rPr>
          <w:rFonts w:asciiTheme="majorHAnsi" w:eastAsiaTheme="majorEastAsia" w:hAnsiTheme="majorHAnsi" w:cstheme="majorBidi"/>
          <w:b/>
          <w:color w:val="5CB885" w:themeColor="accent1"/>
          <w:sz w:val="28"/>
          <w:szCs w:val="24"/>
          <w:lang w:eastAsia="zh-CN"/>
        </w:rPr>
      </w:pPr>
      <w:r>
        <w:rPr>
          <w:rFonts w:asciiTheme="majorHAnsi" w:eastAsiaTheme="majorEastAsia" w:hAnsiTheme="majorHAnsi" w:cstheme="majorBidi" w:hint="eastAsia"/>
          <w:b/>
          <w:color w:val="5CB885" w:themeColor="accent1"/>
          <w:sz w:val="28"/>
          <w:szCs w:val="24"/>
          <w:lang w:eastAsia="zh-CN"/>
        </w:rPr>
        <w:t>甲醇燃料电池技术商业化</w:t>
      </w:r>
    </w:p>
    <w:p w14:paraId="3B9F5E67" w14:textId="1F270191" w:rsidR="0084127B" w:rsidRPr="00F65542" w:rsidRDefault="002F628C" w:rsidP="0084127B">
      <w:pPr>
        <w:rPr>
          <w:lang w:eastAsia="zh-CN"/>
        </w:rPr>
      </w:pPr>
      <w:r>
        <w:rPr>
          <w:rFonts w:hint="eastAsia"/>
          <w:lang w:eastAsia="zh-CN"/>
        </w:rPr>
        <w:t>在未来几年，蓝界科技预计</w:t>
      </w:r>
      <w:r w:rsidR="00A812E7">
        <w:rPr>
          <w:rFonts w:hint="eastAsia"/>
          <w:lang w:eastAsia="zh-CN"/>
        </w:rPr>
        <w:t>公司</w:t>
      </w:r>
      <w:r w:rsidR="00480709">
        <w:rPr>
          <w:rFonts w:hint="eastAsia"/>
          <w:lang w:eastAsia="zh-CN"/>
        </w:rPr>
        <w:t>将</w:t>
      </w:r>
      <w:r w:rsidR="00A812E7">
        <w:rPr>
          <w:rFonts w:hint="eastAsia"/>
          <w:lang w:eastAsia="zh-CN"/>
        </w:rPr>
        <w:t>实现大幅增长，</w:t>
      </w:r>
      <w:r w:rsidR="0080465C">
        <w:rPr>
          <w:rFonts w:hint="eastAsia"/>
          <w:lang w:eastAsia="zh-CN"/>
        </w:rPr>
        <w:t>以满足</w:t>
      </w:r>
      <w:r w:rsidR="001F56D6">
        <w:rPr>
          <w:rFonts w:hint="eastAsia"/>
          <w:lang w:eastAsia="zh-CN"/>
        </w:rPr>
        <w:t>市场</w:t>
      </w:r>
      <w:r w:rsidR="0080465C">
        <w:rPr>
          <w:rFonts w:hint="eastAsia"/>
          <w:lang w:eastAsia="zh-CN"/>
        </w:rPr>
        <w:t>日益增长的对</w:t>
      </w:r>
      <w:r w:rsidR="001F56D6">
        <w:rPr>
          <w:rFonts w:hint="eastAsia"/>
          <w:lang w:eastAsia="zh-CN"/>
        </w:rPr>
        <w:t>化石能源内燃机技术绿色替代品的</w:t>
      </w:r>
      <w:r w:rsidR="0080465C">
        <w:rPr>
          <w:rFonts w:hint="eastAsia"/>
          <w:lang w:eastAsia="zh-CN"/>
        </w:rPr>
        <w:t>需求</w:t>
      </w:r>
      <w:r w:rsidR="001A76D9">
        <w:rPr>
          <w:rFonts w:hint="eastAsia"/>
          <w:lang w:eastAsia="zh-CN"/>
        </w:rPr>
        <w:t>。</w:t>
      </w:r>
      <w:r w:rsidR="007A5FBA">
        <w:rPr>
          <w:rFonts w:hint="eastAsia"/>
          <w:lang w:eastAsia="zh-CN"/>
        </w:rPr>
        <w:t>为与</w:t>
      </w:r>
      <w:r w:rsidR="001A76D9">
        <w:rPr>
          <w:rFonts w:hint="eastAsia"/>
          <w:lang w:eastAsia="zh-CN"/>
        </w:rPr>
        <w:t>内燃机和传统发电机</w:t>
      </w:r>
      <w:r w:rsidR="007A5FBA">
        <w:rPr>
          <w:rFonts w:hint="eastAsia"/>
          <w:lang w:eastAsia="zh-CN"/>
        </w:rPr>
        <w:t>相媲美</w:t>
      </w:r>
      <w:r w:rsidR="001A76D9">
        <w:rPr>
          <w:rFonts w:hint="eastAsia"/>
          <w:lang w:eastAsia="zh-CN"/>
        </w:rPr>
        <w:t>，蓝界科技</w:t>
      </w:r>
      <w:r w:rsidR="00816678">
        <w:rPr>
          <w:rFonts w:hint="eastAsia"/>
          <w:lang w:eastAsia="zh-CN"/>
        </w:rPr>
        <w:t>在</w:t>
      </w:r>
      <w:r w:rsidR="001A76D9">
        <w:rPr>
          <w:rFonts w:hint="eastAsia"/>
          <w:lang w:eastAsia="zh-CN"/>
        </w:rPr>
        <w:t>提升其甲醇燃料电池的耐受力</w:t>
      </w:r>
      <w:r w:rsidR="00816678">
        <w:rPr>
          <w:rFonts w:hint="eastAsia"/>
          <w:lang w:eastAsia="zh-CN"/>
        </w:rPr>
        <w:t>和能量效率的同时</w:t>
      </w:r>
      <w:r w:rsidR="00B8299A">
        <w:rPr>
          <w:rFonts w:hint="eastAsia"/>
          <w:lang w:eastAsia="zh-CN"/>
        </w:rPr>
        <w:t>也致力于</w:t>
      </w:r>
      <w:r w:rsidR="00816678">
        <w:rPr>
          <w:rFonts w:hint="eastAsia"/>
          <w:lang w:eastAsia="zh-CN"/>
        </w:rPr>
        <w:t>降低</w:t>
      </w:r>
      <w:r w:rsidR="00B8299A">
        <w:rPr>
          <w:rFonts w:hint="eastAsia"/>
          <w:lang w:eastAsia="zh-CN"/>
        </w:rPr>
        <w:t>产品</w:t>
      </w:r>
      <w:r w:rsidR="00816678">
        <w:rPr>
          <w:rFonts w:hint="eastAsia"/>
          <w:lang w:eastAsia="zh-CN"/>
        </w:rPr>
        <w:t>成本。</w:t>
      </w:r>
      <w:r w:rsidR="00595932">
        <w:rPr>
          <w:rFonts w:hint="eastAsia"/>
          <w:lang w:eastAsia="zh-CN"/>
        </w:rPr>
        <w:t>蓝界科技拥有</w:t>
      </w:r>
      <w:r w:rsidR="00FA700F">
        <w:rPr>
          <w:rFonts w:hint="eastAsia"/>
          <w:lang w:eastAsia="zh-CN"/>
        </w:rPr>
        <w:t>目前已知的全球规模</w:t>
      </w:r>
      <w:r w:rsidR="007A5FBA">
        <w:rPr>
          <w:rFonts w:hint="eastAsia"/>
          <w:lang w:eastAsia="zh-CN"/>
        </w:rPr>
        <w:t>最大</w:t>
      </w:r>
      <w:r w:rsidR="00FA700F">
        <w:rPr>
          <w:rFonts w:hint="eastAsia"/>
          <w:lang w:eastAsia="zh-CN"/>
        </w:rPr>
        <w:t>的甲醇燃料电池生产基地</w:t>
      </w:r>
      <w:r w:rsidR="00B8299A">
        <w:rPr>
          <w:rFonts w:hint="eastAsia"/>
          <w:lang w:eastAsia="zh-CN"/>
        </w:rPr>
        <w:t>；在此</w:t>
      </w:r>
      <w:r w:rsidR="00FA700F">
        <w:rPr>
          <w:rFonts w:hint="eastAsia"/>
          <w:lang w:eastAsia="zh-CN"/>
        </w:rPr>
        <w:t>基础</w:t>
      </w:r>
      <w:r w:rsidR="00B8299A">
        <w:rPr>
          <w:rFonts w:hint="eastAsia"/>
          <w:lang w:eastAsia="zh-CN"/>
        </w:rPr>
        <w:t>上</w:t>
      </w:r>
      <w:r w:rsidR="00FA700F">
        <w:rPr>
          <w:rFonts w:hint="eastAsia"/>
          <w:lang w:eastAsia="zh-CN"/>
        </w:rPr>
        <w:t>，</w:t>
      </w:r>
      <w:r w:rsidR="00B8299A">
        <w:rPr>
          <w:rFonts w:hint="eastAsia"/>
          <w:lang w:eastAsia="zh-CN"/>
        </w:rPr>
        <w:t>蓝界科技</w:t>
      </w:r>
      <w:r w:rsidR="00FA700F">
        <w:rPr>
          <w:rFonts w:hint="eastAsia"/>
          <w:lang w:eastAsia="zh-CN"/>
        </w:rPr>
        <w:t>在向实现甲醇燃料电池技术完全商业化</w:t>
      </w:r>
      <w:r w:rsidR="00A62BD0">
        <w:rPr>
          <w:rFonts w:hint="eastAsia"/>
          <w:lang w:eastAsia="zh-CN"/>
        </w:rPr>
        <w:t>的</w:t>
      </w:r>
      <w:r w:rsidR="00FA700F">
        <w:rPr>
          <w:rFonts w:hint="eastAsia"/>
          <w:lang w:eastAsia="zh-CN"/>
        </w:rPr>
        <w:t>道路上稳步迈进。</w:t>
      </w:r>
    </w:p>
    <w:p w14:paraId="281F0780" w14:textId="77777777" w:rsidR="00E626D1" w:rsidRPr="00F65542" w:rsidRDefault="00E626D1" w:rsidP="00487DE1">
      <w:pPr>
        <w:rPr>
          <w:lang w:eastAsia="zh-CN"/>
        </w:rPr>
      </w:pPr>
    </w:p>
    <w:p w14:paraId="04D15E32" w14:textId="77777777" w:rsidR="00680ABC" w:rsidRPr="00F65542" w:rsidRDefault="00680ABC" w:rsidP="00680ABC">
      <w:pPr>
        <w:pBdr>
          <w:bottom w:val="single" w:sz="12" w:space="1" w:color="auto"/>
        </w:pBdr>
        <w:rPr>
          <w:lang w:eastAsia="zh-CN"/>
        </w:rPr>
      </w:pPr>
    </w:p>
    <w:p w14:paraId="6F174761" w14:textId="77777777" w:rsidR="00680ABC" w:rsidRPr="00F65542" w:rsidRDefault="00680ABC" w:rsidP="00680ABC">
      <w:pPr>
        <w:rPr>
          <w:lang w:eastAsia="zh-CN"/>
        </w:rPr>
      </w:pPr>
    </w:p>
    <w:p w14:paraId="4BA14384" w14:textId="77777777" w:rsidR="00DA6BA4" w:rsidRPr="00D95EE8" w:rsidRDefault="00DA6BA4" w:rsidP="00DA6BA4">
      <w:pPr>
        <w:pStyle w:val="Heading2"/>
        <w:rPr>
          <w:lang w:eastAsia="zh-CN"/>
        </w:rPr>
      </w:pPr>
      <w:r>
        <w:rPr>
          <w:rFonts w:hint="eastAsia"/>
          <w:lang w:eastAsia="zh-CN"/>
        </w:rPr>
        <w:t>新闻联系人：</w:t>
      </w:r>
      <w:r w:rsidRPr="00D95EE8">
        <w:rPr>
          <w:lang w:eastAsia="zh-CN"/>
        </w:rPr>
        <w:t xml:space="preserve"> </w:t>
      </w:r>
    </w:p>
    <w:p w14:paraId="04A7FF51" w14:textId="77777777" w:rsidR="00DA6BA4" w:rsidRPr="00D95EE8" w:rsidRDefault="00DA6BA4" w:rsidP="00DA6BA4">
      <w:pPr>
        <w:rPr>
          <w:b/>
          <w:lang w:eastAsia="zh-CN"/>
        </w:rPr>
      </w:pPr>
      <w:r>
        <w:rPr>
          <w:rFonts w:hint="eastAsia"/>
          <w:b/>
          <w:lang w:eastAsia="zh-CN"/>
        </w:rPr>
        <w:t>公共关系与宣传总监</w:t>
      </w:r>
      <w:r w:rsidRPr="00D95EE8">
        <w:rPr>
          <w:b/>
          <w:lang w:eastAsia="zh-CN"/>
        </w:rPr>
        <w:tab/>
      </w:r>
      <w:r w:rsidRPr="00D95EE8">
        <w:rPr>
          <w:b/>
          <w:lang w:eastAsia="zh-CN"/>
        </w:rPr>
        <w:tab/>
      </w:r>
      <w:r w:rsidRPr="00D95EE8">
        <w:rPr>
          <w:b/>
          <w:lang w:eastAsia="zh-CN"/>
        </w:rPr>
        <w:tab/>
      </w:r>
      <w:r w:rsidRPr="00D95EE8">
        <w:rPr>
          <w:b/>
          <w:lang w:eastAsia="zh-CN"/>
        </w:rPr>
        <w:tab/>
        <w:t xml:space="preserve"> </w:t>
      </w:r>
    </w:p>
    <w:p w14:paraId="3BFA75A2" w14:textId="77777777" w:rsidR="00DA6BA4" w:rsidRDefault="00DA6BA4" w:rsidP="00DA6BA4">
      <w:pPr>
        <w:rPr>
          <w:lang w:val="nb-NO"/>
        </w:rPr>
      </w:pPr>
      <w:r w:rsidRPr="00B66485">
        <w:rPr>
          <w:lang w:val="nb-NO"/>
        </w:rPr>
        <w:t xml:space="preserve">Anne Kvist </w:t>
      </w:r>
      <w:r w:rsidRPr="00B66485">
        <w:rPr>
          <w:lang w:val="nb-NO"/>
        </w:rPr>
        <w:tab/>
      </w:r>
      <w:r w:rsidRPr="00B66485">
        <w:rPr>
          <w:lang w:val="nb-NO"/>
        </w:rPr>
        <w:tab/>
      </w:r>
      <w:r w:rsidRPr="00B66485">
        <w:rPr>
          <w:lang w:val="nb-NO"/>
        </w:rPr>
        <w:tab/>
      </w:r>
      <w:r w:rsidRPr="00B66485">
        <w:rPr>
          <w:lang w:val="nb-NO"/>
        </w:rPr>
        <w:tab/>
      </w:r>
      <w:r w:rsidRPr="00B66485">
        <w:rPr>
          <w:lang w:val="nb-NO"/>
        </w:rPr>
        <w:tab/>
        <w:t xml:space="preserve"> </w:t>
      </w:r>
      <w:r w:rsidRPr="00B66485">
        <w:rPr>
          <w:lang w:val="nb-NO"/>
        </w:rPr>
        <w:tab/>
      </w:r>
    </w:p>
    <w:p w14:paraId="127F8BF7" w14:textId="77777777" w:rsidR="00DA6BA4" w:rsidRDefault="00DA6BA4" w:rsidP="00DA6BA4">
      <w:pPr>
        <w:rPr>
          <w:rStyle w:val="Hyperlink"/>
          <w:color w:val="auto"/>
          <w:u w:val="none"/>
          <w:lang w:val="nb-NO" w:eastAsia="zh-CN"/>
        </w:rPr>
      </w:pPr>
      <w:r>
        <w:rPr>
          <w:rFonts w:hint="eastAsia"/>
          <w:lang w:val="nb-NO" w:eastAsia="zh-CN"/>
        </w:rPr>
        <w:t>电邮</w:t>
      </w:r>
      <w:r w:rsidRPr="00B66485">
        <w:rPr>
          <w:lang w:val="nb-NO" w:eastAsia="zh-CN"/>
        </w:rPr>
        <w:t xml:space="preserve">: </w:t>
      </w:r>
      <w:hyperlink r:id="rId12" w:history="1">
        <w:r w:rsidRPr="00B66485">
          <w:rPr>
            <w:rStyle w:val="Hyperlink"/>
            <w:lang w:val="nb-NO" w:eastAsia="zh-CN"/>
          </w:rPr>
          <w:t>akv@blue.world</w:t>
        </w:r>
      </w:hyperlink>
      <w:r w:rsidRPr="00B66485">
        <w:rPr>
          <w:lang w:val="nb-NO" w:eastAsia="zh-CN"/>
        </w:rPr>
        <w:t xml:space="preserve">  </w:t>
      </w:r>
      <w:r w:rsidRPr="00B66485">
        <w:rPr>
          <w:lang w:val="nb-NO" w:eastAsia="zh-CN"/>
        </w:rPr>
        <w:tab/>
      </w:r>
      <w:r w:rsidRPr="00B66485">
        <w:rPr>
          <w:lang w:val="nb-NO" w:eastAsia="zh-CN"/>
        </w:rPr>
        <w:tab/>
      </w:r>
      <w:r w:rsidRPr="00B66485">
        <w:rPr>
          <w:lang w:val="nb-NO" w:eastAsia="zh-CN"/>
        </w:rPr>
        <w:tab/>
        <w:t xml:space="preserve"> </w:t>
      </w:r>
    </w:p>
    <w:p w14:paraId="42293A7A" w14:textId="77777777" w:rsidR="00DA6BA4" w:rsidRPr="00CD5617" w:rsidRDefault="00DA6BA4" w:rsidP="00DA6BA4">
      <w:pPr>
        <w:rPr>
          <w:lang w:val="nb-NO" w:eastAsia="zh-CN"/>
        </w:rPr>
      </w:pPr>
      <w:r>
        <w:rPr>
          <w:rStyle w:val="Hyperlink"/>
          <w:rFonts w:hint="eastAsia"/>
          <w:color w:val="auto"/>
          <w:u w:val="none"/>
          <w:lang w:val="nb-NO" w:eastAsia="zh-CN"/>
        </w:rPr>
        <w:t>手机</w:t>
      </w:r>
      <w:r w:rsidRPr="00064730">
        <w:rPr>
          <w:lang w:val="nb-NO"/>
        </w:rPr>
        <w:t>: +45 31 60 16 71</w:t>
      </w:r>
      <w:r w:rsidRPr="00064730">
        <w:rPr>
          <w:lang w:val="nb-NO"/>
        </w:rPr>
        <w:tab/>
      </w:r>
      <w:r w:rsidRPr="00064730">
        <w:rPr>
          <w:lang w:val="nb-NO"/>
        </w:rPr>
        <w:tab/>
      </w:r>
      <w:r w:rsidRPr="00064730">
        <w:rPr>
          <w:lang w:val="nb-NO"/>
        </w:rPr>
        <w:tab/>
      </w:r>
      <w:r w:rsidRPr="00064730">
        <w:rPr>
          <w:lang w:val="nb-NO"/>
        </w:rPr>
        <w:tab/>
      </w:r>
    </w:p>
    <w:p w14:paraId="42B5398E" w14:textId="77777777" w:rsidR="00DA6BA4" w:rsidRPr="00064730" w:rsidRDefault="00DA6BA4" w:rsidP="00DA6BA4">
      <w:pPr>
        <w:pStyle w:val="Heading2"/>
        <w:rPr>
          <w:lang w:val="nb-NO"/>
        </w:rPr>
      </w:pPr>
      <w:r>
        <w:rPr>
          <w:rFonts w:hint="eastAsia"/>
          <w:lang w:eastAsia="zh-CN"/>
        </w:rPr>
        <w:t>关于蓝界科技</w:t>
      </w:r>
      <w:r w:rsidRPr="00064730">
        <w:rPr>
          <w:rFonts w:hint="eastAsia"/>
          <w:lang w:val="nb-NO" w:eastAsia="zh-CN"/>
        </w:rPr>
        <w:t>（</w:t>
      </w:r>
      <w:r w:rsidRPr="00064730">
        <w:rPr>
          <w:lang w:val="nb-NO"/>
        </w:rPr>
        <w:t>Blue World Technologies</w:t>
      </w:r>
      <w:r w:rsidRPr="00064730">
        <w:rPr>
          <w:rFonts w:hint="eastAsia"/>
          <w:lang w:val="nb-NO" w:eastAsia="zh-CN"/>
        </w:rPr>
        <w:t>）</w:t>
      </w:r>
    </w:p>
    <w:p w14:paraId="3D6DD141" w14:textId="77777777" w:rsidR="00DA6BA4" w:rsidRDefault="00DA6BA4" w:rsidP="00DA6BA4">
      <w:pPr>
        <w:rPr>
          <w:sz w:val="18"/>
          <w:lang w:eastAsia="zh-CN"/>
        </w:rPr>
      </w:pPr>
      <w:r>
        <w:rPr>
          <w:rFonts w:hint="eastAsia"/>
          <w:sz w:val="18"/>
          <w:lang w:eastAsia="zh-CN"/>
        </w:rPr>
        <w:t>蓝界科技是一家有雄心和远见的甲醇燃料电池组件及系统研发商和制造商。其产品可应用于全球固定电源、</w:t>
      </w:r>
      <w:r w:rsidRPr="004C0C0B">
        <w:rPr>
          <w:sz w:val="18"/>
          <w:lang w:val="nb-NO" w:eastAsia="zh-CN"/>
        </w:rPr>
        <w:t>APU</w:t>
      </w:r>
      <w:r>
        <w:rPr>
          <w:rFonts w:hint="eastAsia"/>
          <w:sz w:val="18"/>
          <w:lang w:eastAsia="zh-CN"/>
        </w:rPr>
        <w:t>、汽车和重型交通运输等场景。其燃料电池将成为内燃机和柴油发电机的绿色替代品。作为</w:t>
      </w:r>
      <w:r>
        <w:rPr>
          <w:rFonts w:hint="eastAsia"/>
          <w:sz w:val="18"/>
          <w:lang w:eastAsia="zh-CN"/>
        </w:rPr>
        <w:t>Power</w:t>
      </w:r>
      <w:r>
        <w:rPr>
          <w:sz w:val="18"/>
          <w:lang w:eastAsia="zh-CN"/>
        </w:rPr>
        <w:t>-to-X</w:t>
      </w:r>
      <w:r>
        <w:rPr>
          <w:rFonts w:hint="eastAsia"/>
          <w:sz w:val="18"/>
          <w:lang w:eastAsia="zh-CN"/>
        </w:rPr>
        <w:t>生态系统的一环，其甲醇燃料电池技术将为无法实现直接电气化或无法应用电池技术等领域的绿色转换提供解决方案。</w:t>
      </w:r>
    </w:p>
    <w:p w14:paraId="39018E32" w14:textId="77777777" w:rsidR="00DA6BA4" w:rsidRPr="009A0F14" w:rsidRDefault="00DA6BA4" w:rsidP="00DA6BA4">
      <w:pPr>
        <w:rPr>
          <w:sz w:val="18"/>
          <w:lang w:eastAsia="zh-CN"/>
        </w:rPr>
      </w:pPr>
    </w:p>
    <w:p w14:paraId="0BB8D701" w14:textId="77777777" w:rsidR="00DA6BA4" w:rsidRDefault="00DA6BA4" w:rsidP="00DA6BA4">
      <w:pPr>
        <w:rPr>
          <w:sz w:val="18"/>
          <w:lang w:eastAsia="zh-CN"/>
        </w:rPr>
      </w:pPr>
      <w:r>
        <w:rPr>
          <w:rFonts w:hint="eastAsia"/>
          <w:sz w:val="18"/>
          <w:lang w:eastAsia="zh-CN"/>
        </w:rPr>
        <w:t>蓝界科技甲醇燃料电池的独特燃料为甲醇——一种可再生、可使用现有基础设施便捷便宜实现长时间存储和全球运输的液态燃料。</w:t>
      </w:r>
    </w:p>
    <w:p w14:paraId="4D1CF5BD" w14:textId="77777777" w:rsidR="00DA6BA4" w:rsidRPr="009A0F14" w:rsidRDefault="00DA6BA4" w:rsidP="00DA6BA4">
      <w:pPr>
        <w:rPr>
          <w:sz w:val="18"/>
          <w:lang w:eastAsia="zh-CN"/>
        </w:rPr>
      </w:pPr>
    </w:p>
    <w:p w14:paraId="6B0C2C39" w14:textId="77777777" w:rsidR="00DA6BA4" w:rsidRDefault="00DA6BA4" w:rsidP="00DA6BA4">
      <w:pPr>
        <w:rPr>
          <w:sz w:val="18"/>
          <w:lang w:eastAsia="zh-CN"/>
        </w:rPr>
      </w:pPr>
      <w:r>
        <w:rPr>
          <w:rFonts w:hint="eastAsia"/>
          <w:sz w:val="18"/>
          <w:lang w:eastAsia="zh-CN"/>
        </w:rPr>
        <w:t>蓝界科技由拥有丰富的燃料电池行业经验的团队创立，公司的目标在于通过大规模生产实现甲醇燃料电池技术的商业化。蓝界科技致力于高温质子交换膜与甲醇重整相结合的技术，其产品设计简洁，能量转换效率高，拥有碳排量低、燃料成本低、有害物零排放等显著优点。</w:t>
      </w:r>
    </w:p>
    <w:p w14:paraId="3967AB86" w14:textId="47CD7DD8" w:rsidR="00DA6BA4" w:rsidRPr="009A0F14" w:rsidRDefault="00DA6BA4" w:rsidP="00DA6BA4">
      <w:pPr>
        <w:rPr>
          <w:sz w:val="18"/>
          <w:lang w:eastAsia="zh-CN"/>
        </w:rPr>
      </w:pPr>
      <w:r w:rsidRPr="009A0F14">
        <w:rPr>
          <w:sz w:val="18"/>
          <w:lang w:eastAsia="zh-CN"/>
        </w:rPr>
        <w:lastRenderedPageBreak/>
        <w:t xml:space="preserve">   </w:t>
      </w:r>
    </w:p>
    <w:p w14:paraId="592C10D0" w14:textId="77777777" w:rsidR="00DA6BA4" w:rsidRDefault="00DA6BA4" w:rsidP="00DA6BA4">
      <w:pPr>
        <w:rPr>
          <w:sz w:val="18"/>
        </w:rPr>
      </w:pPr>
      <w:r>
        <w:rPr>
          <w:rFonts w:hint="eastAsia"/>
          <w:sz w:val="18"/>
          <w:lang w:eastAsia="zh-CN"/>
        </w:rPr>
        <w:t>欢迎访问我们的主页</w:t>
      </w:r>
      <w:r w:rsidRPr="009A0F14">
        <w:rPr>
          <w:sz w:val="18"/>
        </w:rPr>
        <w:t xml:space="preserve"> </w:t>
      </w:r>
      <w:hyperlink r:id="rId13" w:history="1">
        <w:r w:rsidRPr="003B504C">
          <w:rPr>
            <w:rStyle w:val="Hyperlink"/>
            <w:sz w:val="18"/>
          </w:rPr>
          <w:t>www.blue.world</w:t>
        </w:r>
      </w:hyperlink>
      <w:r>
        <w:rPr>
          <w:sz w:val="18"/>
        </w:rPr>
        <w:t xml:space="preserve"> </w:t>
      </w:r>
      <w:r>
        <w:rPr>
          <w:rFonts w:hint="eastAsia"/>
          <w:sz w:val="18"/>
          <w:lang w:eastAsia="zh-CN"/>
        </w:rPr>
        <w:t>或社交媒体</w:t>
      </w:r>
      <w:r w:rsidRPr="009A0F14">
        <w:rPr>
          <w:sz w:val="18"/>
        </w:rPr>
        <w:t xml:space="preserve"> </w:t>
      </w:r>
      <w:hyperlink r:id="rId14" w:anchor="social-media" w:history="1">
        <w:r w:rsidRPr="001262B4">
          <w:rPr>
            <w:rStyle w:val="Hyperlink"/>
            <w:sz w:val="18"/>
          </w:rPr>
          <w:t>social media</w:t>
        </w:r>
      </w:hyperlink>
      <w:r>
        <w:rPr>
          <w:rFonts w:hint="eastAsia"/>
          <w:sz w:val="18"/>
          <w:lang w:eastAsia="zh-CN"/>
        </w:rPr>
        <w:t>了解更多资讯。</w:t>
      </w:r>
    </w:p>
    <w:p w14:paraId="5C1A5B04" w14:textId="547E303F" w:rsidR="00961448" w:rsidRPr="00F65542" w:rsidRDefault="00961448" w:rsidP="00487DE1"/>
    <w:sectPr w:rsidR="00961448" w:rsidRPr="00F65542" w:rsidSect="00365B3A">
      <w:headerReference w:type="even" r:id="rId15"/>
      <w:headerReference w:type="default" r:id="rId16"/>
      <w:footerReference w:type="even" r:id="rId17"/>
      <w:footerReference w:type="default" r:id="rId18"/>
      <w:headerReference w:type="first" r:id="rId19"/>
      <w:footerReference w:type="first" r:id="rId20"/>
      <w:pgSz w:w="11906" w:h="16838"/>
      <w:pgMar w:top="1701" w:right="1701" w:bottom="1418" w:left="1418" w:header="130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0AB6A" w14:textId="77777777" w:rsidR="007E06DF" w:rsidRDefault="007E06DF" w:rsidP="00170FF8">
      <w:r>
        <w:separator/>
      </w:r>
    </w:p>
  </w:endnote>
  <w:endnote w:type="continuationSeparator" w:id="0">
    <w:p w14:paraId="213EC246" w14:textId="77777777" w:rsidR="007E06DF" w:rsidRDefault="007E06DF" w:rsidP="00170FF8">
      <w:r>
        <w:continuationSeparator/>
      </w:r>
    </w:p>
  </w:endnote>
  <w:endnote w:type="continuationNotice" w:id="1">
    <w:p w14:paraId="1427B655" w14:textId="77777777" w:rsidR="007E06DF" w:rsidRDefault="007E0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C5A3D" w14:textId="77777777" w:rsidR="002B46DF" w:rsidRDefault="002B46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472942"/>
      <w:docPartObj>
        <w:docPartGallery w:val="Page Numbers (Bottom of Page)"/>
        <w:docPartUnique/>
      </w:docPartObj>
    </w:sdtPr>
    <w:sdtEndPr>
      <w:rPr>
        <w:color w:val="BFBFBF" w:themeColor="background1" w:themeShade="BF"/>
        <w:sz w:val="18"/>
        <w:szCs w:val="18"/>
      </w:rPr>
    </w:sdtEndPr>
    <w:sdtContent>
      <w:sdt>
        <w:sdtPr>
          <w:rPr>
            <w:color w:val="BFBFBF" w:themeColor="background1" w:themeShade="BF"/>
          </w:rPr>
          <w:id w:val="1728636285"/>
          <w:docPartObj>
            <w:docPartGallery w:val="Page Numbers (Top of Page)"/>
            <w:docPartUnique/>
          </w:docPartObj>
        </w:sdtPr>
        <w:sdtEndPr>
          <w:rPr>
            <w:sz w:val="18"/>
            <w:szCs w:val="18"/>
          </w:rPr>
        </w:sdtEndPr>
        <w:sdtContent>
          <w:p w14:paraId="0E61C8EB" w14:textId="77777777" w:rsidR="00365B3A" w:rsidRPr="00365B3A" w:rsidRDefault="00365B3A">
            <w:pPr>
              <w:pStyle w:val="Footer"/>
              <w:jc w:val="center"/>
              <w:rPr>
                <w:bCs/>
                <w:color w:val="BFBFBF" w:themeColor="background1" w:themeShade="BF"/>
                <w:sz w:val="18"/>
                <w:szCs w:val="18"/>
              </w:rPr>
            </w:pPr>
            <w:r w:rsidRPr="00365B3A">
              <w:rPr>
                <w:color w:val="BFBFBF" w:themeColor="background1" w:themeShade="BF"/>
                <w:sz w:val="18"/>
                <w:szCs w:val="18"/>
              </w:rPr>
              <w:t xml:space="preserve">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PAGE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r w:rsidRPr="00365B3A">
              <w:rPr>
                <w:color w:val="BFBFBF" w:themeColor="background1" w:themeShade="BF"/>
                <w:sz w:val="18"/>
                <w:szCs w:val="18"/>
              </w:rPr>
              <w:t xml:space="preserve"> /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NUMPAGES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p>
          <w:p w14:paraId="586592FF" w14:textId="77777777" w:rsidR="00365B3A" w:rsidRPr="00365B3A" w:rsidRDefault="00D502AC">
            <w:pPr>
              <w:pStyle w:val="Footer"/>
              <w:jc w:val="center"/>
              <w:rPr>
                <w:color w:val="BFBFBF" w:themeColor="background1" w:themeShade="BF"/>
                <w:sz w:val="18"/>
                <w:szCs w:val="18"/>
              </w:rPr>
            </w:pPr>
          </w:p>
        </w:sdtContent>
      </w:sdt>
    </w:sdtContent>
  </w:sdt>
  <w:p w14:paraId="4BC5203F" w14:textId="77777777" w:rsidR="00365B3A" w:rsidRPr="00365B3A" w:rsidRDefault="00365B3A" w:rsidP="00365B3A">
    <w:pPr>
      <w:pStyle w:val="Footer"/>
      <w:jc w:val="center"/>
      <w:rPr>
        <w:color w:val="BFBFBF" w:themeColor="background1" w:themeShade="BF"/>
        <w:sz w:val="18"/>
        <w:szCs w:val="18"/>
      </w:rPr>
    </w:pPr>
    <w:r w:rsidRPr="00365B3A">
      <w:rPr>
        <w:color w:val="BFBFBF" w:themeColor="background1" w:themeShade="BF"/>
        <w:sz w:val="18"/>
        <w:szCs w:val="18"/>
      </w:rPr>
      <w:t>Blue World Technologies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6C9B6" w14:textId="77777777" w:rsidR="002B46DF" w:rsidRDefault="002B46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F14A57" w14:textId="77777777" w:rsidR="007E06DF" w:rsidRDefault="007E06DF" w:rsidP="00170FF8">
      <w:r>
        <w:separator/>
      </w:r>
    </w:p>
  </w:footnote>
  <w:footnote w:type="continuationSeparator" w:id="0">
    <w:p w14:paraId="34DC061C" w14:textId="77777777" w:rsidR="007E06DF" w:rsidRDefault="007E06DF" w:rsidP="00170FF8">
      <w:r>
        <w:continuationSeparator/>
      </w:r>
    </w:p>
  </w:footnote>
  <w:footnote w:type="continuationNotice" w:id="1">
    <w:p w14:paraId="6388B302" w14:textId="77777777" w:rsidR="007E06DF" w:rsidRDefault="007E06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0355F" w14:textId="77777777" w:rsidR="002B46DF" w:rsidRDefault="002B46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381AE" w14:textId="77777777" w:rsidR="00170FF8" w:rsidRDefault="00170FF8" w:rsidP="00170FF8">
    <w:pPr>
      <w:pStyle w:val="Header"/>
      <w:jc w:val="right"/>
    </w:pPr>
    <w:r>
      <w:rPr>
        <w:noProof/>
      </w:rPr>
      <w:drawing>
        <wp:anchor distT="0" distB="0" distL="114300" distR="114300" simplePos="0" relativeHeight="251658240" behindDoc="1" locked="0" layoutInCell="1" allowOverlap="1" wp14:anchorId="3EFE027F" wp14:editId="31B29096">
          <wp:simplePos x="0" y="0"/>
          <wp:positionH relativeFrom="rightMargin">
            <wp:posOffset>-178338</wp:posOffset>
          </wp:positionH>
          <wp:positionV relativeFrom="page">
            <wp:posOffset>289560</wp:posOffset>
          </wp:positionV>
          <wp:extent cx="925006" cy="54000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WorldTechnologies_logo_small_CMYK.png"/>
                  <pic:cNvPicPr/>
                </pic:nvPicPr>
                <pic:blipFill>
                  <a:blip r:embed="rId1" cstate="hqprint">
                    <a:extLst>
                      <a:ext uri="{28A0092B-C50C-407E-A947-70E740481C1C}">
                        <a14:useLocalDpi xmlns:a14="http://schemas.microsoft.com/office/drawing/2010/main"/>
                      </a:ext>
                    </a:extLst>
                  </a:blip>
                  <a:stretch>
                    <a:fillRect/>
                  </a:stretch>
                </pic:blipFill>
                <pic:spPr>
                  <a:xfrm>
                    <a:off x="0" y="0"/>
                    <a:ext cx="925006"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6423F" w14:textId="77777777" w:rsidR="002B46DF" w:rsidRDefault="002B46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78685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EC87844"/>
    <w:lvl w:ilvl="0" w:tplc="C682DAE0">
      <w:start w:val="1"/>
      <w:numFmt w:val="decimal"/>
      <w:lvlText w:val="%1."/>
      <w:lvlJc w:val="left"/>
      <w:pPr>
        <w:tabs>
          <w:tab w:val="num" w:pos="1209"/>
        </w:tabs>
        <w:ind w:left="1209" w:hanging="360"/>
      </w:pPr>
    </w:lvl>
    <w:lvl w:ilvl="1" w:tplc="75501730">
      <w:numFmt w:val="decimal"/>
      <w:lvlText w:val=""/>
      <w:lvlJc w:val="left"/>
    </w:lvl>
    <w:lvl w:ilvl="2" w:tplc="D6680A66">
      <w:numFmt w:val="decimal"/>
      <w:lvlText w:val=""/>
      <w:lvlJc w:val="left"/>
    </w:lvl>
    <w:lvl w:ilvl="3" w:tplc="524E077A">
      <w:numFmt w:val="decimal"/>
      <w:lvlText w:val=""/>
      <w:lvlJc w:val="left"/>
    </w:lvl>
    <w:lvl w:ilvl="4" w:tplc="165634C4">
      <w:numFmt w:val="decimal"/>
      <w:lvlText w:val=""/>
      <w:lvlJc w:val="left"/>
    </w:lvl>
    <w:lvl w:ilvl="5" w:tplc="96827AB2">
      <w:numFmt w:val="decimal"/>
      <w:lvlText w:val=""/>
      <w:lvlJc w:val="left"/>
    </w:lvl>
    <w:lvl w:ilvl="6" w:tplc="9FECC244">
      <w:numFmt w:val="decimal"/>
      <w:lvlText w:val=""/>
      <w:lvlJc w:val="left"/>
    </w:lvl>
    <w:lvl w:ilvl="7" w:tplc="4F9C768C">
      <w:numFmt w:val="decimal"/>
      <w:lvlText w:val=""/>
      <w:lvlJc w:val="left"/>
    </w:lvl>
    <w:lvl w:ilvl="8" w:tplc="3A3C5F9C">
      <w:numFmt w:val="decimal"/>
      <w:lvlText w:val=""/>
      <w:lvlJc w:val="left"/>
    </w:lvl>
  </w:abstractNum>
  <w:abstractNum w:abstractNumId="2" w15:restartNumberingAfterBreak="0">
    <w:nsid w:val="FFFFFF7E"/>
    <w:multiLevelType w:val="hybridMultilevel"/>
    <w:tmpl w:val="A2A07906"/>
    <w:lvl w:ilvl="0" w:tplc="C3866128">
      <w:start w:val="1"/>
      <w:numFmt w:val="decimal"/>
      <w:lvlText w:val="%1."/>
      <w:lvlJc w:val="left"/>
      <w:pPr>
        <w:tabs>
          <w:tab w:val="num" w:pos="926"/>
        </w:tabs>
        <w:ind w:left="926" w:hanging="360"/>
      </w:pPr>
    </w:lvl>
    <w:lvl w:ilvl="1" w:tplc="C556FD42">
      <w:numFmt w:val="decimal"/>
      <w:lvlText w:val=""/>
      <w:lvlJc w:val="left"/>
    </w:lvl>
    <w:lvl w:ilvl="2" w:tplc="5DE47352">
      <w:numFmt w:val="decimal"/>
      <w:lvlText w:val=""/>
      <w:lvlJc w:val="left"/>
    </w:lvl>
    <w:lvl w:ilvl="3" w:tplc="6CAEBFD2">
      <w:numFmt w:val="decimal"/>
      <w:lvlText w:val=""/>
      <w:lvlJc w:val="left"/>
    </w:lvl>
    <w:lvl w:ilvl="4" w:tplc="73C2696A">
      <w:numFmt w:val="decimal"/>
      <w:lvlText w:val=""/>
      <w:lvlJc w:val="left"/>
    </w:lvl>
    <w:lvl w:ilvl="5" w:tplc="873EEA76">
      <w:numFmt w:val="decimal"/>
      <w:lvlText w:val=""/>
      <w:lvlJc w:val="left"/>
    </w:lvl>
    <w:lvl w:ilvl="6" w:tplc="3B3E44C4">
      <w:numFmt w:val="decimal"/>
      <w:lvlText w:val=""/>
      <w:lvlJc w:val="left"/>
    </w:lvl>
    <w:lvl w:ilvl="7" w:tplc="AA0AEDDA">
      <w:numFmt w:val="decimal"/>
      <w:lvlText w:val=""/>
      <w:lvlJc w:val="left"/>
    </w:lvl>
    <w:lvl w:ilvl="8" w:tplc="5E8A466E">
      <w:numFmt w:val="decimal"/>
      <w:lvlText w:val=""/>
      <w:lvlJc w:val="left"/>
    </w:lvl>
  </w:abstractNum>
  <w:abstractNum w:abstractNumId="3" w15:restartNumberingAfterBreak="0">
    <w:nsid w:val="FFFFFF7F"/>
    <w:multiLevelType w:val="hybridMultilevel"/>
    <w:tmpl w:val="F8C89E38"/>
    <w:lvl w:ilvl="0" w:tplc="FF589FFE">
      <w:start w:val="1"/>
      <w:numFmt w:val="decimal"/>
      <w:lvlText w:val="%1."/>
      <w:lvlJc w:val="left"/>
      <w:pPr>
        <w:tabs>
          <w:tab w:val="num" w:pos="643"/>
        </w:tabs>
        <w:ind w:left="643" w:hanging="360"/>
      </w:pPr>
    </w:lvl>
    <w:lvl w:ilvl="1" w:tplc="45AC3258">
      <w:numFmt w:val="decimal"/>
      <w:lvlText w:val=""/>
      <w:lvlJc w:val="left"/>
    </w:lvl>
    <w:lvl w:ilvl="2" w:tplc="E0EE95C8">
      <w:numFmt w:val="decimal"/>
      <w:lvlText w:val=""/>
      <w:lvlJc w:val="left"/>
    </w:lvl>
    <w:lvl w:ilvl="3" w:tplc="945CFFF2">
      <w:numFmt w:val="decimal"/>
      <w:lvlText w:val=""/>
      <w:lvlJc w:val="left"/>
    </w:lvl>
    <w:lvl w:ilvl="4" w:tplc="7FE043F0">
      <w:numFmt w:val="decimal"/>
      <w:lvlText w:val=""/>
      <w:lvlJc w:val="left"/>
    </w:lvl>
    <w:lvl w:ilvl="5" w:tplc="B2C4AE26">
      <w:numFmt w:val="decimal"/>
      <w:lvlText w:val=""/>
      <w:lvlJc w:val="left"/>
    </w:lvl>
    <w:lvl w:ilvl="6" w:tplc="6E509338">
      <w:numFmt w:val="decimal"/>
      <w:lvlText w:val=""/>
      <w:lvlJc w:val="left"/>
    </w:lvl>
    <w:lvl w:ilvl="7" w:tplc="4720EC18">
      <w:numFmt w:val="decimal"/>
      <w:lvlText w:val=""/>
      <w:lvlJc w:val="left"/>
    </w:lvl>
    <w:lvl w:ilvl="8" w:tplc="E18084B2">
      <w:numFmt w:val="decimal"/>
      <w:lvlText w:val=""/>
      <w:lvlJc w:val="left"/>
    </w:lvl>
  </w:abstractNum>
  <w:abstractNum w:abstractNumId="4" w15:restartNumberingAfterBreak="0">
    <w:nsid w:val="FFFFFF80"/>
    <w:multiLevelType w:val="hybridMultilevel"/>
    <w:tmpl w:val="D800F918"/>
    <w:lvl w:ilvl="0" w:tplc="5B36870A">
      <w:start w:val="1"/>
      <w:numFmt w:val="bullet"/>
      <w:lvlText w:val=""/>
      <w:lvlJc w:val="left"/>
      <w:pPr>
        <w:tabs>
          <w:tab w:val="num" w:pos="1492"/>
        </w:tabs>
        <w:ind w:left="1492" w:hanging="360"/>
      </w:pPr>
      <w:rPr>
        <w:rFonts w:ascii="Symbol" w:hAnsi="Symbol" w:hint="default"/>
      </w:rPr>
    </w:lvl>
    <w:lvl w:ilvl="1" w:tplc="1F4AA4A0">
      <w:numFmt w:val="decimal"/>
      <w:lvlText w:val=""/>
      <w:lvlJc w:val="left"/>
    </w:lvl>
    <w:lvl w:ilvl="2" w:tplc="3B4C5D74">
      <w:numFmt w:val="decimal"/>
      <w:lvlText w:val=""/>
      <w:lvlJc w:val="left"/>
    </w:lvl>
    <w:lvl w:ilvl="3" w:tplc="95EE78F4">
      <w:numFmt w:val="decimal"/>
      <w:lvlText w:val=""/>
      <w:lvlJc w:val="left"/>
    </w:lvl>
    <w:lvl w:ilvl="4" w:tplc="CD2EF140">
      <w:numFmt w:val="decimal"/>
      <w:lvlText w:val=""/>
      <w:lvlJc w:val="left"/>
    </w:lvl>
    <w:lvl w:ilvl="5" w:tplc="B7A499DA">
      <w:numFmt w:val="decimal"/>
      <w:lvlText w:val=""/>
      <w:lvlJc w:val="left"/>
    </w:lvl>
    <w:lvl w:ilvl="6" w:tplc="ACF022B4">
      <w:numFmt w:val="decimal"/>
      <w:lvlText w:val=""/>
      <w:lvlJc w:val="left"/>
    </w:lvl>
    <w:lvl w:ilvl="7" w:tplc="CE2CFA5A">
      <w:numFmt w:val="decimal"/>
      <w:lvlText w:val=""/>
      <w:lvlJc w:val="left"/>
    </w:lvl>
    <w:lvl w:ilvl="8" w:tplc="109A4284">
      <w:numFmt w:val="decimal"/>
      <w:lvlText w:val=""/>
      <w:lvlJc w:val="left"/>
    </w:lvl>
  </w:abstractNum>
  <w:abstractNum w:abstractNumId="5" w15:restartNumberingAfterBreak="0">
    <w:nsid w:val="FFFFFF81"/>
    <w:multiLevelType w:val="hybridMultilevel"/>
    <w:tmpl w:val="90E2D144"/>
    <w:lvl w:ilvl="0" w:tplc="A3A8D3FA">
      <w:start w:val="1"/>
      <w:numFmt w:val="bullet"/>
      <w:lvlText w:val=""/>
      <w:lvlJc w:val="left"/>
      <w:pPr>
        <w:tabs>
          <w:tab w:val="num" w:pos="1209"/>
        </w:tabs>
        <w:ind w:left="1209" w:hanging="360"/>
      </w:pPr>
      <w:rPr>
        <w:rFonts w:ascii="Symbol" w:hAnsi="Symbol" w:hint="default"/>
      </w:rPr>
    </w:lvl>
    <w:lvl w:ilvl="1" w:tplc="D6EC969E">
      <w:numFmt w:val="decimal"/>
      <w:lvlText w:val=""/>
      <w:lvlJc w:val="left"/>
    </w:lvl>
    <w:lvl w:ilvl="2" w:tplc="9748273E">
      <w:numFmt w:val="decimal"/>
      <w:lvlText w:val=""/>
      <w:lvlJc w:val="left"/>
    </w:lvl>
    <w:lvl w:ilvl="3" w:tplc="F0CC63B6">
      <w:numFmt w:val="decimal"/>
      <w:lvlText w:val=""/>
      <w:lvlJc w:val="left"/>
    </w:lvl>
    <w:lvl w:ilvl="4" w:tplc="AB60F3C6">
      <w:numFmt w:val="decimal"/>
      <w:lvlText w:val=""/>
      <w:lvlJc w:val="left"/>
    </w:lvl>
    <w:lvl w:ilvl="5" w:tplc="B422194A">
      <w:numFmt w:val="decimal"/>
      <w:lvlText w:val=""/>
      <w:lvlJc w:val="left"/>
    </w:lvl>
    <w:lvl w:ilvl="6" w:tplc="97ECD82C">
      <w:numFmt w:val="decimal"/>
      <w:lvlText w:val=""/>
      <w:lvlJc w:val="left"/>
    </w:lvl>
    <w:lvl w:ilvl="7" w:tplc="87089EBC">
      <w:numFmt w:val="decimal"/>
      <w:lvlText w:val=""/>
      <w:lvlJc w:val="left"/>
    </w:lvl>
    <w:lvl w:ilvl="8" w:tplc="1B1C7366">
      <w:numFmt w:val="decimal"/>
      <w:lvlText w:val=""/>
      <w:lvlJc w:val="left"/>
    </w:lvl>
  </w:abstractNum>
  <w:abstractNum w:abstractNumId="6" w15:restartNumberingAfterBreak="0">
    <w:nsid w:val="FFFFFF82"/>
    <w:multiLevelType w:val="hybridMultilevel"/>
    <w:tmpl w:val="2248A718"/>
    <w:lvl w:ilvl="0" w:tplc="4A60AB6C">
      <w:start w:val="1"/>
      <w:numFmt w:val="bullet"/>
      <w:lvlText w:val=""/>
      <w:lvlJc w:val="left"/>
      <w:pPr>
        <w:tabs>
          <w:tab w:val="num" w:pos="926"/>
        </w:tabs>
        <w:ind w:left="926" w:hanging="360"/>
      </w:pPr>
      <w:rPr>
        <w:rFonts w:ascii="Symbol" w:hAnsi="Symbol" w:hint="default"/>
      </w:rPr>
    </w:lvl>
    <w:lvl w:ilvl="1" w:tplc="E934EE9E">
      <w:numFmt w:val="decimal"/>
      <w:lvlText w:val=""/>
      <w:lvlJc w:val="left"/>
    </w:lvl>
    <w:lvl w:ilvl="2" w:tplc="E1F03282">
      <w:numFmt w:val="decimal"/>
      <w:lvlText w:val=""/>
      <w:lvlJc w:val="left"/>
    </w:lvl>
    <w:lvl w:ilvl="3" w:tplc="24B0FF5A">
      <w:numFmt w:val="decimal"/>
      <w:lvlText w:val=""/>
      <w:lvlJc w:val="left"/>
    </w:lvl>
    <w:lvl w:ilvl="4" w:tplc="BD2E00AC">
      <w:numFmt w:val="decimal"/>
      <w:lvlText w:val=""/>
      <w:lvlJc w:val="left"/>
    </w:lvl>
    <w:lvl w:ilvl="5" w:tplc="2E4C9BBC">
      <w:numFmt w:val="decimal"/>
      <w:lvlText w:val=""/>
      <w:lvlJc w:val="left"/>
    </w:lvl>
    <w:lvl w:ilvl="6" w:tplc="FF9A39B6">
      <w:numFmt w:val="decimal"/>
      <w:lvlText w:val=""/>
      <w:lvlJc w:val="left"/>
    </w:lvl>
    <w:lvl w:ilvl="7" w:tplc="4AA40992">
      <w:numFmt w:val="decimal"/>
      <w:lvlText w:val=""/>
      <w:lvlJc w:val="left"/>
    </w:lvl>
    <w:lvl w:ilvl="8" w:tplc="8B16347E">
      <w:numFmt w:val="decimal"/>
      <w:lvlText w:val=""/>
      <w:lvlJc w:val="left"/>
    </w:lvl>
  </w:abstractNum>
  <w:abstractNum w:abstractNumId="7" w15:restartNumberingAfterBreak="0">
    <w:nsid w:val="FFFFFF83"/>
    <w:multiLevelType w:val="hybridMultilevel"/>
    <w:tmpl w:val="B23C1F52"/>
    <w:lvl w:ilvl="0" w:tplc="8C4CA4F0">
      <w:start w:val="1"/>
      <w:numFmt w:val="bullet"/>
      <w:lvlText w:val=""/>
      <w:lvlJc w:val="left"/>
      <w:pPr>
        <w:tabs>
          <w:tab w:val="num" w:pos="643"/>
        </w:tabs>
        <w:ind w:left="643" w:hanging="360"/>
      </w:pPr>
      <w:rPr>
        <w:rFonts w:ascii="Symbol" w:hAnsi="Symbol" w:hint="default"/>
      </w:rPr>
    </w:lvl>
    <w:lvl w:ilvl="1" w:tplc="F77006BC">
      <w:numFmt w:val="decimal"/>
      <w:lvlText w:val=""/>
      <w:lvlJc w:val="left"/>
    </w:lvl>
    <w:lvl w:ilvl="2" w:tplc="D428BFB8">
      <w:numFmt w:val="decimal"/>
      <w:lvlText w:val=""/>
      <w:lvlJc w:val="left"/>
    </w:lvl>
    <w:lvl w:ilvl="3" w:tplc="A04AB4C2">
      <w:numFmt w:val="decimal"/>
      <w:lvlText w:val=""/>
      <w:lvlJc w:val="left"/>
    </w:lvl>
    <w:lvl w:ilvl="4" w:tplc="E444AF1C">
      <w:numFmt w:val="decimal"/>
      <w:lvlText w:val=""/>
      <w:lvlJc w:val="left"/>
    </w:lvl>
    <w:lvl w:ilvl="5" w:tplc="4FCEEA0A">
      <w:numFmt w:val="decimal"/>
      <w:lvlText w:val=""/>
      <w:lvlJc w:val="left"/>
    </w:lvl>
    <w:lvl w:ilvl="6" w:tplc="0A4ECE4E">
      <w:numFmt w:val="decimal"/>
      <w:lvlText w:val=""/>
      <w:lvlJc w:val="left"/>
    </w:lvl>
    <w:lvl w:ilvl="7" w:tplc="1C182B86">
      <w:numFmt w:val="decimal"/>
      <w:lvlText w:val=""/>
      <w:lvlJc w:val="left"/>
    </w:lvl>
    <w:lvl w:ilvl="8" w:tplc="2794D170">
      <w:numFmt w:val="decimal"/>
      <w:lvlText w:val=""/>
      <w:lvlJc w:val="left"/>
    </w:lvl>
  </w:abstractNum>
  <w:abstractNum w:abstractNumId="8" w15:restartNumberingAfterBreak="0">
    <w:nsid w:val="FFFFFF88"/>
    <w:multiLevelType w:val="hybridMultilevel"/>
    <w:tmpl w:val="216CB210"/>
    <w:lvl w:ilvl="0" w:tplc="B13E243E">
      <w:start w:val="1"/>
      <w:numFmt w:val="decimal"/>
      <w:lvlText w:val="%1."/>
      <w:lvlJc w:val="left"/>
      <w:pPr>
        <w:tabs>
          <w:tab w:val="num" w:pos="360"/>
        </w:tabs>
        <w:ind w:left="360" w:hanging="360"/>
      </w:pPr>
    </w:lvl>
    <w:lvl w:ilvl="1" w:tplc="CC187172">
      <w:numFmt w:val="decimal"/>
      <w:lvlText w:val=""/>
      <w:lvlJc w:val="left"/>
    </w:lvl>
    <w:lvl w:ilvl="2" w:tplc="B02AE77A">
      <w:numFmt w:val="decimal"/>
      <w:lvlText w:val=""/>
      <w:lvlJc w:val="left"/>
    </w:lvl>
    <w:lvl w:ilvl="3" w:tplc="FA5AD3C2">
      <w:numFmt w:val="decimal"/>
      <w:lvlText w:val=""/>
      <w:lvlJc w:val="left"/>
    </w:lvl>
    <w:lvl w:ilvl="4" w:tplc="646AADD4">
      <w:numFmt w:val="decimal"/>
      <w:lvlText w:val=""/>
      <w:lvlJc w:val="left"/>
    </w:lvl>
    <w:lvl w:ilvl="5" w:tplc="1812A854">
      <w:numFmt w:val="decimal"/>
      <w:lvlText w:val=""/>
      <w:lvlJc w:val="left"/>
    </w:lvl>
    <w:lvl w:ilvl="6" w:tplc="465A7156">
      <w:numFmt w:val="decimal"/>
      <w:lvlText w:val=""/>
      <w:lvlJc w:val="left"/>
    </w:lvl>
    <w:lvl w:ilvl="7" w:tplc="87183BAE">
      <w:numFmt w:val="decimal"/>
      <w:lvlText w:val=""/>
      <w:lvlJc w:val="left"/>
    </w:lvl>
    <w:lvl w:ilvl="8" w:tplc="001439AC">
      <w:numFmt w:val="decimal"/>
      <w:lvlText w:val=""/>
      <w:lvlJc w:val="left"/>
    </w:lvl>
  </w:abstractNum>
  <w:abstractNum w:abstractNumId="9" w15:restartNumberingAfterBreak="0">
    <w:nsid w:val="FFFFFF89"/>
    <w:multiLevelType w:val="hybridMultilevel"/>
    <w:tmpl w:val="0632F7A2"/>
    <w:lvl w:ilvl="0" w:tplc="CCEAAC50">
      <w:start w:val="1"/>
      <w:numFmt w:val="bullet"/>
      <w:lvlText w:val=""/>
      <w:lvlJc w:val="left"/>
      <w:pPr>
        <w:tabs>
          <w:tab w:val="num" w:pos="360"/>
        </w:tabs>
        <w:ind w:left="360" w:hanging="360"/>
      </w:pPr>
      <w:rPr>
        <w:rFonts w:ascii="Symbol" w:hAnsi="Symbol" w:hint="default"/>
      </w:rPr>
    </w:lvl>
    <w:lvl w:ilvl="1" w:tplc="031214AE">
      <w:numFmt w:val="decimal"/>
      <w:lvlText w:val=""/>
      <w:lvlJc w:val="left"/>
    </w:lvl>
    <w:lvl w:ilvl="2" w:tplc="9CA4C546">
      <w:numFmt w:val="decimal"/>
      <w:lvlText w:val=""/>
      <w:lvlJc w:val="left"/>
    </w:lvl>
    <w:lvl w:ilvl="3" w:tplc="B4DE582C">
      <w:numFmt w:val="decimal"/>
      <w:lvlText w:val=""/>
      <w:lvlJc w:val="left"/>
    </w:lvl>
    <w:lvl w:ilvl="4" w:tplc="1FD2252C">
      <w:numFmt w:val="decimal"/>
      <w:lvlText w:val=""/>
      <w:lvlJc w:val="left"/>
    </w:lvl>
    <w:lvl w:ilvl="5" w:tplc="7BC0D8F8">
      <w:numFmt w:val="decimal"/>
      <w:lvlText w:val=""/>
      <w:lvlJc w:val="left"/>
    </w:lvl>
    <w:lvl w:ilvl="6" w:tplc="2C54225C">
      <w:numFmt w:val="decimal"/>
      <w:lvlText w:val=""/>
      <w:lvlJc w:val="left"/>
    </w:lvl>
    <w:lvl w:ilvl="7" w:tplc="A46659C0">
      <w:numFmt w:val="decimal"/>
      <w:lvlText w:val=""/>
      <w:lvlJc w:val="left"/>
    </w:lvl>
    <w:lvl w:ilvl="8" w:tplc="ADBA22D4">
      <w:numFmt w:val="decimal"/>
      <w:lvlText w:val=""/>
      <w:lvlJc w:val="left"/>
    </w:lvl>
  </w:abstractNum>
  <w:abstractNum w:abstractNumId="10" w15:restartNumberingAfterBreak="0">
    <w:nsid w:val="06D7244D"/>
    <w:multiLevelType w:val="hybridMultilevel"/>
    <w:tmpl w:val="AC605814"/>
    <w:lvl w:ilvl="0" w:tplc="72E8972C">
      <w:start w:val="1"/>
      <w:numFmt w:val="bullet"/>
      <w:pStyle w:val="Bullets"/>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E422AE"/>
    <w:multiLevelType w:val="hybridMultilevel"/>
    <w:tmpl w:val="6B70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6F773B"/>
    <w:multiLevelType w:val="multilevel"/>
    <w:tmpl w:val="58009214"/>
    <w:lvl w:ilvl="0">
      <w:start w:val="1"/>
      <w:numFmt w:val="decimal"/>
      <w:pStyle w:val="Heading12"/>
      <w:suff w:val="space"/>
      <w:lvlText w:val="%1."/>
      <w:lvlJc w:val="left"/>
      <w:pPr>
        <w:ind w:left="360" w:hanging="360"/>
      </w:pPr>
      <w:rPr>
        <w:rFonts w:hint="default"/>
      </w:rPr>
    </w:lvl>
    <w:lvl w:ilvl="1">
      <w:start w:val="1"/>
      <w:numFmt w:val="decimal"/>
      <w:pStyle w:val="Heading22"/>
      <w:suff w:val="space"/>
      <w:lvlText w:val="%1.%2."/>
      <w:lvlJc w:val="left"/>
      <w:pPr>
        <w:ind w:left="792" w:hanging="432"/>
      </w:pPr>
      <w:rPr>
        <w:rFonts w:hint="default"/>
      </w:rPr>
    </w:lvl>
    <w:lvl w:ilvl="2">
      <w:start w:val="1"/>
      <w:numFmt w:val="decimal"/>
      <w:pStyle w:val="Heading32"/>
      <w:suff w:val="space"/>
      <w:lvlText w:val="%1.%2.%3."/>
      <w:lvlJc w:val="left"/>
      <w:pPr>
        <w:ind w:left="1224" w:hanging="504"/>
      </w:pPr>
      <w:rPr>
        <w:rFonts w:hint="default"/>
      </w:rPr>
    </w:lvl>
    <w:lvl w:ilvl="3">
      <w:start w:val="1"/>
      <w:numFmt w:val="decimal"/>
      <w:pStyle w:val="Heading42"/>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426458A"/>
    <w:multiLevelType w:val="hybridMultilevel"/>
    <w:tmpl w:val="04D83AFE"/>
    <w:lvl w:ilvl="0" w:tplc="D318FF52">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D6A8B"/>
    <w:multiLevelType w:val="hybridMultilevel"/>
    <w:tmpl w:val="4154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8226E"/>
    <w:multiLevelType w:val="hybridMultilevel"/>
    <w:tmpl w:val="39DC0B1E"/>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87685B"/>
    <w:multiLevelType w:val="hybridMultilevel"/>
    <w:tmpl w:val="82AA3A22"/>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830D9"/>
    <w:multiLevelType w:val="hybridMultilevel"/>
    <w:tmpl w:val="646CF83E"/>
    <w:lvl w:ilvl="0" w:tplc="08090003">
      <w:start w:val="1"/>
      <w:numFmt w:val="bullet"/>
      <w:lvlText w:val="o"/>
      <w:lvlJc w:val="left"/>
      <w:pPr>
        <w:ind w:left="720" w:hanging="360"/>
      </w:pPr>
      <w:rPr>
        <w:rFonts w:ascii="Courier New" w:hAnsi="Courier New" w:cs="Courier New"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501B59"/>
    <w:multiLevelType w:val="hybridMultilevel"/>
    <w:tmpl w:val="AA02A8E6"/>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316F9"/>
    <w:multiLevelType w:val="hybridMultilevel"/>
    <w:tmpl w:val="2402EAC8"/>
    <w:lvl w:ilvl="0" w:tplc="08090001">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206AD"/>
    <w:multiLevelType w:val="hybridMultilevel"/>
    <w:tmpl w:val="F8C42688"/>
    <w:lvl w:ilvl="0" w:tplc="7B8E7756">
      <w:start w:val="1"/>
      <w:numFmt w:val="bullet"/>
      <w:pStyle w:val="Checkmarks"/>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9D1E2E"/>
    <w:multiLevelType w:val="hybridMultilevel"/>
    <w:tmpl w:val="49887BC4"/>
    <w:lvl w:ilvl="0" w:tplc="CD8030B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651A43"/>
    <w:multiLevelType w:val="hybridMultilevel"/>
    <w:tmpl w:val="69568616"/>
    <w:lvl w:ilvl="0" w:tplc="0809000D">
      <w:start w:val="1"/>
      <w:numFmt w:val="bullet"/>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914BB"/>
    <w:multiLevelType w:val="hybridMultilevel"/>
    <w:tmpl w:val="A246C582"/>
    <w:lvl w:ilvl="0" w:tplc="D318FF52">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9"/>
  </w:num>
  <w:num w:numId="4">
    <w:abstractNumId w:val="17"/>
  </w:num>
  <w:num w:numId="5">
    <w:abstractNumId w:val="14"/>
  </w:num>
  <w:num w:numId="6">
    <w:abstractNumId w:val="18"/>
  </w:num>
  <w:num w:numId="7">
    <w:abstractNumId w:val="22"/>
  </w:num>
  <w:num w:numId="8">
    <w:abstractNumId w:val="15"/>
  </w:num>
  <w:num w:numId="9">
    <w:abstractNumId w:val="16"/>
  </w:num>
  <w:num w:numId="10">
    <w:abstractNumId w:val="10"/>
  </w:num>
  <w:num w:numId="11">
    <w:abstractNumId w:val="20"/>
  </w:num>
  <w:num w:numId="12">
    <w:abstractNumId w:val="12"/>
  </w:num>
  <w:num w:numId="13">
    <w:abstractNumId w:val="9"/>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3NrEwsTS0tDAzMTdS0lEKTi0uzszPAykwNKkFAAXB6b4tAAAA"/>
  </w:docVars>
  <w:rsids>
    <w:rsidRoot w:val="00487DE1"/>
    <w:rsid w:val="00004773"/>
    <w:rsid w:val="00005955"/>
    <w:rsid w:val="00006624"/>
    <w:rsid w:val="00013A74"/>
    <w:rsid w:val="00014C90"/>
    <w:rsid w:val="00015A0A"/>
    <w:rsid w:val="00030496"/>
    <w:rsid w:val="00032E65"/>
    <w:rsid w:val="00035597"/>
    <w:rsid w:val="00036357"/>
    <w:rsid w:val="00037BAA"/>
    <w:rsid w:val="00043D57"/>
    <w:rsid w:val="00047EE1"/>
    <w:rsid w:val="00050354"/>
    <w:rsid w:val="00052D4E"/>
    <w:rsid w:val="00062B48"/>
    <w:rsid w:val="000653EB"/>
    <w:rsid w:val="00067CD3"/>
    <w:rsid w:val="00067DE1"/>
    <w:rsid w:val="00072C39"/>
    <w:rsid w:val="00076F8C"/>
    <w:rsid w:val="00082627"/>
    <w:rsid w:val="0008407F"/>
    <w:rsid w:val="00091289"/>
    <w:rsid w:val="00094B46"/>
    <w:rsid w:val="000A5370"/>
    <w:rsid w:val="000A5A70"/>
    <w:rsid w:val="000B33CC"/>
    <w:rsid w:val="000C0BEF"/>
    <w:rsid w:val="000C13F5"/>
    <w:rsid w:val="000C1D6C"/>
    <w:rsid w:val="000C5541"/>
    <w:rsid w:val="000C77E8"/>
    <w:rsid w:val="000D1289"/>
    <w:rsid w:val="000D51EB"/>
    <w:rsid w:val="000D59E9"/>
    <w:rsid w:val="000D7FE6"/>
    <w:rsid w:val="000E39B1"/>
    <w:rsid w:val="000E4DBD"/>
    <w:rsid w:val="000E59AC"/>
    <w:rsid w:val="000E5B98"/>
    <w:rsid w:val="000E74FA"/>
    <w:rsid w:val="000F1410"/>
    <w:rsid w:val="000F697E"/>
    <w:rsid w:val="000F6D7E"/>
    <w:rsid w:val="0010320A"/>
    <w:rsid w:val="001041E8"/>
    <w:rsid w:val="00104623"/>
    <w:rsid w:val="001049EF"/>
    <w:rsid w:val="00104A61"/>
    <w:rsid w:val="00110B29"/>
    <w:rsid w:val="00111041"/>
    <w:rsid w:val="00111E30"/>
    <w:rsid w:val="001127DB"/>
    <w:rsid w:val="00113E86"/>
    <w:rsid w:val="001170F7"/>
    <w:rsid w:val="0011742D"/>
    <w:rsid w:val="0012092A"/>
    <w:rsid w:val="00122065"/>
    <w:rsid w:val="00122EC1"/>
    <w:rsid w:val="00124886"/>
    <w:rsid w:val="00124A18"/>
    <w:rsid w:val="00126F28"/>
    <w:rsid w:val="001326EA"/>
    <w:rsid w:val="001367B5"/>
    <w:rsid w:val="00137CBE"/>
    <w:rsid w:val="001444EB"/>
    <w:rsid w:val="00144CD9"/>
    <w:rsid w:val="0015213C"/>
    <w:rsid w:val="00153987"/>
    <w:rsid w:val="00155748"/>
    <w:rsid w:val="00155EAA"/>
    <w:rsid w:val="00160706"/>
    <w:rsid w:val="0016160E"/>
    <w:rsid w:val="00162777"/>
    <w:rsid w:val="00170FF8"/>
    <w:rsid w:val="001730E1"/>
    <w:rsid w:val="00174D06"/>
    <w:rsid w:val="00177099"/>
    <w:rsid w:val="0017712F"/>
    <w:rsid w:val="00180EE1"/>
    <w:rsid w:val="00184354"/>
    <w:rsid w:val="00184373"/>
    <w:rsid w:val="00187E65"/>
    <w:rsid w:val="00191D8D"/>
    <w:rsid w:val="001943D5"/>
    <w:rsid w:val="001961E8"/>
    <w:rsid w:val="00196573"/>
    <w:rsid w:val="001A1B9F"/>
    <w:rsid w:val="001A1DBB"/>
    <w:rsid w:val="001A30DB"/>
    <w:rsid w:val="001A76D9"/>
    <w:rsid w:val="001B097F"/>
    <w:rsid w:val="001B2F6C"/>
    <w:rsid w:val="001B3953"/>
    <w:rsid w:val="001B4E4E"/>
    <w:rsid w:val="001B69FB"/>
    <w:rsid w:val="001B7FC4"/>
    <w:rsid w:val="001C2B38"/>
    <w:rsid w:val="001C5136"/>
    <w:rsid w:val="001C5F65"/>
    <w:rsid w:val="001D15E4"/>
    <w:rsid w:val="001D4500"/>
    <w:rsid w:val="001D5BD6"/>
    <w:rsid w:val="001E1078"/>
    <w:rsid w:val="001E10CB"/>
    <w:rsid w:val="001E595B"/>
    <w:rsid w:val="001E6437"/>
    <w:rsid w:val="001E6E73"/>
    <w:rsid w:val="001F30B8"/>
    <w:rsid w:val="001F56D6"/>
    <w:rsid w:val="001F6755"/>
    <w:rsid w:val="001F686B"/>
    <w:rsid w:val="002022FF"/>
    <w:rsid w:val="002046E4"/>
    <w:rsid w:val="002047FF"/>
    <w:rsid w:val="0021018F"/>
    <w:rsid w:val="00222ACF"/>
    <w:rsid w:val="00222AF0"/>
    <w:rsid w:val="00222F93"/>
    <w:rsid w:val="00223822"/>
    <w:rsid w:val="002244A0"/>
    <w:rsid w:val="00232919"/>
    <w:rsid w:val="002338BD"/>
    <w:rsid w:val="00234B0D"/>
    <w:rsid w:val="0023573E"/>
    <w:rsid w:val="00236435"/>
    <w:rsid w:val="00236EB2"/>
    <w:rsid w:val="00240D25"/>
    <w:rsid w:val="002417AC"/>
    <w:rsid w:val="00244062"/>
    <w:rsid w:val="0024593F"/>
    <w:rsid w:val="0025013A"/>
    <w:rsid w:val="0025567B"/>
    <w:rsid w:val="0025786E"/>
    <w:rsid w:val="00257CB2"/>
    <w:rsid w:val="00263968"/>
    <w:rsid w:val="00263C83"/>
    <w:rsid w:val="00264C53"/>
    <w:rsid w:val="002676D4"/>
    <w:rsid w:val="00272E06"/>
    <w:rsid w:val="00277C1D"/>
    <w:rsid w:val="00280CB9"/>
    <w:rsid w:val="002813D0"/>
    <w:rsid w:val="00282B65"/>
    <w:rsid w:val="002834B3"/>
    <w:rsid w:val="00287376"/>
    <w:rsid w:val="002916E7"/>
    <w:rsid w:val="00291E1C"/>
    <w:rsid w:val="0029234D"/>
    <w:rsid w:val="002A1FCE"/>
    <w:rsid w:val="002A20D0"/>
    <w:rsid w:val="002A7156"/>
    <w:rsid w:val="002A744B"/>
    <w:rsid w:val="002B2170"/>
    <w:rsid w:val="002B3DB9"/>
    <w:rsid w:val="002B45C7"/>
    <w:rsid w:val="002B46DF"/>
    <w:rsid w:val="002B5461"/>
    <w:rsid w:val="002B57BE"/>
    <w:rsid w:val="002B638F"/>
    <w:rsid w:val="002C1D42"/>
    <w:rsid w:val="002C2AB9"/>
    <w:rsid w:val="002C74D1"/>
    <w:rsid w:val="002C79D8"/>
    <w:rsid w:val="002D0F76"/>
    <w:rsid w:val="002E2595"/>
    <w:rsid w:val="002E37DB"/>
    <w:rsid w:val="002E50B8"/>
    <w:rsid w:val="002F155C"/>
    <w:rsid w:val="002F1820"/>
    <w:rsid w:val="002F19B3"/>
    <w:rsid w:val="002F502F"/>
    <w:rsid w:val="002F628C"/>
    <w:rsid w:val="002F63B1"/>
    <w:rsid w:val="002F7720"/>
    <w:rsid w:val="003013A0"/>
    <w:rsid w:val="00302D85"/>
    <w:rsid w:val="00303E2C"/>
    <w:rsid w:val="00304A1C"/>
    <w:rsid w:val="00307EC1"/>
    <w:rsid w:val="00312233"/>
    <w:rsid w:val="00312CCC"/>
    <w:rsid w:val="0031335A"/>
    <w:rsid w:val="003136C7"/>
    <w:rsid w:val="003175A9"/>
    <w:rsid w:val="00321E26"/>
    <w:rsid w:val="00324415"/>
    <w:rsid w:val="00325450"/>
    <w:rsid w:val="00325B1A"/>
    <w:rsid w:val="00332CF7"/>
    <w:rsid w:val="003501B3"/>
    <w:rsid w:val="00350A61"/>
    <w:rsid w:val="00353471"/>
    <w:rsid w:val="003538C4"/>
    <w:rsid w:val="00354831"/>
    <w:rsid w:val="00357043"/>
    <w:rsid w:val="003619E6"/>
    <w:rsid w:val="00361E73"/>
    <w:rsid w:val="00363B3A"/>
    <w:rsid w:val="00365B3A"/>
    <w:rsid w:val="00372409"/>
    <w:rsid w:val="003728EB"/>
    <w:rsid w:val="00375235"/>
    <w:rsid w:val="00376856"/>
    <w:rsid w:val="003815EA"/>
    <w:rsid w:val="003829D0"/>
    <w:rsid w:val="00386662"/>
    <w:rsid w:val="00386E62"/>
    <w:rsid w:val="00390BEF"/>
    <w:rsid w:val="00390DBD"/>
    <w:rsid w:val="0039304D"/>
    <w:rsid w:val="003A409C"/>
    <w:rsid w:val="003A5A60"/>
    <w:rsid w:val="003A7D30"/>
    <w:rsid w:val="003B3CC8"/>
    <w:rsid w:val="003B454E"/>
    <w:rsid w:val="003B468D"/>
    <w:rsid w:val="003B6716"/>
    <w:rsid w:val="003C0391"/>
    <w:rsid w:val="003C1331"/>
    <w:rsid w:val="003C320E"/>
    <w:rsid w:val="003C4513"/>
    <w:rsid w:val="003D0169"/>
    <w:rsid w:val="003D0838"/>
    <w:rsid w:val="003D1BFE"/>
    <w:rsid w:val="003D31EA"/>
    <w:rsid w:val="003D41AF"/>
    <w:rsid w:val="003D4ECB"/>
    <w:rsid w:val="003D6951"/>
    <w:rsid w:val="003E1DB0"/>
    <w:rsid w:val="003E4C98"/>
    <w:rsid w:val="003E6961"/>
    <w:rsid w:val="003E7AF9"/>
    <w:rsid w:val="003F0A4E"/>
    <w:rsid w:val="003F0CB4"/>
    <w:rsid w:val="003F0D1D"/>
    <w:rsid w:val="003F73D1"/>
    <w:rsid w:val="003F79C1"/>
    <w:rsid w:val="003F7E29"/>
    <w:rsid w:val="004031E9"/>
    <w:rsid w:val="0040420A"/>
    <w:rsid w:val="004046E7"/>
    <w:rsid w:val="0040512B"/>
    <w:rsid w:val="00405969"/>
    <w:rsid w:val="00412937"/>
    <w:rsid w:val="00413F35"/>
    <w:rsid w:val="0041416C"/>
    <w:rsid w:val="00414D16"/>
    <w:rsid w:val="0041656F"/>
    <w:rsid w:val="00417446"/>
    <w:rsid w:val="0042163C"/>
    <w:rsid w:val="0042635E"/>
    <w:rsid w:val="00432B69"/>
    <w:rsid w:val="00436112"/>
    <w:rsid w:val="004404CE"/>
    <w:rsid w:val="00440BD3"/>
    <w:rsid w:val="004429D7"/>
    <w:rsid w:val="00445E40"/>
    <w:rsid w:val="00447028"/>
    <w:rsid w:val="00454272"/>
    <w:rsid w:val="004546ED"/>
    <w:rsid w:val="00455BEB"/>
    <w:rsid w:val="00456A89"/>
    <w:rsid w:val="00457D4C"/>
    <w:rsid w:val="00465336"/>
    <w:rsid w:val="00472C11"/>
    <w:rsid w:val="0047470F"/>
    <w:rsid w:val="00475F0E"/>
    <w:rsid w:val="004762EA"/>
    <w:rsid w:val="00480709"/>
    <w:rsid w:val="00480F67"/>
    <w:rsid w:val="00481B4E"/>
    <w:rsid w:val="00484782"/>
    <w:rsid w:val="004851E6"/>
    <w:rsid w:val="00487DE1"/>
    <w:rsid w:val="004915F2"/>
    <w:rsid w:val="00493C31"/>
    <w:rsid w:val="00497CA5"/>
    <w:rsid w:val="004A1673"/>
    <w:rsid w:val="004A20B5"/>
    <w:rsid w:val="004A4248"/>
    <w:rsid w:val="004A6D24"/>
    <w:rsid w:val="004A7D18"/>
    <w:rsid w:val="004B0557"/>
    <w:rsid w:val="004B080E"/>
    <w:rsid w:val="004B0E72"/>
    <w:rsid w:val="004B1245"/>
    <w:rsid w:val="004B12CB"/>
    <w:rsid w:val="004B20D6"/>
    <w:rsid w:val="004B4A90"/>
    <w:rsid w:val="004C1F7B"/>
    <w:rsid w:val="004C3DAE"/>
    <w:rsid w:val="004D165B"/>
    <w:rsid w:val="004D17C5"/>
    <w:rsid w:val="004D37AE"/>
    <w:rsid w:val="004D44E5"/>
    <w:rsid w:val="004D7857"/>
    <w:rsid w:val="004E09B8"/>
    <w:rsid w:val="004E1FA1"/>
    <w:rsid w:val="004F3106"/>
    <w:rsid w:val="004F41C7"/>
    <w:rsid w:val="004F6C2B"/>
    <w:rsid w:val="00501780"/>
    <w:rsid w:val="00502232"/>
    <w:rsid w:val="0050362A"/>
    <w:rsid w:val="005063C5"/>
    <w:rsid w:val="00506AA3"/>
    <w:rsid w:val="0050733C"/>
    <w:rsid w:val="00512562"/>
    <w:rsid w:val="00513D8A"/>
    <w:rsid w:val="00514840"/>
    <w:rsid w:val="00515AF1"/>
    <w:rsid w:val="005160A3"/>
    <w:rsid w:val="00517A1C"/>
    <w:rsid w:val="005200BB"/>
    <w:rsid w:val="00522333"/>
    <w:rsid w:val="0052242A"/>
    <w:rsid w:val="00524418"/>
    <w:rsid w:val="005317D7"/>
    <w:rsid w:val="00531EB8"/>
    <w:rsid w:val="005345A7"/>
    <w:rsid w:val="00540FEF"/>
    <w:rsid w:val="00541C09"/>
    <w:rsid w:val="00543899"/>
    <w:rsid w:val="00543C29"/>
    <w:rsid w:val="00543ECC"/>
    <w:rsid w:val="00547391"/>
    <w:rsid w:val="0055566E"/>
    <w:rsid w:val="00555685"/>
    <w:rsid w:val="005556D6"/>
    <w:rsid w:val="00557D1A"/>
    <w:rsid w:val="00560CCB"/>
    <w:rsid w:val="0056589D"/>
    <w:rsid w:val="005660E4"/>
    <w:rsid w:val="00570D62"/>
    <w:rsid w:val="00571DB1"/>
    <w:rsid w:val="00581CBA"/>
    <w:rsid w:val="00583422"/>
    <w:rsid w:val="005836D7"/>
    <w:rsid w:val="00584379"/>
    <w:rsid w:val="005854DC"/>
    <w:rsid w:val="00587495"/>
    <w:rsid w:val="005905D4"/>
    <w:rsid w:val="00590CD2"/>
    <w:rsid w:val="005917C8"/>
    <w:rsid w:val="00595932"/>
    <w:rsid w:val="00596A08"/>
    <w:rsid w:val="005A02F0"/>
    <w:rsid w:val="005A227E"/>
    <w:rsid w:val="005A3AD7"/>
    <w:rsid w:val="005A46B3"/>
    <w:rsid w:val="005A4C6D"/>
    <w:rsid w:val="005A6AEF"/>
    <w:rsid w:val="005A772B"/>
    <w:rsid w:val="005B1CCA"/>
    <w:rsid w:val="005B40F4"/>
    <w:rsid w:val="005C04A4"/>
    <w:rsid w:val="005C4D05"/>
    <w:rsid w:val="005D416B"/>
    <w:rsid w:val="005D5A8C"/>
    <w:rsid w:val="005E085D"/>
    <w:rsid w:val="005E422F"/>
    <w:rsid w:val="005F7FC4"/>
    <w:rsid w:val="00602614"/>
    <w:rsid w:val="00603D42"/>
    <w:rsid w:val="00604282"/>
    <w:rsid w:val="00606A01"/>
    <w:rsid w:val="0060796F"/>
    <w:rsid w:val="00612C0D"/>
    <w:rsid w:val="00614B5D"/>
    <w:rsid w:val="006150DB"/>
    <w:rsid w:val="00620638"/>
    <w:rsid w:val="00627CA6"/>
    <w:rsid w:val="00636614"/>
    <w:rsid w:val="00636C93"/>
    <w:rsid w:val="00637459"/>
    <w:rsid w:val="00640069"/>
    <w:rsid w:val="006429FA"/>
    <w:rsid w:val="00642B23"/>
    <w:rsid w:val="006519EA"/>
    <w:rsid w:val="00651B64"/>
    <w:rsid w:val="006526D7"/>
    <w:rsid w:val="00652895"/>
    <w:rsid w:val="00663FF4"/>
    <w:rsid w:val="00667A9F"/>
    <w:rsid w:val="00670297"/>
    <w:rsid w:val="00670DF2"/>
    <w:rsid w:val="00671D21"/>
    <w:rsid w:val="0067421B"/>
    <w:rsid w:val="00677393"/>
    <w:rsid w:val="00680AB8"/>
    <w:rsid w:val="00680ABC"/>
    <w:rsid w:val="00687EFC"/>
    <w:rsid w:val="006912E9"/>
    <w:rsid w:val="00691D0C"/>
    <w:rsid w:val="00691DF6"/>
    <w:rsid w:val="0069380B"/>
    <w:rsid w:val="0069475E"/>
    <w:rsid w:val="0069582E"/>
    <w:rsid w:val="00696263"/>
    <w:rsid w:val="006A117C"/>
    <w:rsid w:val="006A12F9"/>
    <w:rsid w:val="006A25E1"/>
    <w:rsid w:val="006A7F4B"/>
    <w:rsid w:val="006B1855"/>
    <w:rsid w:val="006B288C"/>
    <w:rsid w:val="006B2AF8"/>
    <w:rsid w:val="006C2071"/>
    <w:rsid w:val="006C3E7E"/>
    <w:rsid w:val="006C4090"/>
    <w:rsid w:val="006C7D08"/>
    <w:rsid w:val="006D0227"/>
    <w:rsid w:val="006D1288"/>
    <w:rsid w:val="006D71FC"/>
    <w:rsid w:val="006E1ADB"/>
    <w:rsid w:val="006E2423"/>
    <w:rsid w:val="006F180B"/>
    <w:rsid w:val="006F2191"/>
    <w:rsid w:val="006F224C"/>
    <w:rsid w:val="006F48B1"/>
    <w:rsid w:val="00701FFF"/>
    <w:rsid w:val="0071165D"/>
    <w:rsid w:val="00715A15"/>
    <w:rsid w:val="00715C07"/>
    <w:rsid w:val="00716121"/>
    <w:rsid w:val="00726281"/>
    <w:rsid w:val="00726ABA"/>
    <w:rsid w:val="00730316"/>
    <w:rsid w:val="007373BC"/>
    <w:rsid w:val="00737F28"/>
    <w:rsid w:val="00741E59"/>
    <w:rsid w:val="007421BF"/>
    <w:rsid w:val="00744AE2"/>
    <w:rsid w:val="00744BC1"/>
    <w:rsid w:val="00750C0E"/>
    <w:rsid w:val="007628ED"/>
    <w:rsid w:val="0076300A"/>
    <w:rsid w:val="00766CA7"/>
    <w:rsid w:val="00767871"/>
    <w:rsid w:val="007704C6"/>
    <w:rsid w:val="00770737"/>
    <w:rsid w:val="007770EE"/>
    <w:rsid w:val="0077794D"/>
    <w:rsid w:val="00777A4C"/>
    <w:rsid w:val="007823F3"/>
    <w:rsid w:val="007833DC"/>
    <w:rsid w:val="007863E4"/>
    <w:rsid w:val="0078680B"/>
    <w:rsid w:val="00790A82"/>
    <w:rsid w:val="007911AA"/>
    <w:rsid w:val="007933CC"/>
    <w:rsid w:val="007938CD"/>
    <w:rsid w:val="00795CA1"/>
    <w:rsid w:val="00797482"/>
    <w:rsid w:val="007A1749"/>
    <w:rsid w:val="007A22B5"/>
    <w:rsid w:val="007A3829"/>
    <w:rsid w:val="007A4FEC"/>
    <w:rsid w:val="007A5AA4"/>
    <w:rsid w:val="007A5FBA"/>
    <w:rsid w:val="007A6EC1"/>
    <w:rsid w:val="007A7451"/>
    <w:rsid w:val="007B14D6"/>
    <w:rsid w:val="007B1CD3"/>
    <w:rsid w:val="007B3924"/>
    <w:rsid w:val="007B48EF"/>
    <w:rsid w:val="007C3A26"/>
    <w:rsid w:val="007C3BDD"/>
    <w:rsid w:val="007C4BD6"/>
    <w:rsid w:val="007C7F40"/>
    <w:rsid w:val="007D07A0"/>
    <w:rsid w:val="007D0BD0"/>
    <w:rsid w:val="007D105F"/>
    <w:rsid w:val="007D474B"/>
    <w:rsid w:val="007D47D8"/>
    <w:rsid w:val="007D789A"/>
    <w:rsid w:val="007E06DF"/>
    <w:rsid w:val="007E0E16"/>
    <w:rsid w:val="007E2B69"/>
    <w:rsid w:val="007E4A1D"/>
    <w:rsid w:val="007F02AA"/>
    <w:rsid w:val="007F37CD"/>
    <w:rsid w:val="007F3D57"/>
    <w:rsid w:val="007F56B7"/>
    <w:rsid w:val="007F77A4"/>
    <w:rsid w:val="008008D5"/>
    <w:rsid w:val="00802514"/>
    <w:rsid w:val="0080465C"/>
    <w:rsid w:val="00816678"/>
    <w:rsid w:val="008210F3"/>
    <w:rsid w:val="00821543"/>
    <w:rsid w:val="00821C45"/>
    <w:rsid w:val="00822EEF"/>
    <w:rsid w:val="0082495D"/>
    <w:rsid w:val="00824FA5"/>
    <w:rsid w:val="0082777C"/>
    <w:rsid w:val="00831A2A"/>
    <w:rsid w:val="0084127B"/>
    <w:rsid w:val="00842BE3"/>
    <w:rsid w:val="00843AAC"/>
    <w:rsid w:val="00845859"/>
    <w:rsid w:val="00845E02"/>
    <w:rsid w:val="00847314"/>
    <w:rsid w:val="00851771"/>
    <w:rsid w:val="00854ACA"/>
    <w:rsid w:val="0085624F"/>
    <w:rsid w:val="008653C9"/>
    <w:rsid w:val="00877381"/>
    <w:rsid w:val="00877AF0"/>
    <w:rsid w:val="00880280"/>
    <w:rsid w:val="008818E2"/>
    <w:rsid w:val="00891E59"/>
    <w:rsid w:val="00893244"/>
    <w:rsid w:val="008979C1"/>
    <w:rsid w:val="008A3434"/>
    <w:rsid w:val="008A69DF"/>
    <w:rsid w:val="008B1BE5"/>
    <w:rsid w:val="008B2D22"/>
    <w:rsid w:val="008B7F94"/>
    <w:rsid w:val="008C331C"/>
    <w:rsid w:val="008C569B"/>
    <w:rsid w:val="008C5ABA"/>
    <w:rsid w:val="008C6194"/>
    <w:rsid w:val="008C6741"/>
    <w:rsid w:val="008C6B21"/>
    <w:rsid w:val="008C7E7B"/>
    <w:rsid w:val="008D1ACD"/>
    <w:rsid w:val="008D1D32"/>
    <w:rsid w:val="008D3AD6"/>
    <w:rsid w:val="008D67C9"/>
    <w:rsid w:val="008E04E0"/>
    <w:rsid w:val="008E1669"/>
    <w:rsid w:val="008E1E12"/>
    <w:rsid w:val="008E2AE7"/>
    <w:rsid w:val="008E2DA9"/>
    <w:rsid w:val="008E58AC"/>
    <w:rsid w:val="008E6560"/>
    <w:rsid w:val="008E75F5"/>
    <w:rsid w:val="008F20B0"/>
    <w:rsid w:val="008F46C6"/>
    <w:rsid w:val="008F5C2B"/>
    <w:rsid w:val="00902849"/>
    <w:rsid w:val="00902C8E"/>
    <w:rsid w:val="00905B26"/>
    <w:rsid w:val="00906613"/>
    <w:rsid w:val="00911E16"/>
    <w:rsid w:val="0091256B"/>
    <w:rsid w:val="00912731"/>
    <w:rsid w:val="00914F31"/>
    <w:rsid w:val="00915B56"/>
    <w:rsid w:val="00915E84"/>
    <w:rsid w:val="00924576"/>
    <w:rsid w:val="00930510"/>
    <w:rsid w:val="009318A9"/>
    <w:rsid w:val="009369E7"/>
    <w:rsid w:val="009371ED"/>
    <w:rsid w:val="00943128"/>
    <w:rsid w:val="00943DD7"/>
    <w:rsid w:val="00944745"/>
    <w:rsid w:val="009501DA"/>
    <w:rsid w:val="00953BFB"/>
    <w:rsid w:val="00954D22"/>
    <w:rsid w:val="00961448"/>
    <w:rsid w:val="009615B4"/>
    <w:rsid w:val="00961D08"/>
    <w:rsid w:val="00962E2B"/>
    <w:rsid w:val="009652EC"/>
    <w:rsid w:val="00965A6A"/>
    <w:rsid w:val="00972323"/>
    <w:rsid w:val="00975669"/>
    <w:rsid w:val="00975A27"/>
    <w:rsid w:val="00976C92"/>
    <w:rsid w:val="009772E8"/>
    <w:rsid w:val="00980A74"/>
    <w:rsid w:val="009814A2"/>
    <w:rsid w:val="009834B4"/>
    <w:rsid w:val="00991DE2"/>
    <w:rsid w:val="00993EFE"/>
    <w:rsid w:val="009948C7"/>
    <w:rsid w:val="0099556E"/>
    <w:rsid w:val="009A1150"/>
    <w:rsid w:val="009A2141"/>
    <w:rsid w:val="009A2293"/>
    <w:rsid w:val="009A3A3C"/>
    <w:rsid w:val="009A67C3"/>
    <w:rsid w:val="009B0151"/>
    <w:rsid w:val="009B147B"/>
    <w:rsid w:val="009B32F9"/>
    <w:rsid w:val="009B4713"/>
    <w:rsid w:val="009B4EF8"/>
    <w:rsid w:val="009B5727"/>
    <w:rsid w:val="009B5C2C"/>
    <w:rsid w:val="009C0BBC"/>
    <w:rsid w:val="009C2593"/>
    <w:rsid w:val="009C7AB9"/>
    <w:rsid w:val="009D0C1C"/>
    <w:rsid w:val="009D1082"/>
    <w:rsid w:val="009D1F7D"/>
    <w:rsid w:val="009D29ED"/>
    <w:rsid w:val="009D4CCF"/>
    <w:rsid w:val="009D7ADD"/>
    <w:rsid w:val="009D7F76"/>
    <w:rsid w:val="009E2DF5"/>
    <w:rsid w:val="009E4955"/>
    <w:rsid w:val="009E7B9C"/>
    <w:rsid w:val="009F1695"/>
    <w:rsid w:val="009F2DC8"/>
    <w:rsid w:val="009F3F4E"/>
    <w:rsid w:val="00A044EB"/>
    <w:rsid w:val="00A059C2"/>
    <w:rsid w:val="00A07481"/>
    <w:rsid w:val="00A11E25"/>
    <w:rsid w:val="00A129C1"/>
    <w:rsid w:val="00A13EF7"/>
    <w:rsid w:val="00A15CC1"/>
    <w:rsid w:val="00A15D5A"/>
    <w:rsid w:val="00A170A7"/>
    <w:rsid w:val="00A17EDF"/>
    <w:rsid w:val="00A17F01"/>
    <w:rsid w:val="00A21DCC"/>
    <w:rsid w:val="00A22902"/>
    <w:rsid w:val="00A22BCD"/>
    <w:rsid w:val="00A230E3"/>
    <w:rsid w:val="00A26412"/>
    <w:rsid w:val="00A26C1F"/>
    <w:rsid w:val="00A30325"/>
    <w:rsid w:val="00A30E45"/>
    <w:rsid w:val="00A35550"/>
    <w:rsid w:val="00A35A71"/>
    <w:rsid w:val="00A36338"/>
    <w:rsid w:val="00A367CE"/>
    <w:rsid w:val="00A43F35"/>
    <w:rsid w:val="00A45A7A"/>
    <w:rsid w:val="00A47B67"/>
    <w:rsid w:val="00A52B6E"/>
    <w:rsid w:val="00A55A74"/>
    <w:rsid w:val="00A5664C"/>
    <w:rsid w:val="00A610A3"/>
    <w:rsid w:val="00A62953"/>
    <w:rsid w:val="00A62BD0"/>
    <w:rsid w:val="00A70E24"/>
    <w:rsid w:val="00A713B0"/>
    <w:rsid w:val="00A718B8"/>
    <w:rsid w:val="00A75429"/>
    <w:rsid w:val="00A76376"/>
    <w:rsid w:val="00A8089A"/>
    <w:rsid w:val="00A81134"/>
    <w:rsid w:val="00A812E7"/>
    <w:rsid w:val="00A81AB0"/>
    <w:rsid w:val="00A83E8E"/>
    <w:rsid w:val="00A846A8"/>
    <w:rsid w:val="00A85027"/>
    <w:rsid w:val="00A92AC2"/>
    <w:rsid w:val="00A92AF6"/>
    <w:rsid w:val="00A94188"/>
    <w:rsid w:val="00A94E4C"/>
    <w:rsid w:val="00AA4825"/>
    <w:rsid w:val="00AA58C0"/>
    <w:rsid w:val="00AA5BE0"/>
    <w:rsid w:val="00AA5CD8"/>
    <w:rsid w:val="00AA6749"/>
    <w:rsid w:val="00AB1367"/>
    <w:rsid w:val="00AB1691"/>
    <w:rsid w:val="00AB25DA"/>
    <w:rsid w:val="00AB4EB2"/>
    <w:rsid w:val="00AB55D0"/>
    <w:rsid w:val="00AB6322"/>
    <w:rsid w:val="00AC019F"/>
    <w:rsid w:val="00AC486B"/>
    <w:rsid w:val="00AC4AF5"/>
    <w:rsid w:val="00AC5214"/>
    <w:rsid w:val="00AC68D6"/>
    <w:rsid w:val="00AC695C"/>
    <w:rsid w:val="00AD02D3"/>
    <w:rsid w:val="00AD217B"/>
    <w:rsid w:val="00AD379C"/>
    <w:rsid w:val="00AD5542"/>
    <w:rsid w:val="00AD57EE"/>
    <w:rsid w:val="00AD7E78"/>
    <w:rsid w:val="00AE348E"/>
    <w:rsid w:val="00AE3719"/>
    <w:rsid w:val="00AE6328"/>
    <w:rsid w:val="00AE641E"/>
    <w:rsid w:val="00AF02FE"/>
    <w:rsid w:val="00AF38A6"/>
    <w:rsid w:val="00B037EF"/>
    <w:rsid w:val="00B03FB4"/>
    <w:rsid w:val="00B06DA7"/>
    <w:rsid w:val="00B11D92"/>
    <w:rsid w:val="00B1692D"/>
    <w:rsid w:val="00B17515"/>
    <w:rsid w:val="00B23FCE"/>
    <w:rsid w:val="00B246E1"/>
    <w:rsid w:val="00B25521"/>
    <w:rsid w:val="00B25597"/>
    <w:rsid w:val="00B256ED"/>
    <w:rsid w:val="00B26AB2"/>
    <w:rsid w:val="00B3104C"/>
    <w:rsid w:val="00B323F8"/>
    <w:rsid w:val="00B336AD"/>
    <w:rsid w:val="00B34CA3"/>
    <w:rsid w:val="00B35A6D"/>
    <w:rsid w:val="00B415B3"/>
    <w:rsid w:val="00B454A1"/>
    <w:rsid w:val="00B5359C"/>
    <w:rsid w:val="00B54A4E"/>
    <w:rsid w:val="00B55F72"/>
    <w:rsid w:val="00B60156"/>
    <w:rsid w:val="00B604AE"/>
    <w:rsid w:val="00B65EA0"/>
    <w:rsid w:val="00B72255"/>
    <w:rsid w:val="00B7446C"/>
    <w:rsid w:val="00B765F0"/>
    <w:rsid w:val="00B77859"/>
    <w:rsid w:val="00B8299A"/>
    <w:rsid w:val="00B854AA"/>
    <w:rsid w:val="00B8564A"/>
    <w:rsid w:val="00B85A2A"/>
    <w:rsid w:val="00B92282"/>
    <w:rsid w:val="00B93A15"/>
    <w:rsid w:val="00B95D21"/>
    <w:rsid w:val="00B96A58"/>
    <w:rsid w:val="00BA035D"/>
    <w:rsid w:val="00BA040C"/>
    <w:rsid w:val="00BA09C9"/>
    <w:rsid w:val="00BA1A38"/>
    <w:rsid w:val="00BA267C"/>
    <w:rsid w:val="00BA4E2C"/>
    <w:rsid w:val="00BA7A68"/>
    <w:rsid w:val="00BC1393"/>
    <w:rsid w:val="00BC4737"/>
    <w:rsid w:val="00BC70D4"/>
    <w:rsid w:val="00BD0A0F"/>
    <w:rsid w:val="00BD0FBE"/>
    <w:rsid w:val="00BD2631"/>
    <w:rsid w:val="00BD4C1F"/>
    <w:rsid w:val="00BD5F6C"/>
    <w:rsid w:val="00BD71D7"/>
    <w:rsid w:val="00BE0225"/>
    <w:rsid w:val="00BE4648"/>
    <w:rsid w:val="00BE6E5C"/>
    <w:rsid w:val="00BF1148"/>
    <w:rsid w:val="00BF1B9D"/>
    <w:rsid w:val="00BF3231"/>
    <w:rsid w:val="00BF5285"/>
    <w:rsid w:val="00BF5F52"/>
    <w:rsid w:val="00BF7A2D"/>
    <w:rsid w:val="00BF7CF7"/>
    <w:rsid w:val="00C009A4"/>
    <w:rsid w:val="00C00DF1"/>
    <w:rsid w:val="00C14680"/>
    <w:rsid w:val="00C1761B"/>
    <w:rsid w:val="00C22E19"/>
    <w:rsid w:val="00C232BF"/>
    <w:rsid w:val="00C25D17"/>
    <w:rsid w:val="00C27651"/>
    <w:rsid w:val="00C3031D"/>
    <w:rsid w:val="00C349BE"/>
    <w:rsid w:val="00C408E1"/>
    <w:rsid w:val="00C40C26"/>
    <w:rsid w:val="00C45C65"/>
    <w:rsid w:val="00C45FB4"/>
    <w:rsid w:val="00C47008"/>
    <w:rsid w:val="00C502FF"/>
    <w:rsid w:val="00C5250E"/>
    <w:rsid w:val="00C554B8"/>
    <w:rsid w:val="00C65C70"/>
    <w:rsid w:val="00C7017E"/>
    <w:rsid w:val="00C70E1D"/>
    <w:rsid w:val="00C70E9F"/>
    <w:rsid w:val="00C71695"/>
    <w:rsid w:val="00C73FB1"/>
    <w:rsid w:val="00C75B52"/>
    <w:rsid w:val="00C80CDC"/>
    <w:rsid w:val="00C8473A"/>
    <w:rsid w:val="00C860A4"/>
    <w:rsid w:val="00C8659F"/>
    <w:rsid w:val="00C87BB1"/>
    <w:rsid w:val="00C91CDE"/>
    <w:rsid w:val="00C931DF"/>
    <w:rsid w:val="00C95306"/>
    <w:rsid w:val="00CA494F"/>
    <w:rsid w:val="00CA4993"/>
    <w:rsid w:val="00CA5A1F"/>
    <w:rsid w:val="00CB3853"/>
    <w:rsid w:val="00CB4A15"/>
    <w:rsid w:val="00CB55ED"/>
    <w:rsid w:val="00CB74C8"/>
    <w:rsid w:val="00CB7CC9"/>
    <w:rsid w:val="00CC0815"/>
    <w:rsid w:val="00CC1292"/>
    <w:rsid w:val="00CC170C"/>
    <w:rsid w:val="00CC17F4"/>
    <w:rsid w:val="00CC1D39"/>
    <w:rsid w:val="00CC2562"/>
    <w:rsid w:val="00CC2A92"/>
    <w:rsid w:val="00CC2EEF"/>
    <w:rsid w:val="00CD17C0"/>
    <w:rsid w:val="00CD564E"/>
    <w:rsid w:val="00CD5CD8"/>
    <w:rsid w:val="00CD669F"/>
    <w:rsid w:val="00CD6926"/>
    <w:rsid w:val="00CD6F7E"/>
    <w:rsid w:val="00CD76E5"/>
    <w:rsid w:val="00CD774F"/>
    <w:rsid w:val="00CE1000"/>
    <w:rsid w:val="00CE18D6"/>
    <w:rsid w:val="00CE214D"/>
    <w:rsid w:val="00CE231A"/>
    <w:rsid w:val="00CE2CBA"/>
    <w:rsid w:val="00CF1EE1"/>
    <w:rsid w:val="00CF3B5E"/>
    <w:rsid w:val="00CF514A"/>
    <w:rsid w:val="00CF6509"/>
    <w:rsid w:val="00CF798D"/>
    <w:rsid w:val="00D04569"/>
    <w:rsid w:val="00D04BE7"/>
    <w:rsid w:val="00D052C1"/>
    <w:rsid w:val="00D07C4A"/>
    <w:rsid w:val="00D11247"/>
    <w:rsid w:val="00D1223E"/>
    <w:rsid w:val="00D14E62"/>
    <w:rsid w:val="00D163CD"/>
    <w:rsid w:val="00D1694A"/>
    <w:rsid w:val="00D177CF"/>
    <w:rsid w:val="00D219A1"/>
    <w:rsid w:val="00D225C2"/>
    <w:rsid w:val="00D2322E"/>
    <w:rsid w:val="00D23A0F"/>
    <w:rsid w:val="00D24DD0"/>
    <w:rsid w:val="00D303A3"/>
    <w:rsid w:val="00D3131C"/>
    <w:rsid w:val="00D3556D"/>
    <w:rsid w:val="00D36703"/>
    <w:rsid w:val="00D37157"/>
    <w:rsid w:val="00D40516"/>
    <w:rsid w:val="00D42D4E"/>
    <w:rsid w:val="00D439E4"/>
    <w:rsid w:val="00D469EB"/>
    <w:rsid w:val="00D46FDF"/>
    <w:rsid w:val="00D502AC"/>
    <w:rsid w:val="00D505FC"/>
    <w:rsid w:val="00D60921"/>
    <w:rsid w:val="00D60C98"/>
    <w:rsid w:val="00D61159"/>
    <w:rsid w:val="00D61C19"/>
    <w:rsid w:val="00D62E0A"/>
    <w:rsid w:val="00D63552"/>
    <w:rsid w:val="00D650D4"/>
    <w:rsid w:val="00D65BEB"/>
    <w:rsid w:val="00D7009B"/>
    <w:rsid w:val="00D71402"/>
    <w:rsid w:val="00D76E32"/>
    <w:rsid w:val="00D81A73"/>
    <w:rsid w:val="00D82993"/>
    <w:rsid w:val="00D8462C"/>
    <w:rsid w:val="00D85267"/>
    <w:rsid w:val="00D92C22"/>
    <w:rsid w:val="00D96CF8"/>
    <w:rsid w:val="00DA1B3C"/>
    <w:rsid w:val="00DA4150"/>
    <w:rsid w:val="00DA5997"/>
    <w:rsid w:val="00DA6BA4"/>
    <w:rsid w:val="00DB3D36"/>
    <w:rsid w:val="00DB3E6F"/>
    <w:rsid w:val="00DB7E0E"/>
    <w:rsid w:val="00DC1375"/>
    <w:rsid w:val="00DC70D4"/>
    <w:rsid w:val="00DC76E6"/>
    <w:rsid w:val="00DC7FF0"/>
    <w:rsid w:val="00DD0804"/>
    <w:rsid w:val="00DD0B98"/>
    <w:rsid w:val="00DD3424"/>
    <w:rsid w:val="00DD3A06"/>
    <w:rsid w:val="00DD6E1E"/>
    <w:rsid w:val="00DD75BC"/>
    <w:rsid w:val="00DE0417"/>
    <w:rsid w:val="00DE347E"/>
    <w:rsid w:val="00DE37A9"/>
    <w:rsid w:val="00DE40E3"/>
    <w:rsid w:val="00DE4163"/>
    <w:rsid w:val="00DE72F3"/>
    <w:rsid w:val="00DE743C"/>
    <w:rsid w:val="00DF0050"/>
    <w:rsid w:val="00DF0778"/>
    <w:rsid w:val="00DF2932"/>
    <w:rsid w:val="00DF5DC7"/>
    <w:rsid w:val="00DF600E"/>
    <w:rsid w:val="00DF70AF"/>
    <w:rsid w:val="00E00CE4"/>
    <w:rsid w:val="00E040EA"/>
    <w:rsid w:val="00E131EE"/>
    <w:rsid w:val="00E16FBF"/>
    <w:rsid w:val="00E1738E"/>
    <w:rsid w:val="00E217EE"/>
    <w:rsid w:val="00E233E9"/>
    <w:rsid w:val="00E242CB"/>
    <w:rsid w:val="00E30AC4"/>
    <w:rsid w:val="00E32F4A"/>
    <w:rsid w:val="00E350DA"/>
    <w:rsid w:val="00E400AD"/>
    <w:rsid w:val="00E40288"/>
    <w:rsid w:val="00E44150"/>
    <w:rsid w:val="00E44F44"/>
    <w:rsid w:val="00E452BC"/>
    <w:rsid w:val="00E454DF"/>
    <w:rsid w:val="00E54215"/>
    <w:rsid w:val="00E55FE1"/>
    <w:rsid w:val="00E60867"/>
    <w:rsid w:val="00E626D1"/>
    <w:rsid w:val="00E64615"/>
    <w:rsid w:val="00E64B10"/>
    <w:rsid w:val="00E6513D"/>
    <w:rsid w:val="00E73E5B"/>
    <w:rsid w:val="00E742AA"/>
    <w:rsid w:val="00E846B6"/>
    <w:rsid w:val="00E84A56"/>
    <w:rsid w:val="00E90CEC"/>
    <w:rsid w:val="00E916C3"/>
    <w:rsid w:val="00E923BB"/>
    <w:rsid w:val="00E92481"/>
    <w:rsid w:val="00E96887"/>
    <w:rsid w:val="00EA1080"/>
    <w:rsid w:val="00EA17BA"/>
    <w:rsid w:val="00EA59BF"/>
    <w:rsid w:val="00EB0890"/>
    <w:rsid w:val="00EB0B19"/>
    <w:rsid w:val="00EB359A"/>
    <w:rsid w:val="00EB5082"/>
    <w:rsid w:val="00EB5E27"/>
    <w:rsid w:val="00EC0342"/>
    <w:rsid w:val="00EC2068"/>
    <w:rsid w:val="00EC3378"/>
    <w:rsid w:val="00EC4D56"/>
    <w:rsid w:val="00EC73D1"/>
    <w:rsid w:val="00ED0F00"/>
    <w:rsid w:val="00ED1805"/>
    <w:rsid w:val="00ED2138"/>
    <w:rsid w:val="00ED21FE"/>
    <w:rsid w:val="00ED26E6"/>
    <w:rsid w:val="00ED4A1C"/>
    <w:rsid w:val="00ED4F5C"/>
    <w:rsid w:val="00ED561C"/>
    <w:rsid w:val="00EE4091"/>
    <w:rsid w:val="00EE6C40"/>
    <w:rsid w:val="00EE6E53"/>
    <w:rsid w:val="00EF10A8"/>
    <w:rsid w:val="00EF1FD9"/>
    <w:rsid w:val="00EF2484"/>
    <w:rsid w:val="00EF365A"/>
    <w:rsid w:val="00EF4F0B"/>
    <w:rsid w:val="00EF5487"/>
    <w:rsid w:val="00EF61C1"/>
    <w:rsid w:val="00F0604A"/>
    <w:rsid w:val="00F07074"/>
    <w:rsid w:val="00F15EE6"/>
    <w:rsid w:val="00F16A3D"/>
    <w:rsid w:val="00F179BB"/>
    <w:rsid w:val="00F23244"/>
    <w:rsid w:val="00F345F9"/>
    <w:rsid w:val="00F35E71"/>
    <w:rsid w:val="00F42797"/>
    <w:rsid w:val="00F43771"/>
    <w:rsid w:val="00F452E5"/>
    <w:rsid w:val="00F45DD2"/>
    <w:rsid w:val="00F46A15"/>
    <w:rsid w:val="00F51FA3"/>
    <w:rsid w:val="00F5792E"/>
    <w:rsid w:val="00F61489"/>
    <w:rsid w:val="00F61834"/>
    <w:rsid w:val="00F636AF"/>
    <w:rsid w:val="00F65542"/>
    <w:rsid w:val="00F71608"/>
    <w:rsid w:val="00F75130"/>
    <w:rsid w:val="00F751A6"/>
    <w:rsid w:val="00F80EFB"/>
    <w:rsid w:val="00F82856"/>
    <w:rsid w:val="00F928B1"/>
    <w:rsid w:val="00F975F1"/>
    <w:rsid w:val="00F97E30"/>
    <w:rsid w:val="00FA700F"/>
    <w:rsid w:val="00FB08B3"/>
    <w:rsid w:val="00FB1728"/>
    <w:rsid w:val="00FB19B8"/>
    <w:rsid w:val="00FB1A57"/>
    <w:rsid w:val="00FB1E95"/>
    <w:rsid w:val="00FB1F0D"/>
    <w:rsid w:val="00FB528B"/>
    <w:rsid w:val="00FB5E2A"/>
    <w:rsid w:val="00FC00BD"/>
    <w:rsid w:val="00FC246E"/>
    <w:rsid w:val="00FC33B9"/>
    <w:rsid w:val="00FC64E8"/>
    <w:rsid w:val="00FD1266"/>
    <w:rsid w:val="00FD1873"/>
    <w:rsid w:val="00FD68F1"/>
    <w:rsid w:val="00FD6BC5"/>
    <w:rsid w:val="00FD78AE"/>
    <w:rsid w:val="00FE1348"/>
    <w:rsid w:val="00FF0123"/>
    <w:rsid w:val="00FF0BC1"/>
    <w:rsid w:val="00FF0D8B"/>
    <w:rsid w:val="00FF10D4"/>
    <w:rsid w:val="00FF199C"/>
    <w:rsid w:val="00FF5511"/>
    <w:rsid w:val="00FF5B56"/>
    <w:rsid w:val="05744097"/>
    <w:rsid w:val="0BD66334"/>
    <w:rsid w:val="1011E564"/>
    <w:rsid w:val="358946DB"/>
    <w:rsid w:val="3B9EA4DD"/>
    <w:rsid w:val="41E3CBE6"/>
    <w:rsid w:val="42DAD1E7"/>
    <w:rsid w:val="4D0CA5AE"/>
    <w:rsid w:val="516C612A"/>
    <w:rsid w:val="5975060E"/>
    <w:rsid w:val="6BCB7B29"/>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EFB6C7"/>
  <w15:chartTrackingRefBased/>
  <w15:docId w15:val="{C0491667-BE8F-4CEB-A9B7-C2452B3B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19" w:unhideWhenUsed="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9"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F5"/>
    <w:pPr>
      <w:spacing w:after="0" w:line="240" w:lineRule="auto"/>
    </w:pPr>
    <w:rPr>
      <w:rFonts w:eastAsiaTheme="minorEastAsia"/>
    </w:rPr>
  </w:style>
  <w:style w:type="paragraph" w:styleId="Heading1">
    <w:name w:val="heading 1"/>
    <w:basedOn w:val="Normal"/>
    <w:next w:val="Normal"/>
    <w:link w:val="Heading1Char"/>
    <w:uiPriority w:val="1"/>
    <w:qFormat/>
    <w:rsid w:val="008E75F5"/>
    <w:pPr>
      <w:keepNext/>
      <w:keepLines/>
      <w:spacing w:before="240" w:line="259" w:lineRule="auto"/>
      <w:outlineLvl w:val="0"/>
    </w:pPr>
    <w:rPr>
      <w:rFonts w:asciiTheme="majorHAnsi" w:eastAsiaTheme="majorEastAsia" w:hAnsiTheme="majorHAnsi" w:cstheme="majorBidi"/>
      <w:b/>
      <w:color w:val="5CB885" w:themeColor="accent1"/>
      <w:sz w:val="40"/>
      <w:szCs w:val="32"/>
    </w:rPr>
  </w:style>
  <w:style w:type="paragraph" w:styleId="Heading2">
    <w:name w:val="heading 2"/>
    <w:basedOn w:val="Normal"/>
    <w:next w:val="Normal"/>
    <w:link w:val="Heading2Char"/>
    <w:uiPriority w:val="2"/>
    <w:qFormat/>
    <w:rsid w:val="00A94E4C"/>
    <w:pPr>
      <w:keepNext/>
      <w:keepLines/>
      <w:spacing w:before="360" w:line="259" w:lineRule="auto"/>
      <w:outlineLvl w:val="1"/>
    </w:pPr>
    <w:rPr>
      <w:rFonts w:asciiTheme="majorHAnsi" w:eastAsiaTheme="majorEastAsia" w:hAnsiTheme="majorHAnsi" w:cstheme="majorBidi"/>
      <w:color w:val="5CB885" w:themeColor="accent1"/>
      <w:sz w:val="32"/>
      <w:szCs w:val="26"/>
    </w:rPr>
  </w:style>
  <w:style w:type="paragraph" w:styleId="Heading3">
    <w:name w:val="heading 3"/>
    <w:basedOn w:val="Normal"/>
    <w:next w:val="Normal"/>
    <w:link w:val="Heading3Char"/>
    <w:uiPriority w:val="3"/>
    <w:qFormat/>
    <w:rsid w:val="00A94E4C"/>
    <w:pPr>
      <w:keepNext/>
      <w:keepLines/>
      <w:spacing w:before="360" w:line="259" w:lineRule="auto"/>
      <w:outlineLvl w:val="2"/>
    </w:pPr>
    <w:rPr>
      <w:rFonts w:asciiTheme="majorHAnsi" w:eastAsiaTheme="majorEastAsia" w:hAnsiTheme="majorHAnsi" w:cstheme="majorBidi"/>
      <w:b/>
      <w:color w:val="5CB885" w:themeColor="accent1"/>
      <w:sz w:val="28"/>
      <w:szCs w:val="24"/>
    </w:rPr>
  </w:style>
  <w:style w:type="paragraph" w:styleId="Heading4">
    <w:name w:val="heading 4"/>
    <w:basedOn w:val="Normal"/>
    <w:next w:val="Normal"/>
    <w:link w:val="Heading4Char"/>
    <w:uiPriority w:val="4"/>
    <w:qFormat/>
    <w:rsid w:val="00B65EA0"/>
    <w:pPr>
      <w:keepNext/>
      <w:keepLines/>
      <w:spacing w:before="40" w:line="259" w:lineRule="auto"/>
      <w:outlineLvl w:val="3"/>
    </w:pPr>
    <w:rPr>
      <w:rFonts w:asciiTheme="majorHAnsi" w:eastAsiaTheme="majorEastAsia" w:hAnsiTheme="majorHAnsi" w:cstheme="majorBidi"/>
      <w:iCs/>
      <w:color w:val="5CB885" w:themeColor="accent1"/>
      <w:sz w:val="24"/>
    </w:rPr>
  </w:style>
  <w:style w:type="paragraph" w:styleId="Heading5">
    <w:name w:val="heading 5"/>
    <w:basedOn w:val="Normal"/>
    <w:next w:val="Normal"/>
    <w:link w:val="Heading5Char"/>
    <w:uiPriority w:val="19"/>
    <w:unhideWhenUsed/>
    <w:rsid w:val="007A22B5"/>
    <w:pPr>
      <w:keepNext/>
      <w:keepLines/>
      <w:spacing w:before="40" w:line="259" w:lineRule="auto"/>
      <w:outlineLvl w:val="4"/>
    </w:pPr>
    <w:rPr>
      <w:rFonts w:asciiTheme="majorHAnsi" w:eastAsiaTheme="majorEastAsia" w:hAnsiTheme="majorHAnsi" w:cstheme="majorBidi"/>
      <w:color w:val="3E8F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FF8"/>
    <w:pPr>
      <w:tabs>
        <w:tab w:val="center" w:pos="4819"/>
        <w:tab w:val="right" w:pos="9638"/>
      </w:tabs>
    </w:pPr>
  </w:style>
  <w:style w:type="character" w:customStyle="1" w:styleId="HeaderChar">
    <w:name w:val="Header Char"/>
    <w:basedOn w:val="DefaultParagraphFont"/>
    <w:link w:val="Header"/>
    <w:uiPriority w:val="99"/>
    <w:rsid w:val="00170FF8"/>
  </w:style>
  <w:style w:type="paragraph" w:styleId="Footer">
    <w:name w:val="footer"/>
    <w:basedOn w:val="Normal"/>
    <w:link w:val="FooterChar"/>
    <w:uiPriority w:val="99"/>
    <w:unhideWhenUsed/>
    <w:rsid w:val="00170FF8"/>
    <w:pPr>
      <w:tabs>
        <w:tab w:val="center" w:pos="4819"/>
        <w:tab w:val="right" w:pos="9638"/>
      </w:tabs>
    </w:pPr>
  </w:style>
  <w:style w:type="character" w:customStyle="1" w:styleId="FooterChar">
    <w:name w:val="Footer Char"/>
    <w:basedOn w:val="DefaultParagraphFont"/>
    <w:link w:val="Footer"/>
    <w:uiPriority w:val="99"/>
    <w:rsid w:val="00170FF8"/>
  </w:style>
  <w:style w:type="paragraph" w:styleId="NoSpacing">
    <w:name w:val="No Spacing"/>
    <w:uiPriority w:val="18"/>
    <w:qFormat/>
    <w:rsid w:val="00EB5082"/>
    <w:pPr>
      <w:spacing w:after="0" w:line="240" w:lineRule="auto"/>
    </w:pPr>
    <w:rPr>
      <w:rFonts w:eastAsiaTheme="minorEastAsia"/>
    </w:rPr>
  </w:style>
  <w:style w:type="character" w:customStyle="1" w:styleId="Heading1Char">
    <w:name w:val="Heading 1 Char"/>
    <w:basedOn w:val="DefaultParagraphFont"/>
    <w:link w:val="Heading1"/>
    <w:uiPriority w:val="1"/>
    <w:rsid w:val="008E75F5"/>
    <w:rPr>
      <w:rFonts w:asciiTheme="majorHAnsi" w:eastAsiaTheme="majorEastAsia" w:hAnsiTheme="majorHAnsi" w:cstheme="majorBidi"/>
      <w:b/>
      <w:color w:val="5CB885" w:themeColor="accent1"/>
      <w:sz w:val="40"/>
      <w:szCs w:val="32"/>
    </w:rPr>
  </w:style>
  <w:style w:type="character" w:customStyle="1" w:styleId="Heading2Char">
    <w:name w:val="Heading 2 Char"/>
    <w:basedOn w:val="DefaultParagraphFont"/>
    <w:link w:val="Heading2"/>
    <w:uiPriority w:val="2"/>
    <w:rsid w:val="008D1D32"/>
    <w:rPr>
      <w:rFonts w:asciiTheme="majorHAnsi" w:eastAsiaTheme="majorEastAsia" w:hAnsiTheme="majorHAnsi" w:cstheme="majorBidi"/>
      <w:color w:val="5CB885" w:themeColor="accent1"/>
      <w:sz w:val="32"/>
      <w:szCs w:val="26"/>
    </w:rPr>
  </w:style>
  <w:style w:type="character" w:styleId="Emphasis">
    <w:name w:val="Emphasis"/>
    <w:basedOn w:val="DefaultParagraphFont"/>
    <w:uiPriority w:val="11"/>
    <w:qFormat/>
    <w:rsid w:val="008E75F5"/>
    <w:rPr>
      <w:rFonts w:asciiTheme="minorHAnsi" w:eastAsiaTheme="minorEastAsia" w:hAnsiTheme="minorHAnsi"/>
      <w:i/>
      <w:iCs/>
    </w:rPr>
  </w:style>
  <w:style w:type="character" w:styleId="IntenseEmphasis">
    <w:name w:val="Intense Emphasis"/>
    <w:basedOn w:val="DefaultParagraphFont"/>
    <w:uiPriority w:val="12"/>
    <w:qFormat/>
    <w:rsid w:val="008E75F5"/>
    <w:rPr>
      <w:rFonts w:asciiTheme="minorHAnsi" w:eastAsiaTheme="minorEastAsia" w:hAnsiTheme="minorHAnsi"/>
      <w:i/>
      <w:iCs/>
      <w:color w:val="5CB885" w:themeColor="accent1"/>
      <w:sz w:val="22"/>
    </w:rPr>
  </w:style>
  <w:style w:type="character" w:customStyle="1" w:styleId="Heading3Char">
    <w:name w:val="Heading 3 Char"/>
    <w:basedOn w:val="DefaultParagraphFont"/>
    <w:link w:val="Heading3"/>
    <w:uiPriority w:val="3"/>
    <w:rsid w:val="008D1D32"/>
    <w:rPr>
      <w:rFonts w:asciiTheme="majorHAnsi" w:eastAsiaTheme="majorEastAsia" w:hAnsiTheme="majorHAnsi" w:cstheme="majorBidi"/>
      <w:b/>
      <w:color w:val="5CB885" w:themeColor="accent1"/>
      <w:sz w:val="28"/>
      <w:szCs w:val="24"/>
    </w:rPr>
  </w:style>
  <w:style w:type="paragraph" w:styleId="ListParagraph">
    <w:name w:val="List Paragraph"/>
    <w:basedOn w:val="Normal"/>
    <w:link w:val="ListParagraphChar"/>
    <w:uiPriority w:val="34"/>
    <w:unhideWhenUsed/>
    <w:qFormat/>
    <w:rsid w:val="007A22B5"/>
    <w:pPr>
      <w:spacing w:after="160" w:line="259" w:lineRule="auto"/>
      <w:ind w:left="720"/>
      <w:contextualSpacing/>
    </w:pPr>
  </w:style>
  <w:style w:type="character" w:customStyle="1" w:styleId="Heading4Char">
    <w:name w:val="Heading 4 Char"/>
    <w:basedOn w:val="DefaultParagraphFont"/>
    <w:link w:val="Heading4"/>
    <w:uiPriority w:val="4"/>
    <w:rsid w:val="008D1D32"/>
    <w:rPr>
      <w:rFonts w:asciiTheme="majorHAnsi" w:eastAsiaTheme="majorEastAsia" w:hAnsiTheme="majorHAnsi" w:cstheme="majorBidi"/>
      <w:iCs/>
      <w:color w:val="5CB885" w:themeColor="accent1"/>
      <w:sz w:val="24"/>
    </w:rPr>
  </w:style>
  <w:style w:type="character" w:customStyle="1" w:styleId="Heading5Char">
    <w:name w:val="Heading 5 Char"/>
    <w:basedOn w:val="DefaultParagraphFont"/>
    <w:link w:val="Heading5"/>
    <w:uiPriority w:val="19"/>
    <w:rsid w:val="008D1D32"/>
    <w:rPr>
      <w:rFonts w:asciiTheme="majorHAnsi" w:eastAsiaTheme="majorEastAsia" w:hAnsiTheme="majorHAnsi" w:cstheme="majorBidi"/>
      <w:color w:val="3E8F62" w:themeColor="accent1" w:themeShade="BF"/>
    </w:rPr>
  </w:style>
  <w:style w:type="character" w:styleId="Hyperlink">
    <w:name w:val="Hyperlink"/>
    <w:basedOn w:val="DefaultParagraphFont"/>
    <w:uiPriority w:val="99"/>
    <w:unhideWhenUsed/>
    <w:rsid w:val="004B4A90"/>
    <w:rPr>
      <w:color w:val="5CB885" w:themeColor="hyperlink"/>
      <w:u w:val="single"/>
    </w:rPr>
  </w:style>
  <w:style w:type="character" w:styleId="UnresolvedMention">
    <w:name w:val="Unresolved Mention"/>
    <w:basedOn w:val="DefaultParagraphFont"/>
    <w:uiPriority w:val="99"/>
    <w:unhideWhenUsed/>
    <w:rsid w:val="004B4A90"/>
    <w:rPr>
      <w:color w:val="605E5C"/>
      <w:shd w:val="clear" w:color="auto" w:fill="E1DFDD"/>
    </w:rPr>
  </w:style>
  <w:style w:type="character" w:styleId="FollowedHyperlink">
    <w:name w:val="FollowedHyperlink"/>
    <w:basedOn w:val="DefaultParagraphFont"/>
    <w:uiPriority w:val="99"/>
    <w:semiHidden/>
    <w:unhideWhenUsed/>
    <w:rsid w:val="004B4A90"/>
    <w:rPr>
      <w:color w:val="00B3C4" w:themeColor="followedHyperlink"/>
      <w:u w:val="single"/>
    </w:rPr>
  </w:style>
  <w:style w:type="paragraph" w:customStyle="1" w:styleId="Bullets">
    <w:name w:val="Bullets"/>
    <w:basedOn w:val="ListParagraph"/>
    <w:link w:val="BulletsChar"/>
    <w:uiPriority w:val="5"/>
    <w:qFormat/>
    <w:rsid w:val="002F155C"/>
    <w:pPr>
      <w:numPr>
        <w:numId w:val="10"/>
      </w:numPr>
      <w:spacing w:before="240"/>
      <w:ind w:left="714" w:hanging="357"/>
    </w:pPr>
  </w:style>
  <w:style w:type="paragraph" w:customStyle="1" w:styleId="Checkmarks">
    <w:name w:val="Check marks"/>
    <w:basedOn w:val="Bullets"/>
    <w:link w:val="CheckmarksChar"/>
    <w:uiPriority w:val="6"/>
    <w:qFormat/>
    <w:rsid w:val="00842BE3"/>
    <w:pPr>
      <w:numPr>
        <w:numId w:val="11"/>
      </w:numPr>
    </w:pPr>
  </w:style>
  <w:style w:type="character" w:customStyle="1" w:styleId="ListParagraphChar">
    <w:name w:val="List Paragraph Char"/>
    <w:basedOn w:val="DefaultParagraphFont"/>
    <w:link w:val="ListParagraph"/>
    <w:uiPriority w:val="34"/>
    <w:rsid w:val="008D1D32"/>
  </w:style>
  <w:style w:type="character" w:customStyle="1" w:styleId="BulletsChar">
    <w:name w:val="Bullets Char"/>
    <w:basedOn w:val="ListParagraphChar"/>
    <w:link w:val="Bullets"/>
    <w:uiPriority w:val="5"/>
    <w:rsid w:val="002F155C"/>
  </w:style>
  <w:style w:type="paragraph" w:customStyle="1" w:styleId="Heading12">
    <w:name w:val="Heading 1.2"/>
    <w:basedOn w:val="Heading1"/>
    <w:link w:val="Heading12Char"/>
    <w:uiPriority w:val="7"/>
    <w:qFormat/>
    <w:rsid w:val="00A94E4C"/>
    <w:pPr>
      <w:numPr>
        <w:numId w:val="12"/>
      </w:numPr>
      <w:spacing w:before="360"/>
      <w:ind w:left="357" w:hanging="357"/>
    </w:pPr>
  </w:style>
  <w:style w:type="character" w:customStyle="1" w:styleId="CheckmarksChar">
    <w:name w:val="Check marks Char"/>
    <w:basedOn w:val="BulletsChar"/>
    <w:link w:val="Checkmarks"/>
    <w:uiPriority w:val="6"/>
    <w:rsid w:val="008D1D32"/>
  </w:style>
  <w:style w:type="paragraph" w:customStyle="1" w:styleId="Heading22">
    <w:name w:val="Heading 2.2"/>
    <w:basedOn w:val="Heading2"/>
    <w:link w:val="Heading22Char"/>
    <w:uiPriority w:val="8"/>
    <w:qFormat/>
    <w:rsid w:val="008E2DA9"/>
    <w:pPr>
      <w:numPr>
        <w:ilvl w:val="1"/>
        <w:numId w:val="12"/>
      </w:numPr>
    </w:pPr>
  </w:style>
  <w:style w:type="character" w:customStyle="1" w:styleId="Heading12Char">
    <w:name w:val="Heading 1.2 Char"/>
    <w:basedOn w:val="Heading1Char"/>
    <w:link w:val="Heading12"/>
    <w:uiPriority w:val="7"/>
    <w:rsid w:val="008D1D32"/>
    <w:rPr>
      <w:rFonts w:asciiTheme="majorHAnsi" w:eastAsiaTheme="majorEastAsia" w:hAnsiTheme="majorHAnsi" w:cstheme="majorBidi"/>
      <w:b/>
      <w:color w:val="5CB885" w:themeColor="accent1"/>
      <w:sz w:val="40"/>
      <w:szCs w:val="32"/>
    </w:rPr>
  </w:style>
  <w:style w:type="paragraph" w:customStyle="1" w:styleId="Heading32">
    <w:name w:val="Heading 3.2"/>
    <w:basedOn w:val="Heading3"/>
    <w:link w:val="Heading32Char"/>
    <w:uiPriority w:val="9"/>
    <w:qFormat/>
    <w:rsid w:val="008E2DA9"/>
    <w:pPr>
      <w:numPr>
        <w:ilvl w:val="2"/>
        <w:numId w:val="12"/>
      </w:numPr>
    </w:pPr>
  </w:style>
  <w:style w:type="character" w:customStyle="1" w:styleId="Heading22Char">
    <w:name w:val="Heading 2.2 Char"/>
    <w:basedOn w:val="Heading2Char"/>
    <w:link w:val="Heading22"/>
    <w:uiPriority w:val="8"/>
    <w:rsid w:val="008D1D32"/>
    <w:rPr>
      <w:rFonts w:asciiTheme="majorHAnsi" w:eastAsiaTheme="majorEastAsia" w:hAnsiTheme="majorHAnsi" w:cstheme="majorBidi"/>
      <w:color w:val="5CB885" w:themeColor="accent1"/>
      <w:sz w:val="32"/>
      <w:szCs w:val="26"/>
    </w:rPr>
  </w:style>
  <w:style w:type="paragraph" w:customStyle="1" w:styleId="Heading42">
    <w:name w:val="Heading 4.2"/>
    <w:basedOn w:val="Heading4"/>
    <w:link w:val="Heading42Char"/>
    <w:uiPriority w:val="10"/>
    <w:qFormat/>
    <w:rsid w:val="008E2DA9"/>
    <w:pPr>
      <w:numPr>
        <w:ilvl w:val="3"/>
        <w:numId w:val="12"/>
      </w:numPr>
    </w:pPr>
  </w:style>
  <w:style w:type="character" w:customStyle="1" w:styleId="Heading32Char">
    <w:name w:val="Heading 3.2 Char"/>
    <w:basedOn w:val="Heading3Char"/>
    <w:link w:val="Heading32"/>
    <w:uiPriority w:val="9"/>
    <w:rsid w:val="008D1D32"/>
    <w:rPr>
      <w:rFonts w:asciiTheme="majorHAnsi" w:eastAsiaTheme="majorEastAsia" w:hAnsiTheme="majorHAnsi" w:cstheme="majorBidi"/>
      <w:b/>
      <w:color w:val="5CB885" w:themeColor="accent1"/>
      <w:sz w:val="28"/>
      <w:szCs w:val="24"/>
    </w:rPr>
  </w:style>
  <w:style w:type="character" w:styleId="SubtleEmphasis">
    <w:name w:val="Subtle Emphasis"/>
    <w:basedOn w:val="DefaultParagraphFont"/>
    <w:uiPriority w:val="19"/>
    <w:semiHidden/>
    <w:unhideWhenUsed/>
    <w:rsid w:val="007B3924"/>
    <w:rPr>
      <w:i/>
      <w:iCs/>
      <w:color w:val="404040" w:themeColor="text1" w:themeTint="BF"/>
    </w:rPr>
  </w:style>
  <w:style w:type="character" w:customStyle="1" w:styleId="Heading42Char">
    <w:name w:val="Heading 4.2 Char"/>
    <w:basedOn w:val="Heading4Char"/>
    <w:link w:val="Heading42"/>
    <w:uiPriority w:val="10"/>
    <w:rsid w:val="008D1D32"/>
    <w:rPr>
      <w:rFonts w:asciiTheme="majorHAnsi" w:eastAsiaTheme="majorEastAsia" w:hAnsiTheme="majorHAnsi" w:cstheme="majorBidi"/>
      <w:iCs/>
      <w:color w:val="5CB885" w:themeColor="accent1"/>
      <w:sz w:val="24"/>
    </w:rPr>
  </w:style>
  <w:style w:type="paragraph" w:styleId="IntenseQuote">
    <w:name w:val="Intense Quote"/>
    <w:basedOn w:val="Normal"/>
    <w:next w:val="Normal"/>
    <w:link w:val="IntenseQuoteChar"/>
    <w:uiPriority w:val="15"/>
    <w:qFormat/>
    <w:rsid w:val="008D1D32"/>
    <w:pPr>
      <w:pBdr>
        <w:top w:val="single" w:sz="4" w:space="10" w:color="5CB885" w:themeColor="accent1"/>
        <w:bottom w:val="single" w:sz="4" w:space="10" w:color="5CB885" w:themeColor="accent1"/>
      </w:pBdr>
      <w:spacing w:before="360" w:after="360" w:line="259" w:lineRule="auto"/>
      <w:ind w:left="864" w:right="864"/>
      <w:jc w:val="center"/>
    </w:pPr>
    <w:rPr>
      <w:i/>
      <w:iCs/>
      <w:color w:val="5CB885" w:themeColor="accent1"/>
    </w:rPr>
  </w:style>
  <w:style w:type="character" w:customStyle="1" w:styleId="IntenseQuoteChar">
    <w:name w:val="Intense Quote Char"/>
    <w:basedOn w:val="DefaultParagraphFont"/>
    <w:link w:val="IntenseQuote"/>
    <w:uiPriority w:val="15"/>
    <w:rsid w:val="008D1D32"/>
    <w:rPr>
      <w:i/>
      <w:iCs/>
      <w:color w:val="5CB885" w:themeColor="accent1"/>
    </w:rPr>
  </w:style>
  <w:style w:type="character" w:styleId="Strong">
    <w:name w:val="Strong"/>
    <w:basedOn w:val="DefaultParagraphFont"/>
    <w:uiPriority w:val="13"/>
    <w:qFormat/>
    <w:rsid w:val="00EB5082"/>
    <w:rPr>
      <w:rFonts w:asciiTheme="minorHAnsi" w:eastAsiaTheme="minorEastAsia" w:hAnsiTheme="minorHAnsi"/>
      <w:b/>
      <w:bCs/>
      <w:sz w:val="22"/>
    </w:rPr>
  </w:style>
  <w:style w:type="paragraph" w:styleId="Quote">
    <w:name w:val="Quote"/>
    <w:basedOn w:val="Normal"/>
    <w:next w:val="Normal"/>
    <w:link w:val="QuoteChar"/>
    <w:uiPriority w:val="14"/>
    <w:qFormat/>
    <w:rsid w:val="00EB50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14"/>
    <w:rsid w:val="00EB5082"/>
    <w:rPr>
      <w:rFonts w:eastAsiaTheme="minorEastAsia"/>
      <w:i/>
      <w:iCs/>
      <w:color w:val="404040" w:themeColor="text1" w:themeTint="BF"/>
    </w:rPr>
  </w:style>
  <w:style w:type="character" w:styleId="CommentReference">
    <w:name w:val="annotation reference"/>
    <w:basedOn w:val="DefaultParagraphFont"/>
    <w:uiPriority w:val="99"/>
    <w:semiHidden/>
    <w:unhideWhenUsed/>
    <w:rsid w:val="00AF02FE"/>
    <w:rPr>
      <w:sz w:val="16"/>
      <w:szCs w:val="16"/>
    </w:rPr>
  </w:style>
  <w:style w:type="paragraph" w:styleId="CommentText">
    <w:name w:val="annotation text"/>
    <w:basedOn w:val="Normal"/>
    <w:link w:val="CommentTextChar"/>
    <w:uiPriority w:val="99"/>
    <w:semiHidden/>
    <w:unhideWhenUsed/>
    <w:rsid w:val="00AF02FE"/>
    <w:rPr>
      <w:sz w:val="20"/>
      <w:szCs w:val="20"/>
    </w:rPr>
  </w:style>
  <w:style w:type="character" w:customStyle="1" w:styleId="CommentTextChar">
    <w:name w:val="Comment Text Char"/>
    <w:basedOn w:val="DefaultParagraphFont"/>
    <w:link w:val="CommentText"/>
    <w:uiPriority w:val="99"/>
    <w:semiHidden/>
    <w:rsid w:val="00AF02F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02FE"/>
    <w:rPr>
      <w:b/>
      <w:bCs/>
    </w:rPr>
  </w:style>
  <w:style w:type="character" w:customStyle="1" w:styleId="CommentSubjectChar">
    <w:name w:val="Comment Subject Char"/>
    <w:basedOn w:val="CommentTextChar"/>
    <w:link w:val="CommentSubject"/>
    <w:uiPriority w:val="99"/>
    <w:semiHidden/>
    <w:rsid w:val="00AF02FE"/>
    <w:rPr>
      <w:rFonts w:eastAsiaTheme="minorEastAsia"/>
      <w:b/>
      <w:bCs/>
      <w:sz w:val="20"/>
      <w:szCs w:val="20"/>
    </w:rPr>
  </w:style>
  <w:style w:type="character" w:styleId="Mention">
    <w:name w:val="Mention"/>
    <w:basedOn w:val="DefaultParagraphFont"/>
    <w:uiPriority w:val="99"/>
    <w:unhideWhenUsed/>
    <w:rsid w:val="00ED18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515552">
      <w:bodyDiv w:val="1"/>
      <w:marLeft w:val="0"/>
      <w:marRight w:val="0"/>
      <w:marTop w:val="0"/>
      <w:marBottom w:val="0"/>
      <w:divBdr>
        <w:top w:val="none" w:sz="0" w:space="0" w:color="auto"/>
        <w:left w:val="none" w:sz="0" w:space="0" w:color="auto"/>
        <w:bottom w:val="none" w:sz="0" w:space="0" w:color="auto"/>
        <w:right w:val="none" w:sz="0" w:space="0" w:color="auto"/>
      </w:divBdr>
    </w:div>
    <w:div w:id="1824003843">
      <w:bodyDiv w:val="1"/>
      <w:marLeft w:val="0"/>
      <w:marRight w:val="0"/>
      <w:marTop w:val="0"/>
      <w:marBottom w:val="0"/>
      <w:divBdr>
        <w:top w:val="none" w:sz="0" w:space="0" w:color="auto"/>
        <w:left w:val="none" w:sz="0" w:space="0" w:color="auto"/>
        <w:bottom w:val="none" w:sz="0" w:space="0" w:color="auto"/>
        <w:right w:val="none" w:sz="0" w:space="0" w:color="auto"/>
      </w:divBdr>
    </w:div>
    <w:div w:id="19759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blue.world"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kv@blue.worl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lue.world/new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ue World Technologies">
  <a:themeElements>
    <a:clrScheme name="Blue World Technologies">
      <a:dk1>
        <a:sysClr val="windowText" lastClr="000000"/>
      </a:dk1>
      <a:lt1>
        <a:sysClr val="window" lastClr="FFFFFF"/>
      </a:lt1>
      <a:dk2>
        <a:srgbClr val="0C2E40"/>
      </a:dk2>
      <a:lt2>
        <a:srgbClr val="E7E6E6"/>
      </a:lt2>
      <a:accent1>
        <a:srgbClr val="5CB885"/>
      </a:accent1>
      <a:accent2>
        <a:srgbClr val="00B3C4"/>
      </a:accent2>
      <a:accent3>
        <a:srgbClr val="5F246B"/>
      </a:accent3>
      <a:accent4>
        <a:srgbClr val="FCEB2B"/>
      </a:accent4>
      <a:accent5>
        <a:srgbClr val="D9205B"/>
      </a:accent5>
      <a:accent6>
        <a:srgbClr val="ED7728"/>
      </a:accent6>
      <a:hlink>
        <a:srgbClr val="5CB885"/>
      </a:hlink>
      <a:folHlink>
        <a:srgbClr val="00B3C4"/>
      </a:folHlink>
    </a:clrScheme>
    <a:fontScheme name="Blue World Technologies - Word">
      <a:majorFont>
        <a:latin typeface="Calibri Light"/>
        <a:ea typeface="Microsoft YaHei"/>
        <a:cs typeface=""/>
      </a:majorFont>
      <a:minorFont>
        <a:latin typeface="Calibri"/>
        <a:ea typeface="Microsoft Ya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lue World Technologies" id="{6FA2A556-E7B3-49DA-A862-624BC5F8D545}" vid="{2704DE0C-508F-49DB-A7BD-9A6E7F291E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9298722-00d2-43f9-b57b-e294257f60c4">
      <UserInfo>
        <DisplayName>Anne Kvist</DisplayName>
        <AccountId>15</AccountId>
        <AccountType/>
      </UserInfo>
      <UserInfo>
        <DisplayName>Kaiyu Xiao</DisplayName>
        <AccountId>51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E115A097B0074B83532FC86C03BF90" ma:contentTypeVersion="12" ma:contentTypeDescription="Create a new document." ma:contentTypeScope="" ma:versionID="a23c9709173655c5d3e65be08f85b370">
  <xsd:schema xmlns:xsd="http://www.w3.org/2001/XMLSchema" xmlns:xs="http://www.w3.org/2001/XMLSchema" xmlns:p="http://schemas.microsoft.com/office/2006/metadata/properties" xmlns:ns2="f3b7e33e-f50a-44fb-b104-0effc05fc33a" xmlns:ns3="b9298722-00d2-43f9-b57b-e294257f60c4" targetNamespace="http://schemas.microsoft.com/office/2006/metadata/properties" ma:root="true" ma:fieldsID="7ac246f608f31cdac82911ee3a967f24" ns2:_="" ns3:_="">
    <xsd:import namespace="f3b7e33e-f50a-44fb-b104-0effc05fc33a"/>
    <xsd:import namespace="b9298722-00d2-43f9-b57b-e294257f60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7e33e-f50a-44fb-b104-0effc05fc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298722-00d2-43f9-b57b-e294257f60c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06B54-1D2F-4BB1-9BC4-5CB1C9D385D5}">
  <ds:schemaRefs>
    <ds:schemaRef ds:uri="http://schemas.microsoft.com/sharepoint/v3/contenttype/forms"/>
  </ds:schemaRefs>
</ds:datastoreItem>
</file>

<file path=customXml/itemProps2.xml><?xml version="1.0" encoding="utf-8"?>
<ds:datastoreItem xmlns:ds="http://schemas.openxmlformats.org/officeDocument/2006/customXml" ds:itemID="{8B55D531-6D0E-45E0-84FF-5EE650517F42}">
  <ds:schemaRefs>
    <ds:schemaRef ds:uri="http://schemas.microsoft.com/office/2006/metadata/properties"/>
    <ds:schemaRef ds:uri="http://schemas.microsoft.com/office/infopath/2007/PartnerControls"/>
    <ds:schemaRef ds:uri="b9298722-00d2-43f9-b57b-e294257f60c4"/>
  </ds:schemaRefs>
</ds:datastoreItem>
</file>

<file path=customXml/itemProps3.xml><?xml version="1.0" encoding="utf-8"?>
<ds:datastoreItem xmlns:ds="http://schemas.openxmlformats.org/officeDocument/2006/customXml" ds:itemID="{6049524A-CC01-4C17-95CB-FDFA84027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7e33e-f50a-44fb-b104-0effc05fc33a"/>
    <ds:schemaRef ds:uri="b9298722-00d2-43f9-b57b-e294257f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249</Words>
  <Characters>1345</Characters>
  <Application>Microsoft Office Word</Application>
  <DocSecurity>0</DocSecurity>
  <Lines>89</Lines>
  <Paragraphs>37</Paragraphs>
  <ScaleCrop>false</ScaleCrop>
  <Company/>
  <LinksUpToDate>false</LinksUpToDate>
  <CharactersWithSpaces>1557</CharactersWithSpaces>
  <SharedDoc>false</SharedDoc>
  <HLinks>
    <vt:vector size="18" baseType="variant">
      <vt:variant>
        <vt:i4>1310739</vt:i4>
      </vt:variant>
      <vt:variant>
        <vt:i4>6</vt:i4>
      </vt:variant>
      <vt:variant>
        <vt:i4>0</vt:i4>
      </vt:variant>
      <vt:variant>
        <vt:i4>5</vt:i4>
      </vt:variant>
      <vt:variant>
        <vt:lpwstr>https://www.blue.world/news/</vt:lpwstr>
      </vt:variant>
      <vt:variant>
        <vt:lpwstr>social-media</vt:lpwstr>
      </vt:variant>
      <vt:variant>
        <vt:i4>4063288</vt:i4>
      </vt:variant>
      <vt:variant>
        <vt:i4>3</vt:i4>
      </vt:variant>
      <vt:variant>
        <vt:i4>0</vt:i4>
      </vt:variant>
      <vt:variant>
        <vt:i4>5</vt:i4>
      </vt:variant>
      <vt:variant>
        <vt:lpwstr>http://www.blue.world/</vt:lpwstr>
      </vt:variant>
      <vt:variant>
        <vt:lpwstr/>
      </vt:variant>
      <vt:variant>
        <vt:i4>5177453</vt:i4>
      </vt:variant>
      <vt:variant>
        <vt:i4>0</vt:i4>
      </vt:variant>
      <vt:variant>
        <vt:i4>0</vt:i4>
      </vt:variant>
      <vt:variant>
        <vt:i4>5</vt:i4>
      </vt:variant>
      <vt:variant>
        <vt:lpwstr>mailto:akv@blue.world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Jensen</dc:creator>
  <cp:keywords/>
  <dc:description/>
  <cp:lastModifiedBy>Anne Kvist</cp:lastModifiedBy>
  <cp:revision>82</cp:revision>
  <cp:lastPrinted>2019-02-21T05:07:00Z</cp:lastPrinted>
  <dcterms:created xsi:type="dcterms:W3CDTF">2021-04-06T13:19:00Z</dcterms:created>
  <dcterms:modified xsi:type="dcterms:W3CDTF">2021-04-07T20:25:00Z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0x01010079E115A097B0074B83532FC86C03BF90</vt:lpwstr>
  </property>
</Properties>
</file>