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30AC37" w14:textId="2F76C46D" w:rsidR="00A94867" w:rsidRPr="00944AE2" w:rsidRDefault="00A94867" w:rsidP="00A94867">
      <w:pPr>
        <w:pStyle w:val="StandardWeb"/>
        <w:rPr>
          <w:rFonts w:ascii="Lucida Sans" w:eastAsiaTheme="minorHAnsi" w:hAnsi="Lucida Sans" w:cstheme="minorBidi"/>
          <w:b/>
          <w:sz w:val="27"/>
          <w:szCs w:val="27"/>
          <w:lang w:eastAsia="en-US"/>
        </w:rPr>
      </w:pPr>
      <w:r w:rsidRPr="00944AE2">
        <w:rPr>
          <w:rFonts w:ascii="Lucida Sans" w:eastAsiaTheme="minorHAnsi" w:hAnsi="Lucida Sans" w:cstheme="minorBidi"/>
          <w:b/>
          <w:sz w:val="27"/>
          <w:szCs w:val="27"/>
          <w:lang w:eastAsia="en-US"/>
        </w:rPr>
        <w:t xml:space="preserve">Kick-off zum </w:t>
      </w:r>
      <w:r w:rsidR="009C7401">
        <w:rPr>
          <w:rFonts w:ascii="Lucida Sans" w:eastAsiaTheme="minorHAnsi" w:hAnsi="Lucida Sans" w:cstheme="minorBidi"/>
          <w:b/>
          <w:sz w:val="27"/>
          <w:szCs w:val="27"/>
          <w:lang w:eastAsia="en-US"/>
        </w:rPr>
        <w:t>b</w:t>
      </w:r>
      <w:r w:rsidRPr="00944AE2">
        <w:rPr>
          <w:rFonts w:ascii="Lucida Sans" w:eastAsiaTheme="minorHAnsi" w:hAnsi="Lucida Sans" w:cstheme="minorBidi"/>
          <w:b/>
          <w:sz w:val="27"/>
          <w:szCs w:val="27"/>
          <w:lang w:eastAsia="en-US"/>
        </w:rPr>
        <w:t xml:space="preserve">erufsbegleitenden Studium an der TH Wildau: 25 neue WIT-Studierende sind bereit für den nächsten Schritt und starten ihr Studium im Mix von Präsenz- und Online-Lehre </w:t>
      </w:r>
    </w:p>
    <w:p w14:paraId="63254DB4" w14:textId="77777777" w:rsidR="0002271E" w:rsidRDefault="0002271E" w:rsidP="005A7710">
      <w:pPr>
        <w:pStyle w:val="StandardWeb"/>
        <w:rPr>
          <w:rFonts w:ascii="Lucida Sans" w:eastAsiaTheme="minorHAnsi" w:hAnsi="Lucida Sans" w:cstheme="minorBidi"/>
          <w:b/>
          <w:noProof/>
          <w:sz w:val="28"/>
          <w:szCs w:val="28"/>
        </w:rPr>
      </w:pPr>
      <w:r>
        <w:rPr>
          <w:rFonts w:ascii="Lucida Sans" w:eastAsiaTheme="minorHAnsi" w:hAnsi="Lucida Sans" w:cstheme="minorBidi"/>
          <w:b/>
          <w:noProof/>
          <w:sz w:val="28"/>
          <w:szCs w:val="28"/>
        </w:rPr>
        <w:drawing>
          <wp:inline distT="0" distB="0" distL="0" distR="0" wp14:anchorId="5FF465FA" wp14:editId="16972462">
            <wp:extent cx="5040000" cy="2830557"/>
            <wp:effectExtent l="0" t="0" r="8255"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AVIMA2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000" cy="2830557"/>
                    </a:xfrm>
                    <a:prstGeom prst="rect">
                      <a:avLst/>
                    </a:prstGeom>
                  </pic:spPr>
                </pic:pic>
              </a:graphicData>
            </a:graphic>
          </wp:inline>
        </w:drawing>
      </w:r>
    </w:p>
    <w:p w14:paraId="7A2FFF02" w14:textId="3446DCD6" w:rsidR="00A94867" w:rsidRDefault="0002271E" w:rsidP="005A7710">
      <w:pPr>
        <w:pStyle w:val="StandardWeb"/>
        <w:rPr>
          <w:rFonts w:ascii="Lucida Sans" w:eastAsiaTheme="minorHAnsi" w:hAnsi="Lucida Sans" w:cstheme="minorBidi"/>
          <w:b/>
          <w:sz w:val="28"/>
          <w:szCs w:val="28"/>
          <w:lang w:eastAsia="en-US"/>
        </w:rPr>
      </w:pPr>
      <w:r>
        <w:rPr>
          <w:rFonts w:ascii="Lucida Sans" w:eastAsiaTheme="minorHAnsi" w:hAnsi="Lucida Sans" w:cstheme="minorBidi"/>
          <w:b/>
          <w:noProof/>
          <w:sz w:val="28"/>
          <w:szCs w:val="28"/>
        </w:rPr>
        <w:drawing>
          <wp:inline distT="0" distB="0" distL="0" distR="0" wp14:anchorId="104419AA" wp14:editId="2ACEF6B8">
            <wp:extent cx="5040000" cy="3313333"/>
            <wp:effectExtent l="0" t="0" r="8255"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BA21_Gruppenbild.JPG"/>
                    <pic:cNvPicPr/>
                  </pic:nvPicPr>
                  <pic:blipFill rotWithShape="1">
                    <a:blip r:embed="rId9" cstate="print">
                      <a:extLst>
                        <a:ext uri="{28A0092B-C50C-407E-A947-70E740481C1C}">
                          <a14:useLocalDpi xmlns:a14="http://schemas.microsoft.com/office/drawing/2010/main" val="0"/>
                        </a:ext>
                      </a:extLst>
                    </a:blip>
                    <a:srcRect t="16976" r="10714" b="4762"/>
                    <a:stretch/>
                  </pic:blipFill>
                  <pic:spPr bwMode="auto">
                    <a:xfrm>
                      <a:off x="0" y="0"/>
                      <a:ext cx="5040000" cy="3313333"/>
                    </a:xfrm>
                    <a:prstGeom prst="rect">
                      <a:avLst/>
                    </a:prstGeom>
                    <a:ln>
                      <a:noFill/>
                    </a:ln>
                    <a:extLst>
                      <a:ext uri="{53640926-AAD7-44D8-BBD7-CCE9431645EC}">
                        <a14:shadowObscured xmlns:a14="http://schemas.microsoft.com/office/drawing/2010/main"/>
                      </a:ext>
                    </a:extLst>
                  </pic:spPr>
                </pic:pic>
              </a:graphicData>
            </a:graphic>
          </wp:inline>
        </w:drawing>
      </w:r>
    </w:p>
    <w:p w14:paraId="3DEBA9CD" w14:textId="77777777" w:rsidR="00944AE2" w:rsidRDefault="00FD2BB9" w:rsidP="00944AE2">
      <w:pPr>
        <w:rPr>
          <w:rFonts w:ascii="Lucida Sans Unicode" w:hAnsi="Lucida Sans Unicode" w:cs="Lucida Sans Unicode"/>
          <w:sz w:val="20"/>
          <w:szCs w:val="20"/>
        </w:rPr>
      </w:pPr>
      <w:r w:rsidRPr="00C07BCD">
        <w:rPr>
          <w:rFonts w:ascii="Lucida Sans Unicode" w:hAnsi="Lucida Sans Unicode" w:cs="Lucida Sans Unicode"/>
          <w:b/>
          <w:sz w:val="20"/>
          <w:szCs w:val="20"/>
        </w:rPr>
        <w:t>Bildunterschrift:</w:t>
      </w:r>
      <w:r w:rsidRPr="00C07BCD">
        <w:rPr>
          <w:rFonts w:ascii="Lucida Sans Unicode" w:hAnsi="Lucida Sans Unicode" w:cs="Lucida Sans Unicode"/>
          <w:sz w:val="20"/>
          <w:szCs w:val="20"/>
        </w:rPr>
        <w:t xml:space="preserve"> </w:t>
      </w:r>
      <w:r w:rsidR="0002271E">
        <w:rPr>
          <w:rFonts w:ascii="Lucida Sans Unicode" w:hAnsi="Lucida Sans Unicode" w:cs="Lucida Sans Unicode"/>
          <w:sz w:val="20"/>
          <w:szCs w:val="20"/>
        </w:rPr>
        <w:t xml:space="preserve">25 Studierende starteten am 04. Oktober </w:t>
      </w:r>
      <w:r w:rsidR="0002271E" w:rsidRPr="0002271E">
        <w:rPr>
          <w:rFonts w:ascii="Lucida Sans Unicode" w:hAnsi="Lucida Sans Unicode" w:cs="Lucida Sans Unicode"/>
          <w:sz w:val="20"/>
          <w:szCs w:val="20"/>
        </w:rPr>
        <w:t>am Wildau Institute of Technology (WIT)</w:t>
      </w:r>
      <w:r w:rsidR="0002271E">
        <w:rPr>
          <w:rFonts w:ascii="Lucida Sans Unicode" w:hAnsi="Lucida Sans Unicode" w:cs="Lucida Sans Unicode"/>
          <w:sz w:val="20"/>
          <w:szCs w:val="20"/>
        </w:rPr>
        <w:t xml:space="preserve"> in Präsenz und online ihr berufsbegleitendes Studium</w:t>
      </w:r>
      <w:r w:rsidR="00944AE2">
        <w:rPr>
          <w:rFonts w:ascii="Lucida Sans Unicode" w:hAnsi="Lucida Sans Unicode" w:cs="Lucida Sans Unicode"/>
          <w:sz w:val="20"/>
          <w:szCs w:val="20"/>
        </w:rPr>
        <w:t xml:space="preserve"> </w:t>
      </w:r>
    </w:p>
    <w:p w14:paraId="1DC22749" w14:textId="1935BEF6" w:rsidR="00944AE2" w:rsidRPr="00C07BCD" w:rsidRDefault="00944AE2" w:rsidP="00944AE2">
      <w:pPr>
        <w:rPr>
          <w:rFonts w:ascii="Lucida Sans Unicode" w:hAnsi="Lucida Sans Unicode" w:cs="Lucida Sans Unicode"/>
          <w:sz w:val="20"/>
          <w:szCs w:val="20"/>
        </w:rPr>
      </w:pPr>
      <w:r w:rsidRPr="00C07BCD">
        <w:rPr>
          <w:rFonts w:ascii="Lucida Sans Unicode" w:hAnsi="Lucida Sans Unicode" w:cs="Lucida Sans Unicode"/>
          <w:b/>
          <w:sz w:val="20"/>
          <w:szCs w:val="20"/>
        </w:rPr>
        <w:t>Bild:</w:t>
      </w:r>
      <w:r w:rsidRPr="00C07BCD">
        <w:rPr>
          <w:rFonts w:ascii="Lucida Sans Unicode" w:hAnsi="Lucida Sans Unicode" w:cs="Lucida Sans Unicode"/>
          <w:sz w:val="20"/>
          <w:szCs w:val="20"/>
        </w:rPr>
        <w:t xml:space="preserve"> </w:t>
      </w:r>
      <w:r>
        <w:rPr>
          <w:rFonts w:ascii="Segoe UI" w:hAnsi="Segoe UI" w:cs="Segoe UI"/>
          <w:color w:val="000000"/>
          <w:sz w:val="21"/>
          <w:szCs w:val="21"/>
          <w:shd w:val="clear" w:color="auto" w:fill="FFFFFF"/>
        </w:rPr>
        <w:t>Franziska Götze/Viatcheslav Obodzinskiy (©WIT)</w:t>
      </w:r>
    </w:p>
    <w:p w14:paraId="24F0DC81" w14:textId="77777777" w:rsidR="00944AE2" w:rsidRDefault="00944AE2" w:rsidP="00C07BCD">
      <w:pPr>
        <w:rPr>
          <w:rFonts w:ascii="Lucida Sans Unicode" w:hAnsi="Lucida Sans Unicode" w:cs="Lucida Sans Unicode"/>
          <w:b/>
          <w:sz w:val="20"/>
          <w:szCs w:val="20"/>
        </w:rPr>
      </w:pPr>
      <w:bookmarkStart w:id="0" w:name="_GoBack"/>
      <w:bookmarkEnd w:id="0"/>
    </w:p>
    <w:p w14:paraId="35F45C73" w14:textId="214D1379" w:rsidR="00B9294F" w:rsidRDefault="008257BC" w:rsidP="00C07BCD">
      <w:pPr>
        <w:rPr>
          <w:rFonts w:ascii="Lucida Sans Unicode" w:hAnsi="Lucida Sans Unicode" w:cs="Lucida Sans Unicode"/>
          <w:b/>
          <w:sz w:val="20"/>
          <w:szCs w:val="20"/>
        </w:rPr>
      </w:pPr>
      <w:r w:rsidRPr="00C07BCD">
        <w:rPr>
          <w:rFonts w:ascii="Lucida Sans Unicode" w:hAnsi="Lucida Sans Unicode" w:cs="Lucida Sans Unicode"/>
          <w:b/>
          <w:sz w:val="20"/>
          <w:szCs w:val="20"/>
        </w:rPr>
        <w:t>Subheadline:</w:t>
      </w:r>
      <w:r w:rsidRPr="00C07BCD">
        <w:rPr>
          <w:rFonts w:ascii="Lucida Sans Unicode" w:hAnsi="Lucida Sans Unicode" w:cs="Lucida Sans Unicode"/>
          <w:sz w:val="20"/>
          <w:szCs w:val="20"/>
        </w:rPr>
        <w:t xml:space="preserve"> </w:t>
      </w:r>
      <w:r w:rsidR="008F03E5">
        <w:rPr>
          <w:rFonts w:ascii="Lucida Sans Unicode" w:hAnsi="Lucida Sans Unicode" w:cs="Lucida Sans Unicode"/>
          <w:sz w:val="20"/>
          <w:szCs w:val="20"/>
        </w:rPr>
        <w:t>Studienstart</w:t>
      </w:r>
    </w:p>
    <w:p w14:paraId="59BAE974" w14:textId="7BF66101" w:rsidR="003C7BD7" w:rsidRPr="00C07BCD" w:rsidRDefault="003C7BD7" w:rsidP="00C07BCD">
      <w:pPr>
        <w:rPr>
          <w:rFonts w:ascii="Lucida Sans Unicode" w:hAnsi="Lucida Sans Unicode" w:cs="Lucida Sans Unicode"/>
          <w:b/>
          <w:sz w:val="20"/>
          <w:szCs w:val="20"/>
        </w:rPr>
      </w:pPr>
      <w:r w:rsidRPr="00C07BCD">
        <w:rPr>
          <w:rFonts w:ascii="Lucida Sans Unicode" w:hAnsi="Lucida Sans Unicode" w:cs="Lucida Sans Unicode"/>
          <w:b/>
          <w:sz w:val="20"/>
          <w:szCs w:val="20"/>
        </w:rPr>
        <w:t>Teaser:</w:t>
      </w:r>
    </w:p>
    <w:p w14:paraId="1DF01730" w14:textId="689E7529" w:rsidR="00236203" w:rsidRDefault="00A94867" w:rsidP="00236203">
      <w:pPr>
        <w:rPr>
          <w:rFonts w:ascii="Lucida Sans Unicode" w:hAnsi="Lucida Sans Unicode" w:cs="Lucida Sans Unicode"/>
          <w:b/>
          <w:sz w:val="20"/>
          <w:szCs w:val="20"/>
        </w:rPr>
      </w:pPr>
      <w:r w:rsidRPr="00A94867">
        <w:rPr>
          <w:rFonts w:ascii="Lucida Sans Unicode" w:hAnsi="Lucida Sans Unicode" w:cs="Lucida Sans Unicode"/>
          <w:b/>
          <w:sz w:val="20"/>
          <w:szCs w:val="20"/>
        </w:rPr>
        <w:t xml:space="preserve">Seit über fünfzehn Jahren werden am Wildau Institute of Technology (WIT), einem An-Institut der TH Wildau, berufsbegleitende, postgraduale Masterstudiengänge angeboten. Wie bereits in den Vorjahren </w:t>
      </w:r>
      <w:r w:rsidR="008F03E5">
        <w:rPr>
          <w:rFonts w:ascii="Lucida Sans Unicode" w:hAnsi="Lucida Sans Unicode" w:cs="Lucida Sans Unicode"/>
          <w:b/>
          <w:sz w:val="20"/>
          <w:szCs w:val="20"/>
        </w:rPr>
        <w:t>starteten</w:t>
      </w:r>
      <w:r w:rsidRPr="00A94867">
        <w:rPr>
          <w:rFonts w:ascii="Lucida Sans Unicode" w:hAnsi="Lucida Sans Unicode" w:cs="Lucida Sans Unicode"/>
          <w:b/>
          <w:sz w:val="20"/>
          <w:szCs w:val="20"/>
        </w:rPr>
        <w:t xml:space="preserve"> Anfang Oktober die Masterprogramme</w:t>
      </w:r>
      <w:r w:rsidR="008F03E5">
        <w:rPr>
          <w:rFonts w:ascii="Lucida Sans Unicode" w:hAnsi="Lucida Sans Unicode" w:cs="Lucida Sans Unicode"/>
          <w:b/>
          <w:sz w:val="20"/>
          <w:szCs w:val="20"/>
        </w:rPr>
        <w:t xml:space="preserve"> des WIT</w:t>
      </w:r>
      <w:r w:rsidRPr="00A94867">
        <w:rPr>
          <w:rFonts w:ascii="Lucida Sans Unicode" w:hAnsi="Lucida Sans Unicode" w:cs="Lucida Sans Unicode"/>
          <w:b/>
          <w:sz w:val="20"/>
          <w:szCs w:val="20"/>
        </w:rPr>
        <w:t>. Die Studierenden des traditionell international ausgerichteten Master of Aviation Management absolvierten ihren ersten Tag an der Hochschule online. Zugleich begannen die Studierenden des Master of Business Administration ihr Studium zum ersten Mal seit 2019 wieder in Präsenz auf dem historischen Campus der TH Wildau. Perspektivisch werden die Best Practices aus Präsenzlehre und digitaler Bildung am WIT noch stärker miteinander verknüpft</w:t>
      </w:r>
      <w:r w:rsidR="008F03E5">
        <w:rPr>
          <w:rFonts w:ascii="Lucida Sans Unicode" w:hAnsi="Lucida Sans Unicode" w:cs="Lucida Sans Unicode"/>
          <w:b/>
          <w:sz w:val="20"/>
          <w:szCs w:val="20"/>
        </w:rPr>
        <w:t xml:space="preserve"> werden</w:t>
      </w:r>
      <w:r w:rsidRPr="00A94867">
        <w:rPr>
          <w:rFonts w:ascii="Lucida Sans Unicode" w:hAnsi="Lucida Sans Unicode" w:cs="Lucida Sans Unicode"/>
          <w:b/>
          <w:sz w:val="20"/>
          <w:szCs w:val="20"/>
        </w:rPr>
        <w:t xml:space="preserve">. </w:t>
      </w:r>
    </w:p>
    <w:p w14:paraId="1EB64F33" w14:textId="77777777" w:rsidR="00236203" w:rsidRPr="00C07BCD" w:rsidRDefault="00236203" w:rsidP="00236203">
      <w:pPr>
        <w:rPr>
          <w:rFonts w:ascii="Lucida Sans Unicode" w:hAnsi="Lucida Sans Unicode" w:cs="Lucida Sans Unicode"/>
          <w:b/>
          <w:sz w:val="20"/>
          <w:szCs w:val="20"/>
        </w:rPr>
      </w:pPr>
      <w:r w:rsidRPr="00C07BCD">
        <w:rPr>
          <w:rFonts w:ascii="Lucida Sans Unicode" w:hAnsi="Lucida Sans Unicode" w:cs="Lucida Sans Unicode"/>
          <w:b/>
          <w:sz w:val="20"/>
          <w:szCs w:val="20"/>
        </w:rPr>
        <w:t xml:space="preserve">Text: </w:t>
      </w:r>
    </w:p>
    <w:p w14:paraId="6810025A" w14:textId="77777777" w:rsidR="00A94867" w:rsidRPr="008F03E5" w:rsidRDefault="00A94867" w:rsidP="00A94867">
      <w:pPr>
        <w:rPr>
          <w:rFonts w:ascii="Lucida Sans Unicode" w:hAnsi="Lucida Sans Unicode" w:cs="Lucida Sans Unicode"/>
          <w:b/>
          <w:sz w:val="20"/>
          <w:szCs w:val="20"/>
        </w:rPr>
      </w:pPr>
      <w:r w:rsidRPr="008F03E5">
        <w:rPr>
          <w:rFonts w:ascii="Lucida Sans Unicode" w:hAnsi="Lucida Sans Unicode" w:cs="Lucida Sans Unicode"/>
          <w:b/>
          <w:sz w:val="20"/>
          <w:szCs w:val="20"/>
        </w:rPr>
        <w:t xml:space="preserve">Kick-off – online und auf dem Campus </w:t>
      </w:r>
    </w:p>
    <w:p w14:paraId="493717BA" w14:textId="67C7B8EF" w:rsidR="00A94867" w:rsidRPr="00A94867" w:rsidRDefault="005C225A" w:rsidP="00A94867">
      <w:pPr>
        <w:rPr>
          <w:rFonts w:ascii="Lucida Sans Unicode" w:hAnsi="Lucida Sans Unicode" w:cs="Lucida Sans Unicode"/>
          <w:sz w:val="20"/>
          <w:szCs w:val="20"/>
        </w:rPr>
      </w:pPr>
      <w:r>
        <w:rPr>
          <w:rFonts w:ascii="Lucida Sans Unicode" w:hAnsi="Lucida Sans Unicode" w:cs="Lucida Sans Unicode"/>
          <w:sz w:val="20"/>
          <w:szCs w:val="20"/>
        </w:rPr>
        <w:t>Anfang dieser Woche</w:t>
      </w:r>
      <w:r w:rsidR="00A94867" w:rsidRPr="00A94867">
        <w:rPr>
          <w:rFonts w:ascii="Lucida Sans Unicode" w:hAnsi="Lucida Sans Unicode" w:cs="Lucida Sans Unicode"/>
          <w:sz w:val="20"/>
          <w:szCs w:val="20"/>
        </w:rPr>
        <w:t xml:space="preserve"> </w:t>
      </w:r>
      <w:r>
        <w:rPr>
          <w:rFonts w:ascii="Lucida Sans Unicode" w:hAnsi="Lucida Sans Unicode" w:cs="Lucida Sans Unicode"/>
          <w:sz w:val="20"/>
          <w:szCs w:val="20"/>
        </w:rPr>
        <w:t>b</w:t>
      </w:r>
      <w:r w:rsidR="00A94867" w:rsidRPr="00A94867">
        <w:rPr>
          <w:rFonts w:ascii="Lucida Sans Unicode" w:hAnsi="Lucida Sans Unicode" w:cs="Lucida Sans Unicode"/>
          <w:sz w:val="20"/>
          <w:szCs w:val="20"/>
        </w:rPr>
        <w:t xml:space="preserve">egrüßte das Wildau Institute of Technology (WIT) an der TH Wildau </w:t>
      </w:r>
      <w:r>
        <w:rPr>
          <w:rFonts w:ascii="Lucida Sans Unicode" w:hAnsi="Lucida Sans Unicode" w:cs="Lucida Sans Unicode"/>
          <w:sz w:val="20"/>
          <w:szCs w:val="20"/>
        </w:rPr>
        <w:t xml:space="preserve">25 neue </w:t>
      </w:r>
      <w:r w:rsidR="00A94867" w:rsidRPr="00A94867">
        <w:rPr>
          <w:rFonts w:ascii="Lucida Sans Unicode" w:hAnsi="Lucida Sans Unicode" w:cs="Lucida Sans Unicode"/>
          <w:sz w:val="20"/>
          <w:szCs w:val="20"/>
        </w:rPr>
        <w:t>Studierende aus elf Ländern. Die zwanzig Studierenden des Master of Aviation Management begannen am 4. Oktober ihr Studium – in diesem Wintersemester aufgrund der aktuellen Situation im Zusammenhang mit COVID-19 erst einmal wieder online. Um möglichst vielen qualifizierten Bewerber</w:t>
      </w:r>
      <w:r w:rsidR="00AF2D15">
        <w:rPr>
          <w:rFonts w:ascii="Lucida Sans Unicode" w:hAnsi="Lucida Sans Unicode" w:cs="Lucida Sans Unicode"/>
          <w:sz w:val="20"/>
          <w:szCs w:val="20"/>
        </w:rPr>
        <w:t>/-</w:t>
      </w:r>
      <w:r w:rsidR="00A94867" w:rsidRPr="00A94867">
        <w:rPr>
          <w:rFonts w:ascii="Lucida Sans Unicode" w:hAnsi="Lucida Sans Unicode" w:cs="Lucida Sans Unicode"/>
          <w:sz w:val="20"/>
          <w:szCs w:val="20"/>
        </w:rPr>
        <w:t xml:space="preserve">innen ein Luftfahrtstudium in Zeiten der Pandemie zu ermöglichen, entschied sich die Leitung des WIT, das Studienprogramm im Wintersemester 2021/22 vorerst im Onlineformat anzubieten und hofft, zum kommenden Sommersemester 2022 wieder in die Präsenzlehre zu wechseln. </w:t>
      </w:r>
    </w:p>
    <w:p w14:paraId="61961D06" w14:textId="07B198BF" w:rsidR="00A94867" w:rsidRPr="00A94867" w:rsidRDefault="00A94867" w:rsidP="00A94867">
      <w:pPr>
        <w:rPr>
          <w:rFonts w:ascii="Lucida Sans Unicode" w:hAnsi="Lucida Sans Unicode" w:cs="Lucida Sans Unicode"/>
          <w:sz w:val="20"/>
          <w:szCs w:val="20"/>
        </w:rPr>
      </w:pPr>
      <w:r w:rsidRPr="00A94867">
        <w:rPr>
          <w:rFonts w:ascii="Lucida Sans Unicode" w:hAnsi="Lucida Sans Unicode" w:cs="Lucida Sans Unicode"/>
          <w:sz w:val="20"/>
          <w:szCs w:val="20"/>
        </w:rPr>
        <w:t>Bei ihrer Einfü</w:t>
      </w:r>
      <w:r w:rsidR="00944AE2">
        <w:rPr>
          <w:rFonts w:ascii="Lucida Sans Unicode" w:hAnsi="Lucida Sans Unicode" w:cs="Lucida Sans Unicode"/>
          <w:sz w:val="20"/>
          <w:szCs w:val="20"/>
        </w:rPr>
        <w:t>hrungsveranstaltung lernten die</w:t>
      </w:r>
      <w:r w:rsidR="00AF2D15" w:rsidRPr="00A94867">
        <w:rPr>
          <w:rFonts w:ascii="Lucida Sans Unicode" w:hAnsi="Lucida Sans Unicode" w:cs="Lucida Sans Unicode"/>
          <w:sz w:val="20"/>
          <w:szCs w:val="20"/>
        </w:rPr>
        <w:t xml:space="preserve"> mehrheitlich berufstätigen </w:t>
      </w:r>
      <w:r w:rsidRPr="00A94867">
        <w:rPr>
          <w:rFonts w:ascii="Lucida Sans Unicode" w:hAnsi="Lucida Sans Unicode" w:cs="Lucida Sans Unicode"/>
          <w:sz w:val="20"/>
          <w:szCs w:val="20"/>
        </w:rPr>
        <w:t>Studierenden nicht nur ihr Studienprogramm und Organisatorisches kennen</w:t>
      </w:r>
      <w:r w:rsidR="00AF2D15">
        <w:rPr>
          <w:rFonts w:ascii="Lucida Sans Unicode" w:hAnsi="Lucida Sans Unicode" w:cs="Lucida Sans Unicode"/>
          <w:sz w:val="20"/>
          <w:szCs w:val="20"/>
        </w:rPr>
        <w:t xml:space="preserve">, sondern bekamen </w:t>
      </w:r>
      <w:r w:rsidR="009C7401">
        <w:rPr>
          <w:rFonts w:ascii="Lucida Sans Unicode" w:hAnsi="Lucida Sans Unicode" w:cs="Lucida Sans Unicode"/>
          <w:sz w:val="20"/>
          <w:szCs w:val="20"/>
        </w:rPr>
        <w:t xml:space="preserve">auch </w:t>
      </w:r>
      <w:r w:rsidR="00AF2D15">
        <w:rPr>
          <w:rFonts w:ascii="Lucida Sans Unicode" w:hAnsi="Lucida Sans Unicode" w:cs="Lucida Sans Unicode"/>
          <w:sz w:val="20"/>
          <w:szCs w:val="20"/>
        </w:rPr>
        <w:t>eine virtuelle</w:t>
      </w:r>
      <w:r w:rsidRPr="00A94867">
        <w:rPr>
          <w:rFonts w:ascii="Lucida Sans Unicode" w:hAnsi="Lucida Sans Unicode" w:cs="Lucida Sans Unicode"/>
          <w:sz w:val="20"/>
          <w:szCs w:val="20"/>
        </w:rPr>
        <w:t xml:space="preserve"> Campus- </w:t>
      </w:r>
      <w:r w:rsidR="00AF2D15">
        <w:rPr>
          <w:rFonts w:ascii="Lucida Sans Unicode" w:hAnsi="Lucida Sans Unicode" w:cs="Lucida Sans Unicode"/>
          <w:sz w:val="20"/>
          <w:szCs w:val="20"/>
        </w:rPr>
        <w:t xml:space="preserve">und </w:t>
      </w:r>
      <w:r w:rsidRPr="00A94867">
        <w:rPr>
          <w:rFonts w:ascii="Lucida Sans Unicode" w:hAnsi="Lucida Sans Unicode" w:cs="Lucida Sans Unicode"/>
          <w:sz w:val="20"/>
          <w:szCs w:val="20"/>
        </w:rPr>
        <w:t xml:space="preserve">Bibliotheksführung. </w:t>
      </w:r>
      <w:r w:rsidR="009C7401">
        <w:rPr>
          <w:rFonts w:ascii="Lucida Sans Unicode" w:hAnsi="Lucida Sans Unicode" w:cs="Lucida Sans Unicode"/>
          <w:sz w:val="20"/>
          <w:szCs w:val="20"/>
        </w:rPr>
        <w:t>In</w:t>
      </w:r>
      <w:r w:rsidR="009C7401" w:rsidRPr="00A94867">
        <w:rPr>
          <w:rFonts w:ascii="Lucida Sans Unicode" w:hAnsi="Lucida Sans Unicode" w:cs="Lucida Sans Unicode"/>
          <w:sz w:val="20"/>
          <w:szCs w:val="20"/>
        </w:rPr>
        <w:t xml:space="preserve"> </w:t>
      </w:r>
      <w:r w:rsidRPr="00A94867">
        <w:rPr>
          <w:rFonts w:ascii="Lucida Sans Unicode" w:hAnsi="Lucida Sans Unicode" w:cs="Lucida Sans Unicode"/>
          <w:sz w:val="20"/>
          <w:szCs w:val="20"/>
        </w:rPr>
        <w:t>eine</w:t>
      </w:r>
      <w:r w:rsidR="009C7401">
        <w:rPr>
          <w:rFonts w:ascii="Lucida Sans Unicode" w:hAnsi="Lucida Sans Unicode" w:cs="Lucida Sans Unicode"/>
          <w:sz w:val="20"/>
          <w:szCs w:val="20"/>
        </w:rPr>
        <w:t>m</w:t>
      </w:r>
      <w:r w:rsidRPr="00A94867">
        <w:rPr>
          <w:rFonts w:ascii="Lucida Sans Unicode" w:hAnsi="Lucida Sans Unicode" w:cs="Lucida Sans Unicode"/>
          <w:sz w:val="20"/>
          <w:szCs w:val="20"/>
        </w:rPr>
        <w:t xml:space="preserve"> Kurzworkshop zum Thema Academic Writing konnten </w:t>
      </w:r>
      <w:r w:rsidR="00DC0D9D">
        <w:rPr>
          <w:rFonts w:ascii="Lucida Sans Unicode" w:hAnsi="Lucida Sans Unicode" w:cs="Lucida Sans Unicode"/>
          <w:sz w:val="20"/>
          <w:szCs w:val="20"/>
        </w:rPr>
        <w:t xml:space="preserve">die </w:t>
      </w:r>
      <w:r w:rsidRPr="00A94867">
        <w:rPr>
          <w:rFonts w:ascii="Lucida Sans Unicode" w:hAnsi="Lucida Sans Unicode" w:cs="Lucida Sans Unicode"/>
          <w:sz w:val="20"/>
          <w:szCs w:val="20"/>
        </w:rPr>
        <w:t xml:space="preserve">Studierenden </w:t>
      </w:r>
      <w:r w:rsidR="00AF2D15">
        <w:rPr>
          <w:rFonts w:ascii="Lucida Sans Unicode" w:hAnsi="Lucida Sans Unicode" w:cs="Lucida Sans Unicode"/>
          <w:sz w:val="20"/>
          <w:szCs w:val="20"/>
        </w:rPr>
        <w:t>ihre</w:t>
      </w:r>
      <w:r w:rsidRPr="00A94867">
        <w:rPr>
          <w:rFonts w:ascii="Lucida Sans Unicode" w:hAnsi="Lucida Sans Unicode" w:cs="Lucida Sans Unicode"/>
          <w:sz w:val="20"/>
          <w:szCs w:val="20"/>
        </w:rPr>
        <w:t xml:space="preserve"> Kenntnisse des wissenschaftlichen Arbeitens auffrischen. Besonders wichtig waren darüber hinaus die informellen Kennenlernrunden</w:t>
      </w:r>
      <w:r w:rsidR="00DC0D9D">
        <w:rPr>
          <w:rFonts w:ascii="Lucida Sans Unicode" w:hAnsi="Lucida Sans Unicode" w:cs="Lucida Sans Unicode"/>
          <w:sz w:val="20"/>
          <w:szCs w:val="20"/>
        </w:rPr>
        <w:t xml:space="preserve">. </w:t>
      </w:r>
      <w:r w:rsidR="00492CCB">
        <w:rPr>
          <w:rFonts w:ascii="Lucida Sans Unicode" w:hAnsi="Lucida Sans Unicode" w:cs="Lucida Sans Unicode"/>
          <w:sz w:val="20"/>
          <w:szCs w:val="20"/>
        </w:rPr>
        <w:t>Die</w:t>
      </w:r>
      <w:r w:rsidR="00DC0D9D">
        <w:rPr>
          <w:rFonts w:ascii="Lucida Sans Unicode" w:hAnsi="Lucida Sans Unicode" w:cs="Lucida Sans Unicode"/>
          <w:sz w:val="20"/>
          <w:szCs w:val="20"/>
        </w:rPr>
        <w:t xml:space="preserve"> </w:t>
      </w:r>
      <w:r w:rsidRPr="00A94867">
        <w:rPr>
          <w:rFonts w:ascii="Lucida Sans Unicode" w:hAnsi="Lucida Sans Unicode" w:cs="Lucida Sans Unicode"/>
          <w:sz w:val="20"/>
          <w:szCs w:val="20"/>
        </w:rPr>
        <w:t>Kommilitoninnen und Kommilitonen</w:t>
      </w:r>
      <w:r w:rsidR="00492CCB">
        <w:rPr>
          <w:rFonts w:ascii="Lucida Sans Unicode" w:hAnsi="Lucida Sans Unicode" w:cs="Lucida Sans Unicode"/>
          <w:sz w:val="20"/>
          <w:szCs w:val="20"/>
        </w:rPr>
        <w:t xml:space="preserve"> lernten dabei nicht nur ihre</w:t>
      </w:r>
      <w:r w:rsidRPr="00A94867">
        <w:rPr>
          <w:rFonts w:ascii="Lucida Sans Unicode" w:hAnsi="Lucida Sans Unicode" w:cs="Lucida Sans Unicode"/>
          <w:sz w:val="20"/>
          <w:szCs w:val="20"/>
        </w:rPr>
        <w:t xml:space="preserve"> beruflichen Hintergr</w:t>
      </w:r>
      <w:r w:rsidR="008F03E5">
        <w:rPr>
          <w:rFonts w:ascii="Lucida Sans Unicode" w:hAnsi="Lucida Sans Unicode" w:cs="Lucida Sans Unicode"/>
          <w:sz w:val="20"/>
          <w:szCs w:val="20"/>
        </w:rPr>
        <w:t xml:space="preserve">ünde </w:t>
      </w:r>
      <w:r w:rsidRPr="00A94867">
        <w:rPr>
          <w:rFonts w:ascii="Lucida Sans Unicode" w:hAnsi="Lucida Sans Unicode" w:cs="Lucida Sans Unicode"/>
          <w:sz w:val="20"/>
          <w:szCs w:val="20"/>
        </w:rPr>
        <w:t>kennen, sondern</w:t>
      </w:r>
      <w:r w:rsidR="00492CCB">
        <w:rPr>
          <w:rFonts w:ascii="Lucida Sans Unicode" w:hAnsi="Lucida Sans Unicode" w:cs="Lucida Sans Unicode"/>
          <w:sz w:val="20"/>
          <w:szCs w:val="20"/>
        </w:rPr>
        <w:t xml:space="preserve"> tauschten </w:t>
      </w:r>
      <w:r w:rsidRPr="00A94867">
        <w:rPr>
          <w:rFonts w:ascii="Lucida Sans Unicode" w:hAnsi="Lucida Sans Unicode" w:cs="Lucida Sans Unicode"/>
          <w:sz w:val="20"/>
          <w:szCs w:val="20"/>
        </w:rPr>
        <w:t xml:space="preserve">auch </w:t>
      </w:r>
      <w:r w:rsidR="00677DDD">
        <w:rPr>
          <w:rFonts w:ascii="Lucida Sans Unicode" w:hAnsi="Lucida Sans Unicode" w:cs="Lucida Sans Unicode"/>
          <w:sz w:val="20"/>
          <w:szCs w:val="20"/>
        </w:rPr>
        <w:t>ihre</w:t>
      </w:r>
      <w:r w:rsidR="00677DDD" w:rsidRPr="00A94867">
        <w:rPr>
          <w:rFonts w:ascii="Lucida Sans Unicode" w:hAnsi="Lucida Sans Unicode" w:cs="Lucida Sans Unicode"/>
          <w:sz w:val="20"/>
          <w:szCs w:val="20"/>
        </w:rPr>
        <w:t xml:space="preserve"> </w:t>
      </w:r>
      <w:r w:rsidRPr="00A94867">
        <w:rPr>
          <w:rFonts w:ascii="Lucida Sans Unicode" w:hAnsi="Lucida Sans Unicode" w:cs="Lucida Sans Unicode"/>
          <w:sz w:val="20"/>
          <w:szCs w:val="20"/>
        </w:rPr>
        <w:t>Interessen außerhalb der Luftfahrt</w:t>
      </w:r>
      <w:r w:rsidR="00492CCB">
        <w:rPr>
          <w:rFonts w:ascii="Lucida Sans Unicode" w:hAnsi="Lucida Sans Unicode" w:cs="Lucida Sans Unicode"/>
          <w:sz w:val="20"/>
          <w:szCs w:val="20"/>
        </w:rPr>
        <w:t xml:space="preserve"> untereinander aus</w:t>
      </w:r>
      <w:r w:rsidRPr="00A94867">
        <w:rPr>
          <w:rFonts w:ascii="Lucida Sans Unicode" w:hAnsi="Lucida Sans Unicode" w:cs="Lucida Sans Unicode"/>
          <w:sz w:val="20"/>
          <w:szCs w:val="20"/>
        </w:rPr>
        <w:t>.</w:t>
      </w:r>
    </w:p>
    <w:p w14:paraId="12B4A9BF" w14:textId="605EFC89" w:rsidR="00A94867" w:rsidRPr="00A94867" w:rsidRDefault="00A94867" w:rsidP="00A94867">
      <w:pPr>
        <w:rPr>
          <w:rFonts w:ascii="Lucida Sans Unicode" w:hAnsi="Lucida Sans Unicode" w:cs="Lucida Sans Unicode"/>
          <w:sz w:val="20"/>
          <w:szCs w:val="20"/>
        </w:rPr>
      </w:pPr>
      <w:r w:rsidRPr="00A94867">
        <w:rPr>
          <w:rFonts w:ascii="Lucida Sans Unicode" w:hAnsi="Lucida Sans Unicode" w:cs="Lucida Sans Unicode"/>
          <w:sz w:val="20"/>
          <w:szCs w:val="20"/>
        </w:rPr>
        <w:t>Interaktiv war auch das Format der Einführungsveranstaltung des</w:t>
      </w:r>
      <w:r w:rsidR="00944AE2">
        <w:rPr>
          <w:rFonts w:ascii="Lucida Sans Unicode" w:hAnsi="Lucida Sans Unicode" w:cs="Lucida Sans Unicode"/>
          <w:sz w:val="20"/>
          <w:szCs w:val="20"/>
        </w:rPr>
        <w:t xml:space="preserve"> </w:t>
      </w:r>
      <w:r w:rsidRPr="00A94867">
        <w:rPr>
          <w:rFonts w:ascii="Lucida Sans Unicode" w:hAnsi="Lucida Sans Unicode" w:cs="Lucida Sans Unicode"/>
          <w:sz w:val="20"/>
          <w:szCs w:val="20"/>
        </w:rPr>
        <w:t>Studiengangs</w:t>
      </w:r>
      <w:r w:rsidR="00AF2D15">
        <w:rPr>
          <w:rFonts w:ascii="Lucida Sans Unicode" w:hAnsi="Lucida Sans Unicode" w:cs="Lucida Sans Unicode"/>
          <w:sz w:val="20"/>
          <w:szCs w:val="20"/>
        </w:rPr>
        <w:t xml:space="preserve"> </w:t>
      </w:r>
      <w:r w:rsidR="00AF2D15" w:rsidRPr="00DC0D9D">
        <w:rPr>
          <w:rFonts w:ascii="Lucida Sans Unicode" w:hAnsi="Lucida Sans Unicode" w:cs="Lucida Sans Unicode"/>
          <w:sz w:val="20"/>
          <w:szCs w:val="20"/>
        </w:rPr>
        <w:t>Master of Business Administration</w:t>
      </w:r>
      <w:r w:rsidR="00AF2D15">
        <w:rPr>
          <w:rFonts w:ascii="Lucida Sans Unicode" w:hAnsi="Lucida Sans Unicode" w:cs="Lucida Sans Unicode"/>
          <w:sz w:val="20"/>
          <w:szCs w:val="20"/>
        </w:rPr>
        <w:t xml:space="preserve"> (MBA)</w:t>
      </w:r>
      <w:r w:rsidRPr="00A94867">
        <w:rPr>
          <w:rFonts w:ascii="Lucida Sans Unicode" w:hAnsi="Lucida Sans Unicode" w:cs="Lucida Sans Unicode"/>
          <w:sz w:val="20"/>
          <w:szCs w:val="20"/>
        </w:rPr>
        <w:t xml:space="preserve">. Nach der Vorstellung des Studienprogramms, der Prüfungsverfahren und des Instituts lernten die Studierenden die Hochschule und Teile des Campus in Wildau </w:t>
      </w:r>
      <w:r w:rsidR="00677DDD">
        <w:rPr>
          <w:rFonts w:ascii="Lucida Sans Unicode" w:hAnsi="Lucida Sans Unicode" w:cs="Lucida Sans Unicode"/>
          <w:sz w:val="20"/>
          <w:szCs w:val="20"/>
        </w:rPr>
        <w:t>bei</w:t>
      </w:r>
      <w:r w:rsidR="00AF2D15">
        <w:rPr>
          <w:rFonts w:ascii="Lucida Sans Unicode" w:hAnsi="Lucida Sans Unicode" w:cs="Lucida Sans Unicode"/>
          <w:sz w:val="20"/>
          <w:szCs w:val="20"/>
        </w:rPr>
        <w:t xml:space="preserve"> einer Führung </w:t>
      </w:r>
      <w:r w:rsidRPr="00A94867">
        <w:rPr>
          <w:rFonts w:ascii="Lucida Sans Unicode" w:hAnsi="Lucida Sans Unicode" w:cs="Lucida Sans Unicode"/>
          <w:sz w:val="20"/>
          <w:szCs w:val="20"/>
        </w:rPr>
        <w:t xml:space="preserve">persönlich kennen. Auch konnte sich die </w:t>
      </w:r>
      <w:r w:rsidRPr="00A94867">
        <w:rPr>
          <w:rFonts w:ascii="Lucida Sans Unicode" w:hAnsi="Lucida Sans Unicode" w:cs="Lucida Sans Unicode"/>
          <w:sz w:val="20"/>
          <w:szCs w:val="20"/>
        </w:rPr>
        <w:lastRenderedPageBreak/>
        <w:t>Studierendengruppe mit den Wildauer Maschinen Werken (WMW), der Lern-, Forschungs- und Transferplattform für digitale Kompetenzen der TH Wildau, vertraut machen. Prof. Dr. Stefan Kubica, Vizepräsident der TH Wildau, Sprecher der digitalen Lernfabrik sowie Studiengangsprecher des MBA, stellte den Standort und die Projekte vor. Das wird nicht der letzte Besuch bei den WMW für die MBA-Studierenden bleiben. Die Lernfabrik ist ein Bestandteil des für den Studiengang zentralen Moduls Digitalisierung. Abgerundet wurde die Kick-off-Veranstaltung mit ein</w:t>
      </w:r>
      <w:r w:rsidR="00944AE2">
        <w:rPr>
          <w:rFonts w:ascii="Lucida Sans Unicode" w:hAnsi="Lucida Sans Unicode" w:cs="Lucida Sans Unicode"/>
          <w:sz w:val="20"/>
          <w:szCs w:val="20"/>
        </w:rPr>
        <w:t>em abendlichen informellen Get-t</w:t>
      </w:r>
      <w:r w:rsidRPr="00A94867">
        <w:rPr>
          <w:rFonts w:ascii="Lucida Sans Unicode" w:hAnsi="Lucida Sans Unicode" w:cs="Lucida Sans Unicode"/>
          <w:sz w:val="20"/>
          <w:szCs w:val="20"/>
        </w:rPr>
        <w:t>ogether im Studierendenklub der TH Wildau.</w:t>
      </w:r>
    </w:p>
    <w:p w14:paraId="37E0B0F8" w14:textId="77777777" w:rsidR="00A94867" w:rsidRPr="008F03E5" w:rsidRDefault="00A94867" w:rsidP="00A94867">
      <w:pPr>
        <w:rPr>
          <w:rFonts w:ascii="Lucida Sans Unicode" w:hAnsi="Lucida Sans Unicode" w:cs="Lucida Sans Unicode"/>
          <w:b/>
          <w:sz w:val="20"/>
          <w:szCs w:val="20"/>
        </w:rPr>
      </w:pPr>
      <w:r w:rsidRPr="008F03E5">
        <w:rPr>
          <w:rFonts w:ascii="Lucida Sans Unicode" w:hAnsi="Lucida Sans Unicode" w:cs="Lucida Sans Unicode"/>
          <w:b/>
          <w:sz w:val="20"/>
          <w:szCs w:val="20"/>
        </w:rPr>
        <w:t>Digitalisierungsthemen werden zunehmend wichtiger – auch in der postgradualen Bildung</w:t>
      </w:r>
    </w:p>
    <w:p w14:paraId="258CF745" w14:textId="77777777" w:rsidR="008F03E5" w:rsidRDefault="00A94867" w:rsidP="00A94867">
      <w:pPr>
        <w:rPr>
          <w:rFonts w:ascii="Lucida Sans Unicode" w:hAnsi="Lucida Sans Unicode" w:cs="Lucida Sans Unicode"/>
          <w:sz w:val="20"/>
          <w:szCs w:val="20"/>
        </w:rPr>
      </w:pPr>
      <w:r w:rsidRPr="00A94867">
        <w:rPr>
          <w:rFonts w:ascii="Lucida Sans Unicode" w:hAnsi="Lucida Sans Unicode" w:cs="Lucida Sans Unicode"/>
          <w:sz w:val="20"/>
          <w:szCs w:val="20"/>
        </w:rPr>
        <w:t xml:space="preserve">Das Jahr 2021 steht auch </w:t>
      </w:r>
      <w:r w:rsidR="008F03E5">
        <w:rPr>
          <w:rFonts w:ascii="Lucida Sans Unicode" w:hAnsi="Lucida Sans Unicode" w:cs="Lucida Sans Unicode"/>
          <w:sz w:val="20"/>
          <w:szCs w:val="20"/>
        </w:rPr>
        <w:t>am WIT</w:t>
      </w:r>
      <w:r w:rsidRPr="00A94867">
        <w:rPr>
          <w:rFonts w:ascii="Lucida Sans Unicode" w:hAnsi="Lucida Sans Unicode" w:cs="Lucida Sans Unicode"/>
          <w:sz w:val="20"/>
          <w:szCs w:val="20"/>
        </w:rPr>
        <w:t xml:space="preserve"> unter anderem im Zeichen der digitalen Bildung. Durch den Schwerpunkt Digitalisierung kommt es zu einer noch engeren Verzahnung zwischen dem MBA-Studiengang am WIT und den Aktivitäten der TH Wildau. </w:t>
      </w:r>
    </w:p>
    <w:p w14:paraId="7A980473" w14:textId="197C4FA9" w:rsidR="00A94867" w:rsidRPr="00A94867" w:rsidRDefault="00A94867" w:rsidP="00A94867">
      <w:pPr>
        <w:rPr>
          <w:rFonts w:ascii="Lucida Sans Unicode" w:hAnsi="Lucida Sans Unicode" w:cs="Lucida Sans Unicode"/>
          <w:sz w:val="20"/>
          <w:szCs w:val="20"/>
        </w:rPr>
      </w:pPr>
      <w:r w:rsidRPr="00A94867">
        <w:rPr>
          <w:rFonts w:ascii="Lucida Sans Unicode" w:hAnsi="Lucida Sans Unicode" w:cs="Lucida Sans Unicode"/>
          <w:sz w:val="20"/>
          <w:szCs w:val="20"/>
        </w:rPr>
        <w:t xml:space="preserve">Die Praxisnähe </w:t>
      </w:r>
      <w:r w:rsidR="0002271E">
        <w:rPr>
          <w:rFonts w:ascii="Lucida Sans Unicode" w:hAnsi="Lucida Sans Unicode" w:cs="Lucida Sans Unicode"/>
          <w:sz w:val="20"/>
          <w:szCs w:val="20"/>
        </w:rPr>
        <w:t xml:space="preserve">zur Digitalisierung </w:t>
      </w:r>
      <w:r w:rsidRPr="00A94867">
        <w:rPr>
          <w:rFonts w:ascii="Lucida Sans Unicode" w:hAnsi="Lucida Sans Unicode" w:cs="Lucida Sans Unicode"/>
          <w:sz w:val="20"/>
          <w:szCs w:val="20"/>
        </w:rPr>
        <w:t xml:space="preserve">kommt im Studiengang nicht nur durch die zahlreichen Lehrenden aus der Wirtschaft zustande. Neben den klassischen wirtschaftswissenschaftlichen Inhalten und Managementkompetenzen liegt der Schwerpunkt auf den wesentlichen Aspekten der Digitalisierung. Dazu gehören Datenmanagement und </w:t>
      </w:r>
      <w:r w:rsidR="009C7401">
        <w:rPr>
          <w:rFonts w:ascii="Lucida Sans Unicode" w:hAnsi="Lucida Sans Unicode" w:cs="Lucida Sans Unicode"/>
          <w:sz w:val="20"/>
          <w:szCs w:val="20"/>
        </w:rPr>
        <w:br/>
      </w:r>
      <w:r w:rsidRPr="00A94867">
        <w:rPr>
          <w:rFonts w:ascii="Lucida Sans Unicode" w:hAnsi="Lucida Sans Unicode" w:cs="Lucida Sans Unicode"/>
          <w:sz w:val="20"/>
          <w:szCs w:val="20"/>
        </w:rPr>
        <w:t xml:space="preserve">-analyse sowie Einführung in Big Data und Künstliche Intelligenz. Diese </w:t>
      </w:r>
      <w:r w:rsidR="00AF2D15">
        <w:rPr>
          <w:rFonts w:ascii="Lucida Sans Unicode" w:hAnsi="Lucida Sans Unicode" w:cs="Lucida Sans Unicode"/>
          <w:sz w:val="20"/>
          <w:szCs w:val="20"/>
        </w:rPr>
        <w:t>Studieni</w:t>
      </w:r>
      <w:r w:rsidRPr="00A94867">
        <w:rPr>
          <w:rFonts w:ascii="Lucida Sans Unicode" w:hAnsi="Lucida Sans Unicode" w:cs="Lucida Sans Unicode"/>
          <w:sz w:val="20"/>
          <w:szCs w:val="20"/>
        </w:rPr>
        <w:t>nhalte werden praxisnah mit Beispielen der Wildauer Maschinen Werke begleitet. Dadurch wird eine gute Mischung aus akademischen Grundlagen und wertvollen Praxiseinblicken erreicht.</w:t>
      </w:r>
    </w:p>
    <w:p w14:paraId="34EFA843" w14:textId="77777777" w:rsidR="00A94867" w:rsidRPr="008F03E5" w:rsidRDefault="00A94867" w:rsidP="00A94867">
      <w:pPr>
        <w:rPr>
          <w:rFonts w:ascii="Lucida Sans Unicode" w:hAnsi="Lucida Sans Unicode" w:cs="Lucida Sans Unicode"/>
          <w:b/>
          <w:sz w:val="20"/>
          <w:szCs w:val="20"/>
        </w:rPr>
      </w:pPr>
      <w:r w:rsidRPr="008F03E5">
        <w:rPr>
          <w:rFonts w:ascii="Lucida Sans Unicode" w:hAnsi="Lucida Sans Unicode" w:cs="Lucida Sans Unicode"/>
          <w:b/>
          <w:sz w:val="20"/>
          <w:szCs w:val="20"/>
        </w:rPr>
        <w:t xml:space="preserve">Neue digitale Bildungskonzepte folgen </w:t>
      </w:r>
    </w:p>
    <w:p w14:paraId="2FE26D36" w14:textId="60F6D978" w:rsidR="00A94867" w:rsidRPr="00A94867" w:rsidRDefault="00A94867" w:rsidP="00A94867">
      <w:pPr>
        <w:rPr>
          <w:rFonts w:ascii="Lucida Sans Unicode" w:hAnsi="Lucida Sans Unicode" w:cs="Lucida Sans Unicode"/>
          <w:sz w:val="20"/>
          <w:szCs w:val="20"/>
        </w:rPr>
      </w:pPr>
      <w:r w:rsidRPr="00A94867">
        <w:rPr>
          <w:rFonts w:ascii="Lucida Sans Unicode" w:hAnsi="Lucida Sans Unicode" w:cs="Lucida Sans Unicode"/>
          <w:sz w:val="20"/>
          <w:szCs w:val="20"/>
        </w:rPr>
        <w:t xml:space="preserve">Seit März 2020 wird die Online-Lehre am </w:t>
      </w:r>
      <w:r w:rsidR="008F03E5">
        <w:rPr>
          <w:rFonts w:ascii="Lucida Sans Unicode" w:hAnsi="Lucida Sans Unicode" w:cs="Lucida Sans Unicode"/>
          <w:sz w:val="20"/>
          <w:szCs w:val="20"/>
        </w:rPr>
        <w:t>WIT</w:t>
      </w:r>
      <w:r w:rsidRPr="00A94867">
        <w:rPr>
          <w:rFonts w:ascii="Lucida Sans Unicode" w:hAnsi="Lucida Sans Unicode" w:cs="Lucida Sans Unicode"/>
          <w:sz w:val="20"/>
          <w:szCs w:val="20"/>
        </w:rPr>
        <w:t xml:space="preserve"> verstärkt und erfolgreich angeboten. Ebenfalls seit dem Pandemiejahr 2020 arbeitet das WIT an der Entwicklung neuer digitaler Bildungskonzepte. Ziel ist es, die Live-Lehrveranstaltungen – die weiterhin den Schwerpunkt der Lehre darstellen werden – sinnvoll mit den innovativen Elementen der digitalen Bildung zu verknüpfen. Dabei profitiert das WIT einerseits von der internen Expertise am Institut sowie an der TH Wildau und andererseits vom proaktiven Engagement der Lehrenden. Darüber hinaus spielt die digitale Ausstattung an der TH Wildau sowie das Know-how an der Hochschule eine entscheidende Rolle bei der Umsetzung der Vorhaben in den Bereichen Online-Lehre und </w:t>
      </w:r>
      <w:r w:rsidR="008F03E5">
        <w:rPr>
          <w:rFonts w:ascii="Lucida Sans Unicode" w:hAnsi="Lucida Sans Unicode" w:cs="Lucida Sans Unicode"/>
          <w:sz w:val="20"/>
          <w:szCs w:val="20"/>
        </w:rPr>
        <w:t>Blended L</w:t>
      </w:r>
      <w:r w:rsidRPr="00A94867">
        <w:rPr>
          <w:rFonts w:ascii="Lucida Sans Unicode" w:hAnsi="Lucida Sans Unicode" w:cs="Lucida Sans Unicode"/>
          <w:sz w:val="20"/>
          <w:szCs w:val="20"/>
        </w:rPr>
        <w:t xml:space="preserve">earning. </w:t>
      </w:r>
    </w:p>
    <w:p w14:paraId="1C847E9F" w14:textId="77777777" w:rsidR="00A94867" w:rsidRPr="008F03E5" w:rsidRDefault="00A94867" w:rsidP="00A94867">
      <w:pPr>
        <w:rPr>
          <w:rFonts w:ascii="Lucida Sans Unicode" w:hAnsi="Lucida Sans Unicode" w:cs="Lucida Sans Unicode"/>
          <w:b/>
          <w:sz w:val="20"/>
          <w:szCs w:val="20"/>
        </w:rPr>
      </w:pPr>
      <w:r w:rsidRPr="008F03E5">
        <w:rPr>
          <w:rFonts w:ascii="Lucida Sans Unicode" w:hAnsi="Lucida Sans Unicode" w:cs="Lucida Sans Unicode"/>
          <w:b/>
          <w:sz w:val="20"/>
          <w:szCs w:val="20"/>
        </w:rPr>
        <w:t>Persönliche Betreuung und Interaktion stehen im Mittelpunkt</w:t>
      </w:r>
    </w:p>
    <w:p w14:paraId="1AF34904" w14:textId="6C4696D7" w:rsidR="00A94867" w:rsidRPr="00A94867" w:rsidRDefault="00A94867" w:rsidP="00A94867">
      <w:pPr>
        <w:rPr>
          <w:rFonts w:ascii="Lucida Sans Unicode" w:hAnsi="Lucida Sans Unicode" w:cs="Lucida Sans Unicode"/>
          <w:sz w:val="20"/>
          <w:szCs w:val="20"/>
        </w:rPr>
      </w:pPr>
      <w:r w:rsidRPr="00A94867">
        <w:rPr>
          <w:rFonts w:ascii="Lucida Sans Unicode" w:hAnsi="Lucida Sans Unicode" w:cs="Lucida Sans Unicode"/>
          <w:sz w:val="20"/>
          <w:szCs w:val="20"/>
        </w:rPr>
        <w:t>Alle Masterstudiengänge am WIT zeichnen sich weiterhin durch kleine Gruppen und eine</w:t>
      </w:r>
      <w:r w:rsidR="00677DDD">
        <w:rPr>
          <w:rFonts w:ascii="Lucida Sans Unicode" w:hAnsi="Lucida Sans Unicode" w:cs="Lucida Sans Unicode"/>
          <w:sz w:val="20"/>
          <w:szCs w:val="20"/>
        </w:rPr>
        <w:t>n</w:t>
      </w:r>
      <w:r w:rsidR="008F03E5">
        <w:rPr>
          <w:rFonts w:ascii="Lucida Sans Unicode" w:hAnsi="Lucida Sans Unicode" w:cs="Lucida Sans Unicode"/>
          <w:sz w:val="20"/>
          <w:szCs w:val="20"/>
        </w:rPr>
        <w:t xml:space="preserve"> hohen</w:t>
      </w:r>
      <w:r w:rsidR="00677DDD">
        <w:rPr>
          <w:rFonts w:ascii="Lucida Sans Unicode" w:hAnsi="Lucida Sans Unicode" w:cs="Lucida Sans Unicode"/>
          <w:sz w:val="20"/>
          <w:szCs w:val="20"/>
        </w:rPr>
        <w:t xml:space="preserve"> Grad der</w:t>
      </w:r>
      <w:r w:rsidRPr="00A94867">
        <w:rPr>
          <w:rFonts w:ascii="Lucida Sans Unicode" w:hAnsi="Lucida Sans Unicode" w:cs="Lucida Sans Unicode"/>
          <w:sz w:val="20"/>
          <w:szCs w:val="20"/>
        </w:rPr>
        <w:t xml:space="preserve"> persönliche</w:t>
      </w:r>
      <w:r w:rsidR="00677DDD">
        <w:rPr>
          <w:rFonts w:ascii="Lucida Sans Unicode" w:hAnsi="Lucida Sans Unicode" w:cs="Lucida Sans Unicode"/>
          <w:sz w:val="20"/>
          <w:szCs w:val="20"/>
        </w:rPr>
        <w:t>n</w:t>
      </w:r>
      <w:r w:rsidRPr="00A94867">
        <w:rPr>
          <w:rFonts w:ascii="Lucida Sans Unicode" w:hAnsi="Lucida Sans Unicode" w:cs="Lucida Sans Unicode"/>
          <w:sz w:val="20"/>
          <w:szCs w:val="20"/>
        </w:rPr>
        <w:t xml:space="preserve"> Betreuung durch die Lehrenden aus. </w:t>
      </w:r>
      <w:r w:rsidR="005C225A">
        <w:rPr>
          <w:rFonts w:ascii="Lucida Sans Unicode" w:hAnsi="Lucida Sans Unicode" w:cs="Lucida Sans Unicode"/>
          <w:sz w:val="20"/>
          <w:szCs w:val="20"/>
        </w:rPr>
        <w:t xml:space="preserve">Die digital verfügbaren Instrumente und </w:t>
      </w:r>
      <w:r w:rsidR="005C225A" w:rsidRPr="00A94867">
        <w:rPr>
          <w:rFonts w:ascii="Lucida Sans Unicode" w:hAnsi="Lucida Sans Unicode" w:cs="Lucida Sans Unicode"/>
          <w:sz w:val="20"/>
          <w:szCs w:val="20"/>
        </w:rPr>
        <w:t xml:space="preserve">technischen Möglichkeiten der TH Wildau </w:t>
      </w:r>
      <w:r w:rsidR="005C225A">
        <w:rPr>
          <w:rFonts w:ascii="Lucida Sans Unicode" w:hAnsi="Lucida Sans Unicode" w:cs="Lucida Sans Unicode"/>
          <w:sz w:val="20"/>
          <w:szCs w:val="20"/>
        </w:rPr>
        <w:t>wirken</w:t>
      </w:r>
      <w:r w:rsidR="00677DDD">
        <w:rPr>
          <w:rFonts w:ascii="Lucida Sans Unicode" w:hAnsi="Lucida Sans Unicode" w:cs="Lucida Sans Unicode"/>
          <w:sz w:val="20"/>
          <w:szCs w:val="20"/>
        </w:rPr>
        <w:t xml:space="preserve"> sich</w:t>
      </w:r>
      <w:r w:rsidR="005C225A">
        <w:rPr>
          <w:rFonts w:ascii="Lucida Sans Unicode" w:hAnsi="Lucida Sans Unicode" w:cs="Lucida Sans Unicode"/>
          <w:sz w:val="20"/>
          <w:szCs w:val="20"/>
        </w:rPr>
        <w:t xml:space="preserve"> dabei zusätzlich </w:t>
      </w:r>
      <w:r w:rsidR="005C225A">
        <w:rPr>
          <w:rFonts w:ascii="Lucida Sans Unicode" w:hAnsi="Lucida Sans Unicode" w:cs="Lucida Sans Unicode"/>
          <w:sz w:val="20"/>
          <w:szCs w:val="20"/>
        </w:rPr>
        <w:lastRenderedPageBreak/>
        <w:t xml:space="preserve">positiv auf </w:t>
      </w:r>
      <w:r w:rsidRPr="00A94867">
        <w:rPr>
          <w:rFonts w:ascii="Lucida Sans Unicode" w:hAnsi="Lucida Sans Unicode" w:cs="Lucida Sans Unicode"/>
          <w:sz w:val="20"/>
          <w:szCs w:val="20"/>
        </w:rPr>
        <w:t xml:space="preserve">die Interaktion </w:t>
      </w:r>
      <w:r w:rsidR="005C225A">
        <w:rPr>
          <w:rFonts w:ascii="Lucida Sans Unicode" w:hAnsi="Lucida Sans Unicode" w:cs="Lucida Sans Unicode"/>
          <w:sz w:val="20"/>
          <w:szCs w:val="20"/>
        </w:rPr>
        <w:t>zwischen Lehrenden und Studierenden</w:t>
      </w:r>
      <w:r w:rsidR="00677DDD">
        <w:rPr>
          <w:rFonts w:ascii="Lucida Sans Unicode" w:hAnsi="Lucida Sans Unicode" w:cs="Lucida Sans Unicode"/>
          <w:sz w:val="20"/>
          <w:szCs w:val="20"/>
        </w:rPr>
        <w:t>,</w:t>
      </w:r>
      <w:r w:rsidR="005C225A">
        <w:rPr>
          <w:rFonts w:ascii="Lucida Sans Unicode" w:hAnsi="Lucida Sans Unicode" w:cs="Lucida Sans Unicode"/>
          <w:sz w:val="20"/>
          <w:szCs w:val="20"/>
        </w:rPr>
        <w:t xml:space="preserve"> aber auch </w:t>
      </w:r>
      <w:r w:rsidR="00677DDD">
        <w:rPr>
          <w:rFonts w:ascii="Lucida Sans Unicode" w:hAnsi="Lucida Sans Unicode" w:cs="Lucida Sans Unicode"/>
          <w:sz w:val="20"/>
          <w:szCs w:val="20"/>
        </w:rPr>
        <w:t xml:space="preserve">zwischen </w:t>
      </w:r>
      <w:r w:rsidR="005C225A">
        <w:rPr>
          <w:rFonts w:ascii="Lucida Sans Unicode" w:hAnsi="Lucida Sans Unicode" w:cs="Lucida Sans Unicode"/>
          <w:sz w:val="20"/>
          <w:szCs w:val="20"/>
        </w:rPr>
        <w:t xml:space="preserve">den Studierenden </w:t>
      </w:r>
      <w:r w:rsidR="00677DDD">
        <w:rPr>
          <w:rFonts w:ascii="Lucida Sans Unicode" w:hAnsi="Lucida Sans Unicode" w:cs="Lucida Sans Unicode"/>
          <w:sz w:val="20"/>
          <w:szCs w:val="20"/>
        </w:rPr>
        <w:t>untereinander, aus</w:t>
      </w:r>
      <w:r w:rsidR="005C225A">
        <w:rPr>
          <w:rFonts w:ascii="Lucida Sans Unicode" w:hAnsi="Lucida Sans Unicode" w:cs="Lucida Sans Unicode"/>
          <w:sz w:val="20"/>
          <w:szCs w:val="20"/>
        </w:rPr>
        <w:t>. Nicht nur</w:t>
      </w:r>
      <w:r w:rsidRPr="00A94867">
        <w:rPr>
          <w:rFonts w:ascii="Lucida Sans Unicode" w:hAnsi="Lucida Sans Unicode" w:cs="Lucida Sans Unicode"/>
          <w:sz w:val="20"/>
          <w:szCs w:val="20"/>
        </w:rPr>
        <w:t xml:space="preserve"> Lehrveranstaltungen </w:t>
      </w:r>
      <w:r w:rsidR="005C225A">
        <w:rPr>
          <w:rFonts w:ascii="Lucida Sans Unicode" w:hAnsi="Lucida Sans Unicode" w:cs="Lucida Sans Unicode"/>
          <w:sz w:val="20"/>
          <w:szCs w:val="20"/>
        </w:rPr>
        <w:t xml:space="preserve">werden </w:t>
      </w:r>
      <w:r w:rsidRPr="00A94867">
        <w:rPr>
          <w:rFonts w:ascii="Lucida Sans Unicode" w:hAnsi="Lucida Sans Unicode" w:cs="Lucida Sans Unicode"/>
          <w:sz w:val="20"/>
          <w:szCs w:val="20"/>
        </w:rPr>
        <w:t>noch interaktiver, sondern auch die Möglichkeiten der gemeinsamen Projektarbeit, der gemeinsamen Vor- und Nachbereitung der Lehrveranstaltungen oder der informellen Kommunikation.</w:t>
      </w:r>
    </w:p>
    <w:p w14:paraId="0244D7DA" w14:textId="77777777" w:rsidR="00A94867" w:rsidRPr="00DC0D9D" w:rsidRDefault="00A94867" w:rsidP="00A94867">
      <w:pPr>
        <w:rPr>
          <w:rFonts w:ascii="Lucida Sans Unicode" w:hAnsi="Lucida Sans Unicode" w:cs="Lucida Sans Unicode"/>
          <w:b/>
          <w:sz w:val="20"/>
          <w:szCs w:val="20"/>
        </w:rPr>
      </w:pPr>
      <w:r w:rsidRPr="00DC0D9D">
        <w:rPr>
          <w:rFonts w:ascii="Lucida Sans Unicode" w:hAnsi="Lucida Sans Unicode" w:cs="Lucida Sans Unicode"/>
          <w:b/>
          <w:sz w:val="20"/>
          <w:szCs w:val="20"/>
        </w:rPr>
        <w:t>Über das Wildau Institute of Technology</w:t>
      </w:r>
    </w:p>
    <w:p w14:paraId="26197EEB" w14:textId="7125E33A" w:rsidR="00A94867" w:rsidRPr="00A94867" w:rsidRDefault="00A94867" w:rsidP="00A94867">
      <w:pPr>
        <w:rPr>
          <w:rFonts w:ascii="Lucida Sans Unicode" w:hAnsi="Lucida Sans Unicode" w:cs="Lucida Sans Unicode"/>
          <w:sz w:val="20"/>
          <w:szCs w:val="20"/>
        </w:rPr>
      </w:pPr>
      <w:r w:rsidRPr="00A94867">
        <w:rPr>
          <w:rFonts w:ascii="Lucida Sans Unicode" w:hAnsi="Lucida Sans Unicode" w:cs="Lucida Sans Unicode"/>
          <w:sz w:val="20"/>
          <w:szCs w:val="20"/>
        </w:rPr>
        <w:t xml:space="preserve">Das Wildau Institute of Technology (WIT) ist ein 2005 gegründetes Institut an der </w:t>
      </w:r>
      <w:r w:rsidR="005C225A">
        <w:rPr>
          <w:rFonts w:ascii="Lucida Sans Unicode" w:hAnsi="Lucida Sans Unicode" w:cs="Lucida Sans Unicode"/>
          <w:sz w:val="20"/>
          <w:szCs w:val="20"/>
        </w:rPr>
        <w:t>TH</w:t>
      </w:r>
      <w:r w:rsidRPr="00A94867">
        <w:rPr>
          <w:rFonts w:ascii="Lucida Sans Unicode" w:hAnsi="Lucida Sans Unicode" w:cs="Lucida Sans Unicode"/>
          <w:sz w:val="20"/>
          <w:szCs w:val="20"/>
        </w:rPr>
        <w:t xml:space="preserve"> Wildau. Seit seiner Gründung trägt das als Verein agierende Institut mit berufsbegleitenden Programmen zur akademischen Aus- und Weiterbildung im Ingenieurbereich sowie den Wirtschafts- und Sozialwissenschaften in Führungspositionen bei. Mehr als 300 Alumni aus über 30 Ländern haben bereits ihr Studium am WIT absolviert oder studieren gerade am Institut. Den Schwerpunkt der Institutsarbeit bilden international ausgerichtete Master-Studiengänge sowie seit 2019 kompakte Weiterbildungsformate und Zertifikatskurse für Professionals.</w:t>
      </w:r>
      <w:r w:rsidR="00944AE2">
        <w:rPr>
          <w:rFonts w:ascii="Lucida Sans Unicode" w:hAnsi="Lucida Sans Unicode" w:cs="Lucida Sans Unicode"/>
          <w:sz w:val="20"/>
          <w:szCs w:val="20"/>
        </w:rPr>
        <w:t xml:space="preserve"> </w:t>
      </w:r>
      <w:hyperlink r:id="rId10" w:history="1">
        <w:r w:rsidR="00944AE2" w:rsidRPr="00944AE2">
          <w:rPr>
            <w:rStyle w:val="Hyperlink"/>
            <w:rFonts w:ascii="Lucida Sans Unicode" w:hAnsi="Lucida Sans Unicode" w:cs="Lucida Sans Unicode"/>
            <w:sz w:val="20"/>
            <w:szCs w:val="20"/>
          </w:rPr>
          <w:t>https://www.wit-wildau.de</w:t>
        </w:r>
      </w:hyperlink>
    </w:p>
    <w:p w14:paraId="3B26C41B" w14:textId="26779EA8" w:rsidR="00A94867" w:rsidRPr="00DC0D9D" w:rsidRDefault="00A94867" w:rsidP="00A94867">
      <w:pPr>
        <w:rPr>
          <w:rFonts w:ascii="Lucida Sans Unicode" w:hAnsi="Lucida Sans Unicode" w:cs="Lucida Sans Unicode"/>
          <w:b/>
          <w:sz w:val="20"/>
          <w:szCs w:val="20"/>
        </w:rPr>
      </w:pPr>
      <w:r w:rsidRPr="00DC0D9D">
        <w:rPr>
          <w:rFonts w:ascii="Lucida Sans Unicode" w:hAnsi="Lucida Sans Unicode" w:cs="Lucida Sans Unicode"/>
          <w:b/>
          <w:sz w:val="20"/>
          <w:szCs w:val="20"/>
        </w:rPr>
        <w:t>Über die Technische Hochschule Wildau</w:t>
      </w:r>
    </w:p>
    <w:p w14:paraId="593E1C45" w14:textId="066C0A4E" w:rsidR="00A94867" w:rsidRPr="00D61385" w:rsidRDefault="00A94867" w:rsidP="00A94867">
      <w:pPr>
        <w:rPr>
          <w:rFonts w:ascii="Arial" w:eastAsia="Times New Roman" w:hAnsi="Arial" w:cs="Arial"/>
          <w:color w:val="666666"/>
          <w:sz w:val="24"/>
          <w:szCs w:val="24"/>
          <w:lang w:eastAsia="de-DE"/>
        </w:rPr>
      </w:pPr>
      <w:r w:rsidRPr="00A94867">
        <w:rPr>
          <w:rFonts w:ascii="Lucida Sans Unicode" w:hAnsi="Lucida Sans Unicode" w:cs="Lucida Sans Unicode"/>
          <w:sz w:val="20"/>
          <w:szCs w:val="20"/>
        </w:rPr>
        <w:t>Die Technische Hochschule Wildau ist die größte Fachhochschule des Landes Brandenburg. Ihr attraktives Studienangebot umfasst 15 Studienrichtungen mit Bachelorabschluss sowie 15 Studienrichtungen mit Masterabschluss in naturwissenschaftlichen, ingenieurtechnischen, betriebswirtschaftlichen, juristischen, Verwaltungs- und Managementdisziplinen. Ein besonderes Kennzeichen ist i</w:t>
      </w:r>
      <w:r w:rsidR="005C225A">
        <w:rPr>
          <w:rFonts w:ascii="Lucida Sans Unicode" w:hAnsi="Lucida Sans Unicode" w:cs="Lucida Sans Unicode"/>
          <w:sz w:val="20"/>
          <w:szCs w:val="20"/>
        </w:rPr>
        <w:t>hre Internationalität. Knapp 20</w:t>
      </w:r>
      <w:r w:rsidR="00944AE2">
        <w:rPr>
          <w:rFonts w:ascii="Lucida Sans Unicode" w:hAnsi="Lucida Sans Unicode" w:cs="Lucida Sans Unicode"/>
          <w:sz w:val="20"/>
          <w:szCs w:val="20"/>
        </w:rPr>
        <w:t xml:space="preserve"> </w:t>
      </w:r>
      <w:r w:rsidR="005C225A">
        <w:rPr>
          <w:rFonts w:ascii="Lucida Sans Unicode" w:hAnsi="Lucida Sans Unicode" w:cs="Lucida Sans Unicode"/>
          <w:sz w:val="20"/>
          <w:szCs w:val="20"/>
        </w:rPr>
        <w:t xml:space="preserve">% </w:t>
      </w:r>
      <w:r w:rsidRPr="00A94867">
        <w:rPr>
          <w:rFonts w:ascii="Lucida Sans Unicode" w:hAnsi="Lucida Sans Unicode" w:cs="Lucida Sans Unicode"/>
          <w:sz w:val="20"/>
          <w:szCs w:val="20"/>
        </w:rPr>
        <w:t>der Studierenden kommen aus mehr als 60</w:t>
      </w:r>
      <w:r w:rsidRPr="00DC0D9D">
        <w:rPr>
          <w:rFonts w:ascii="Lucida Sans Unicode" w:hAnsi="Lucida Sans Unicode" w:cs="Lucida Sans Unicode"/>
          <w:sz w:val="20"/>
          <w:szCs w:val="20"/>
        </w:rPr>
        <w:t xml:space="preserve"> Ländern. Kooperationsverträge, Studierenden- und Lehraustausche verbinden die TH Wildau weltweit mit über 100 akademischen Bildungseinrichtungen. Als eine der forschungsstärksten Fachhochschulen Deutschlands befördert die TH Wildau Innovationen sowie den Wissens- und Technologietransfer.</w:t>
      </w:r>
      <w:r w:rsidR="00944AE2">
        <w:rPr>
          <w:rFonts w:ascii="Lucida Sans Unicode" w:hAnsi="Lucida Sans Unicode" w:cs="Lucida Sans Unicode"/>
          <w:sz w:val="20"/>
          <w:szCs w:val="20"/>
        </w:rPr>
        <w:t xml:space="preserve"> </w:t>
      </w:r>
      <w:hyperlink r:id="rId11" w:history="1">
        <w:r w:rsidR="00944AE2" w:rsidRPr="00944AE2">
          <w:rPr>
            <w:rStyle w:val="Hyperlink"/>
            <w:rFonts w:ascii="Lucida Sans Unicode" w:hAnsi="Lucida Sans Unicode" w:cs="Lucida Sans Unicode"/>
            <w:sz w:val="20"/>
            <w:szCs w:val="20"/>
          </w:rPr>
          <w:t>https://www.th-wildau.de</w:t>
        </w:r>
      </w:hyperlink>
    </w:p>
    <w:p w14:paraId="3ECF6273" w14:textId="77777777" w:rsidR="00A94867" w:rsidRPr="005C225A" w:rsidRDefault="00A94867" w:rsidP="005C225A">
      <w:pPr>
        <w:pStyle w:val="StandardWeb"/>
        <w:spacing w:before="0" w:beforeAutospacing="0" w:after="0" w:afterAutospacing="0" w:line="276" w:lineRule="auto"/>
        <w:rPr>
          <w:rStyle w:val="Fett"/>
          <w:rFonts w:ascii="Lucida Sans" w:hAnsi="Lucida Sans"/>
          <w:sz w:val="20"/>
          <w:szCs w:val="20"/>
        </w:rPr>
      </w:pPr>
      <w:r w:rsidRPr="005C225A">
        <w:rPr>
          <w:rStyle w:val="Fett"/>
          <w:rFonts w:ascii="Lucida Sans" w:hAnsi="Lucida Sans"/>
          <w:sz w:val="20"/>
          <w:szCs w:val="20"/>
        </w:rPr>
        <w:t>Fachliche Ansprechpersonen Wildau Institute of Technology (WIT):</w:t>
      </w:r>
    </w:p>
    <w:p w14:paraId="1E76D55B" w14:textId="77777777" w:rsidR="005C225A" w:rsidRDefault="005C225A" w:rsidP="005C225A">
      <w:pPr>
        <w:pStyle w:val="StandardWeb"/>
        <w:spacing w:before="0" w:beforeAutospacing="0" w:after="0" w:afterAutospacing="0" w:line="276" w:lineRule="auto"/>
        <w:rPr>
          <w:rFonts w:ascii="Lucida Sans" w:hAnsi="Lucida Sans" w:cs="Lucida Sans Unicode"/>
          <w:sz w:val="20"/>
          <w:szCs w:val="20"/>
        </w:rPr>
      </w:pPr>
    </w:p>
    <w:p w14:paraId="3500B862" w14:textId="62A2E6A3" w:rsidR="00A94867" w:rsidRPr="00DC0D9D" w:rsidRDefault="00A94867" w:rsidP="005C225A">
      <w:pPr>
        <w:pStyle w:val="StandardWeb"/>
        <w:spacing w:before="0" w:beforeAutospacing="0" w:after="0" w:afterAutospacing="0" w:line="276" w:lineRule="auto"/>
        <w:rPr>
          <w:rFonts w:ascii="Lucida Sans" w:hAnsi="Lucida Sans" w:cs="Lucida Sans Unicode"/>
          <w:sz w:val="20"/>
          <w:szCs w:val="20"/>
          <w:lang w:val="en-US"/>
        </w:rPr>
      </w:pPr>
      <w:r w:rsidRPr="005C225A">
        <w:rPr>
          <w:rFonts w:ascii="Lucida Sans" w:hAnsi="Lucida Sans" w:cs="Lucida Sans Unicode"/>
          <w:sz w:val="20"/>
          <w:szCs w:val="20"/>
        </w:rPr>
        <w:t>Dr. Andreas Hotes</w:t>
      </w:r>
      <w:r w:rsidRPr="005C225A">
        <w:rPr>
          <w:rFonts w:ascii="Lucida Sans" w:hAnsi="Lucida Sans" w:cs="Lucida Sans Unicode"/>
          <w:sz w:val="20"/>
          <w:szCs w:val="20"/>
        </w:rPr>
        <w:br/>
        <w:t>Vorstandsvorsitzender</w:t>
      </w:r>
      <w:r w:rsidRPr="005C225A">
        <w:rPr>
          <w:rFonts w:ascii="Lucida Sans" w:hAnsi="Lucida Sans" w:cs="Lucida Sans Unicode"/>
          <w:sz w:val="20"/>
          <w:szCs w:val="20"/>
        </w:rPr>
        <w:br/>
        <w:t xml:space="preserve">Tel. </w:t>
      </w:r>
      <w:r w:rsidRPr="00DC0D9D">
        <w:rPr>
          <w:rFonts w:ascii="Lucida Sans" w:hAnsi="Lucida Sans" w:cs="Lucida Sans Unicode"/>
          <w:sz w:val="20"/>
          <w:szCs w:val="20"/>
          <w:lang w:val="en-US"/>
        </w:rPr>
        <w:t>+49 (0) 3375 508 140</w:t>
      </w:r>
      <w:r w:rsidRPr="00DC0D9D">
        <w:rPr>
          <w:rFonts w:ascii="Lucida Sans" w:hAnsi="Lucida Sans" w:cs="Lucida Sans Unicode"/>
          <w:sz w:val="20"/>
          <w:szCs w:val="20"/>
          <w:lang w:val="en-US"/>
        </w:rPr>
        <w:br/>
        <w:t>E-Mail: </w:t>
      </w:r>
      <w:hyperlink r:id="rId12" w:history="1">
        <w:r w:rsidRPr="00DC0D9D">
          <w:rPr>
            <w:rFonts w:ascii="Lucida Sans" w:hAnsi="Lucida Sans" w:cs="Lucida Sans Unicode"/>
            <w:sz w:val="20"/>
            <w:szCs w:val="20"/>
            <w:lang w:val="en-US"/>
          </w:rPr>
          <w:t>hotes(at)wit-wildau.de</w:t>
        </w:r>
      </w:hyperlink>
    </w:p>
    <w:p w14:paraId="6022D775" w14:textId="77777777" w:rsidR="00DC0D9D" w:rsidRPr="00DC0D9D" w:rsidRDefault="00DC0D9D" w:rsidP="005C225A">
      <w:pPr>
        <w:pStyle w:val="StandardWeb"/>
        <w:spacing w:before="0" w:beforeAutospacing="0" w:after="0" w:afterAutospacing="0" w:line="276" w:lineRule="auto"/>
        <w:rPr>
          <w:rFonts w:ascii="Lucida Sans" w:hAnsi="Lucida Sans" w:cs="Lucida Sans Unicode"/>
          <w:sz w:val="20"/>
          <w:szCs w:val="20"/>
          <w:lang w:val="en-US"/>
        </w:rPr>
      </w:pPr>
    </w:p>
    <w:p w14:paraId="77AE62F0" w14:textId="77777777" w:rsidR="00A94867" w:rsidRPr="00DC0D9D" w:rsidRDefault="00A94867" w:rsidP="005C225A">
      <w:pPr>
        <w:pStyle w:val="StandardWeb"/>
        <w:spacing w:before="0" w:beforeAutospacing="0" w:after="0" w:afterAutospacing="0" w:line="276" w:lineRule="auto"/>
        <w:rPr>
          <w:rFonts w:ascii="Lucida Sans" w:hAnsi="Lucida Sans" w:cs="Lucida Sans Unicode"/>
          <w:sz w:val="20"/>
          <w:szCs w:val="20"/>
          <w:lang w:val="en-US"/>
        </w:rPr>
      </w:pPr>
      <w:r w:rsidRPr="00DC0D9D">
        <w:rPr>
          <w:rFonts w:ascii="Lucida Sans" w:hAnsi="Lucida Sans" w:cs="Lucida Sans Unicode"/>
          <w:sz w:val="20"/>
          <w:szCs w:val="20"/>
          <w:lang w:val="en-US"/>
        </w:rPr>
        <w:t>Viatcheslav Obodzinskiy, M.A.</w:t>
      </w:r>
      <w:r w:rsidRPr="00DC0D9D">
        <w:rPr>
          <w:rFonts w:ascii="Lucida Sans" w:hAnsi="Lucida Sans" w:cs="Lucida Sans Unicode"/>
          <w:sz w:val="20"/>
          <w:szCs w:val="20"/>
          <w:lang w:val="en-US"/>
        </w:rPr>
        <w:br/>
        <w:t>Programme Manager</w:t>
      </w:r>
      <w:r w:rsidRPr="00DC0D9D">
        <w:rPr>
          <w:rFonts w:ascii="Lucida Sans" w:hAnsi="Lucida Sans" w:cs="Lucida Sans Unicode"/>
          <w:sz w:val="20"/>
          <w:szCs w:val="20"/>
          <w:lang w:val="en-US"/>
        </w:rPr>
        <w:br/>
        <w:t>Tel.: +49 (0) 3375 508 595</w:t>
      </w:r>
      <w:r w:rsidRPr="00DC0D9D">
        <w:rPr>
          <w:rFonts w:ascii="Lucida Sans" w:hAnsi="Lucida Sans" w:cs="Lucida Sans Unicode"/>
          <w:sz w:val="20"/>
          <w:szCs w:val="20"/>
          <w:lang w:val="en-US"/>
        </w:rPr>
        <w:br/>
        <w:t>E-Mail: </w:t>
      </w:r>
      <w:hyperlink r:id="rId13" w:history="1">
        <w:r w:rsidRPr="00DC0D9D">
          <w:rPr>
            <w:rFonts w:ascii="Lucida Sans" w:hAnsi="Lucida Sans" w:cs="Lucida Sans Unicode"/>
            <w:sz w:val="20"/>
            <w:szCs w:val="20"/>
            <w:lang w:val="en-US"/>
          </w:rPr>
          <w:t>marketing(at)wit-wildau.de</w:t>
        </w:r>
      </w:hyperlink>
    </w:p>
    <w:p w14:paraId="0F5B48C3" w14:textId="77777777" w:rsidR="005C225A" w:rsidRPr="00DC0D9D" w:rsidRDefault="005C225A" w:rsidP="005C225A">
      <w:pPr>
        <w:pStyle w:val="StandardWeb"/>
        <w:spacing w:before="0" w:beforeAutospacing="0" w:after="0" w:afterAutospacing="0" w:line="276" w:lineRule="auto"/>
        <w:rPr>
          <w:rFonts w:ascii="Lucida Sans" w:hAnsi="Lucida Sans" w:cs="Lucida Sans Unicode"/>
          <w:sz w:val="20"/>
          <w:szCs w:val="20"/>
          <w:lang w:val="en-US"/>
        </w:rPr>
      </w:pPr>
    </w:p>
    <w:p w14:paraId="78167B22" w14:textId="3B2180E9" w:rsidR="00A94867" w:rsidRPr="00DC0D9D" w:rsidRDefault="00A94867" w:rsidP="005C225A">
      <w:pPr>
        <w:pStyle w:val="StandardWeb"/>
        <w:spacing w:before="0" w:beforeAutospacing="0" w:after="0" w:afterAutospacing="0" w:line="276" w:lineRule="auto"/>
        <w:rPr>
          <w:rFonts w:ascii="Lucida Sans" w:hAnsi="Lucida Sans" w:cs="Lucida Sans Unicode"/>
          <w:sz w:val="20"/>
          <w:szCs w:val="20"/>
          <w:lang w:val="en-US"/>
        </w:rPr>
      </w:pPr>
      <w:r w:rsidRPr="00DC0D9D">
        <w:rPr>
          <w:rFonts w:ascii="Lucida Sans" w:hAnsi="Lucida Sans" w:cs="Lucida Sans Unicode"/>
          <w:sz w:val="20"/>
          <w:szCs w:val="20"/>
          <w:lang w:val="en-US"/>
        </w:rPr>
        <w:t>Wildau Institute of Technology (WIT)</w:t>
      </w:r>
      <w:r w:rsidRPr="00DC0D9D">
        <w:rPr>
          <w:rFonts w:ascii="Lucida Sans" w:hAnsi="Lucida Sans" w:cs="Lucida Sans Unicode"/>
          <w:sz w:val="20"/>
          <w:szCs w:val="20"/>
          <w:lang w:val="en-US"/>
        </w:rPr>
        <w:br/>
        <w:t>Hochschulring 1, 15745 Wildau</w:t>
      </w:r>
    </w:p>
    <w:p w14:paraId="40EC9ABA" w14:textId="77777777" w:rsidR="005C225A" w:rsidRPr="00DC0D9D" w:rsidRDefault="005C225A" w:rsidP="005C225A">
      <w:pPr>
        <w:pStyle w:val="StandardWeb"/>
        <w:spacing w:before="0" w:beforeAutospacing="0" w:after="0" w:afterAutospacing="0" w:line="276" w:lineRule="auto"/>
        <w:rPr>
          <w:rFonts w:ascii="Lucida Sans" w:hAnsi="Lucida Sans"/>
          <w:bCs/>
          <w:sz w:val="20"/>
          <w:szCs w:val="20"/>
          <w:lang w:val="en-US"/>
        </w:rPr>
      </w:pPr>
    </w:p>
    <w:p w14:paraId="4FF8B91F" w14:textId="77777777" w:rsidR="005C225A" w:rsidRPr="005C225A" w:rsidRDefault="005C225A" w:rsidP="005C225A">
      <w:pPr>
        <w:pStyle w:val="StandardWeb"/>
        <w:spacing w:before="0" w:beforeAutospacing="0" w:after="0" w:afterAutospacing="0" w:line="276" w:lineRule="auto"/>
        <w:rPr>
          <w:rFonts w:ascii="Lucida Sans" w:hAnsi="Lucida Sans"/>
          <w:b/>
          <w:bCs/>
          <w:sz w:val="20"/>
          <w:szCs w:val="20"/>
        </w:rPr>
      </w:pPr>
      <w:r w:rsidRPr="005C225A">
        <w:rPr>
          <w:rStyle w:val="Fett"/>
          <w:rFonts w:ascii="Lucida Sans" w:hAnsi="Lucida Sans"/>
          <w:sz w:val="20"/>
          <w:szCs w:val="20"/>
        </w:rPr>
        <w:lastRenderedPageBreak/>
        <w:t>Ansprechpersonen Externe Kommunikation TH Wildau:</w:t>
      </w:r>
      <w:r w:rsidRPr="005C225A">
        <w:rPr>
          <w:rStyle w:val="Fett"/>
          <w:rFonts w:ascii="Lucida Sans" w:hAnsi="Lucida Sans"/>
          <w:sz w:val="20"/>
          <w:szCs w:val="20"/>
        </w:rPr>
        <w:br/>
      </w:r>
      <w:r w:rsidRPr="005C225A">
        <w:rPr>
          <w:rStyle w:val="Fett"/>
          <w:rFonts w:ascii="Lucida Sans" w:hAnsi="Lucida Sans"/>
          <w:sz w:val="20"/>
          <w:szCs w:val="20"/>
        </w:rPr>
        <w:br/>
      </w:r>
      <w:r w:rsidRPr="005C225A">
        <w:rPr>
          <w:rFonts w:ascii="Lucida Sans" w:hAnsi="Lucida Sans" w:cs="Lucida Sans Unicode"/>
          <w:sz w:val="20"/>
          <w:szCs w:val="20"/>
        </w:rPr>
        <w:t>Mike Lange / Mareike Rammelt</w:t>
      </w:r>
    </w:p>
    <w:p w14:paraId="13E2B527" w14:textId="77777777" w:rsidR="005C225A" w:rsidRPr="005C225A" w:rsidRDefault="005C225A" w:rsidP="005C225A">
      <w:pPr>
        <w:pStyle w:val="StandardWeb"/>
        <w:spacing w:before="0" w:beforeAutospacing="0" w:after="0" w:afterAutospacing="0" w:line="276" w:lineRule="auto"/>
        <w:rPr>
          <w:rFonts w:ascii="Lucida Sans" w:hAnsi="Lucida Sans" w:cs="Lucida Sans Unicode"/>
          <w:sz w:val="20"/>
          <w:szCs w:val="20"/>
        </w:rPr>
      </w:pPr>
      <w:r w:rsidRPr="005C225A">
        <w:rPr>
          <w:rFonts w:ascii="Lucida Sans" w:hAnsi="Lucida Sans" w:cs="Lucida Sans Unicode"/>
          <w:sz w:val="20"/>
          <w:szCs w:val="20"/>
        </w:rPr>
        <w:t>TH Wildau</w:t>
      </w:r>
    </w:p>
    <w:p w14:paraId="7B4C594E" w14:textId="77777777" w:rsidR="005C225A" w:rsidRPr="005C225A" w:rsidRDefault="005C225A" w:rsidP="005C225A">
      <w:pPr>
        <w:pStyle w:val="StandardWeb"/>
        <w:spacing w:before="0" w:beforeAutospacing="0" w:after="0" w:afterAutospacing="0" w:line="276" w:lineRule="auto"/>
        <w:rPr>
          <w:rFonts w:ascii="Lucida Sans" w:hAnsi="Lucida Sans" w:cs="Lucida Sans Unicode"/>
          <w:sz w:val="20"/>
          <w:szCs w:val="20"/>
        </w:rPr>
      </w:pPr>
      <w:r w:rsidRPr="005C225A">
        <w:rPr>
          <w:rFonts w:ascii="Lucida Sans" w:hAnsi="Lucida Sans" w:cs="Lucida Sans Unicode"/>
          <w:sz w:val="20"/>
          <w:szCs w:val="20"/>
        </w:rPr>
        <w:t>Hochschulring 1, 15745 Wildau</w:t>
      </w:r>
    </w:p>
    <w:p w14:paraId="3B0AF1C2" w14:textId="77777777" w:rsidR="005C225A" w:rsidRPr="005C225A" w:rsidRDefault="005C225A" w:rsidP="005C225A">
      <w:pPr>
        <w:pStyle w:val="StandardWeb"/>
        <w:spacing w:before="0" w:beforeAutospacing="0" w:after="0" w:afterAutospacing="0" w:line="276" w:lineRule="auto"/>
        <w:rPr>
          <w:rFonts w:ascii="Lucida Sans" w:hAnsi="Lucida Sans" w:cs="Lucida Sans Unicode"/>
          <w:sz w:val="20"/>
          <w:szCs w:val="20"/>
        </w:rPr>
      </w:pPr>
      <w:r w:rsidRPr="005C225A">
        <w:rPr>
          <w:rFonts w:ascii="Lucida Sans" w:hAnsi="Lucida Sans" w:cs="Lucida Sans Unicode"/>
          <w:sz w:val="20"/>
          <w:szCs w:val="20"/>
        </w:rPr>
        <w:t>Tel. +49 (0)3375 508 211 / -669</w:t>
      </w:r>
    </w:p>
    <w:p w14:paraId="2DE97306" w14:textId="77777777" w:rsidR="005C225A" w:rsidRPr="005C225A" w:rsidRDefault="005C225A" w:rsidP="005C225A">
      <w:pPr>
        <w:pStyle w:val="StandardWeb"/>
        <w:spacing w:before="0" w:beforeAutospacing="0" w:after="0" w:afterAutospacing="0" w:line="276" w:lineRule="auto"/>
        <w:rPr>
          <w:rFonts w:ascii="Lucida Sans" w:hAnsi="Lucida Sans" w:cs="Lucida Sans Unicode"/>
          <w:sz w:val="20"/>
          <w:szCs w:val="20"/>
        </w:rPr>
      </w:pPr>
      <w:r w:rsidRPr="005C225A">
        <w:rPr>
          <w:rFonts w:ascii="Lucida Sans" w:hAnsi="Lucida Sans" w:cs="Lucida Sans Unicode"/>
          <w:sz w:val="20"/>
          <w:szCs w:val="20"/>
        </w:rPr>
        <w:t>E-Mail: presse@th-wildau.de</w:t>
      </w:r>
    </w:p>
    <w:p w14:paraId="6901CC20" w14:textId="6F199C65" w:rsidR="008C2E90" w:rsidRDefault="008C2E90" w:rsidP="004A4908">
      <w:pPr>
        <w:rPr>
          <w:rFonts w:ascii="Lucida Sans" w:hAnsi="Lucida Sans" w:cs="Lucida Sans Unicode"/>
          <w:sz w:val="18"/>
          <w:szCs w:val="18"/>
        </w:rPr>
      </w:pPr>
    </w:p>
    <w:p w14:paraId="4491CC59" w14:textId="34A5B1D1" w:rsidR="004A4908" w:rsidRPr="004A4908" w:rsidRDefault="004A4908" w:rsidP="004A4908">
      <w:pPr>
        <w:pStyle w:val="StandardWeb"/>
        <w:spacing w:before="0" w:beforeAutospacing="0" w:after="0" w:afterAutospacing="0" w:line="276" w:lineRule="auto"/>
        <w:rPr>
          <w:rFonts w:ascii="Lucida Sans" w:hAnsi="Lucida Sans" w:cs="Lucida Sans Unicode"/>
          <w:sz w:val="18"/>
          <w:szCs w:val="18"/>
        </w:rPr>
      </w:pPr>
      <w:r>
        <w:rPr>
          <w:rFonts w:ascii="Lucida Sans" w:hAnsi="Lucida Sans" w:cs="Lucida Sans Unicode"/>
          <w:sz w:val="18"/>
          <w:szCs w:val="18"/>
        </w:rPr>
        <w:t xml:space="preserve">Text: </w:t>
      </w:r>
      <w:r w:rsidR="005C225A">
        <w:rPr>
          <w:rFonts w:ascii="Lucida Sans" w:hAnsi="Lucida Sans" w:cs="Lucida Sans Unicode"/>
          <w:sz w:val="18"/>
          <w:szCs w:val="18"/>
        </w:rPr>
        <w:t>SO/ML</w:t>
      </w:r>
    </w:p>
    <w:sectPr w:rsidR="004A4908" w:rsidRPr="004A4908">
      <w:headerReference w:type="default" r:id="rId14"/>
      <w:footerReference w:type="default" r:id="rId15"/>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999BE" w16cex:dateUtc="2021-10-07T14: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0E54C3" w16cid:durableId="250999B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81E38A" w14:textId="77777777" w:rsidR="00627C18" w:rsidRDefault="00627C18" w:rsidP="00141289">
      <w:pPr>
        <w:spacing w:after="0" w:line="240" w:lineRule="auto"/>
      </w:pPr>
      <w:r>
        <w:separator/>
      </w:r>
    </w:p>
  </w:endnote>
  <w:endnote w:type="continuationSeparator" w:id="0">
    <w:p w14:paraId="7B7242D3" w14:textId="77777777" w:rsidR="00627C18" w:rsidRDefault="00627C18" w:rsidP="0014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41442"/>
      <w:docPartObj>
        <w:docPartGallery w:val="Page Numbers (Bottom of Page)"/>
        <w:docPartUnique/>
      </w:docPartObj>
    </w:sdtPr>
    <w:sdtEndPr/>
    <w:sdtContent>
      <w:p w14:paraId="6D730532" w14:textId="7407C258" w:rsidR="00141289" w:rsidRPr="00831275" w:rsidRDefault="00D05158" w:rsidP="00831275">
        <w:pPr>
          <w:pStyle w:val="Fuzeile"/>
        </w:pPr>
        <w:r>
          <w:fldChar w:fldCharType="begin"/>
        </w:r>
        <w:r>
          <w:instrText>PAGE   \* MERGEFORMAT</w:instrText>
        </w:r>
        <w:r>
          <w:fldChar w:fldCharType="separate"/>
        </w:r>
        <w:r w:rsidR="00826365">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9F0A0E" w14:textId="77777777" w:rsidR="00627C18" w:rsidRDefault="00627C18" w:rsidP="00141289">
      <w:pPr>
        <w:spacing w:after="0" w:line="240" w:lineRule="auto"/>
      </w:pPr>
      <w:r>
        <w:separator/>
      </w:r>
    </w:p>
  </w:footnote>
  <w:footnote w:type="continuationSeparator" w:id="0">
    <w:p w14:paraId="0A4EFCE1" w14:textId="77777777" w:rsidR="00627C18" w:rsidRDefault="00627C18" w:rsidP="00141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AC9E" w14:textId="70FEE260" w:rsidR="00567D3A" w:rsidRPr="00B565BF" w:rsidRDefault="0096178F" w:rsidP="00B85C47">
    <w:pPr>
      <w:pStyle w:val="StandardWeb"/>
      <w:rPr>
        <w:rFonts w:ascii="Lucida Sans" w:eastAsiaTheme="minorHAnsi" w:hAnsi="Lucida Sans" w:cstheme="minorBidi"/>
        <w:sz w:val="20"/>
        <w:szCs w:val="20"/>
        <w:lang w:val="en-US" w:eastAsia="en-US"/>
      </w:rPr>
    </w:pPr>
    <w:r w:rsidRPr="00B565BF">
      <w:rPr>
        <w:rFonts w:ascii="Lucida Sans" w:eastAsiaTheme="minorHAnsi" w:hAnsi="Lucida Sans" w:cstheme="minorBidi"/>
        <w:noProof/>
        <w:sz w:val="20"/>
        <w:szCs w:val="20"/>
      </w:rPr>
      <w:drawing>
        <wp:anchor distT="0" distB="0" distL="114300" distR="114300" simplePos="0" relativeHeight="251659264" behindDoc="0" locked="0" layoutInCell="1" allowOverlap="1" wp14:anchorId="77FE56C7" wp14:editId="5E350812">
          <wp:simplePos x="0" y="0"/>
          <wp:positionH relativeFrom="column">
            <wp:posOffset>3187700</wp:posOffset>
          </wp:positionH>
          <wp:positionV relativeFrom="paragraph">
            <wp:posOffset>5715</wp:posOffset>
          </wp:positionV>
          <wp:extent cx="3115945" cy="946785"/>
          <wp:effectExtent l="0" t="0" r="0" b="0"/>
          <wp:wrapSquare wrapText="bothSides"/>
          <wp:docPr id="3" name="Grafik 2">
            <a:extLst xmlns:a="http://schemas.openxmlformats.org/drawingml/2006/main">
              <a:ext uri="{FF2B5EF4-FFF2-40B4-BE49-F238E27FC236}">
                <a16:creationId xmlns:a16="http://schemas.microsoft.com/office/drawing/2014/main" id="{3CA98A6A-1142-9447-B220-EDE38C5CD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CA98A6A-1142-9447-B220-EDE38C5CD38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5945" cy="946785"/>
                  </a:xfrm>
                  <a:prstGeom prst="rect">
                    <a:avLst/>
                  </a:prstGeom>
                </pic:spPr>
              </pic:pic>
            </a:graphicData>
          </a:graphic>
          <wp14:sizeRelH relativeFrom="margin">
            <wp14:pctWidth>0</wp14:pctWidth>
          </wp14:sizeRelH>
          <wp14:sizeRelV relativeFrom="margin">
            <wp14:pctHeight>0</wp14:pctHeight>
          </wp14:sizeRelV>
        </wp:anchor>
      </w:drawing>
    </w:r>
    <w:r w:rsidR="008C4688">
      <w:rPr>
        <w:rFonts w:ascii="Lucida Sans" w:eastAsiaTheme="minorHAnsi" w:hAnsi="Lucida Sans" w:cstheme="minorBidi"/>
        <w:sz w:val="20"/>
        <w:szCs w:val="20"/>
        <w:lang w:val="en-US" w:eastAsia="en-US"/>
      </w:rPr>
      <w:t>News</w:t>
    </w:r>
    <w:r w:rsidR="00B565BF" w:rsidRPr="00B565BF">
      <w:rPr>
        <w:rFonts w:ascii="Lucida Sans" w:eastAsiaTheme="minorHAnsi" w:hAnsi="Lucida Sans" w:cstheme="minorBidi"/>
        <w:sz w:val="20"/>
        <w:szCs w:val="20"/>
        <w:lang w:val="en-US" w:eastAsia="en-US"/>
      </w:rPr>
      <w:t xml:space="preserve"> der TH Wildau</w:t>
    </w:r>
    <w:r w:rsidR="00AD51C9" w:rsidRPr="00B565BF">
      <w:rPr>
        <w:rFonts w:ascii="Lucida Sans" w:eastAsiaTheme="minorHAnsi" w:hAnsi="Lucida Sans" w:cstheme="minorBidi"/>
        <w:sz w:val="20"/>
        <w:szCs w:val="20"/>
        <w:lang w:val="en-US" w:eastAsia="en-US"/>
      </w:rPr>
      <w:t xml:space="preserve"> </w:t>
    </w:r>
  </w:p>
  <w:p w14:paraId="5E8DDB60" w14:textId="7401711F" w:rsidR="00B85C47" w:rsidRPr="00B565BF" w:rsidRDefault="00555FF8" w:rsidP="00B85C47">
    <w:pPr>
      <w:pStyle w:val="StandardWeb"/>
      <w:rPr>
        <w:rFonts w:ascii="Lucida Sans" w:eastAsiaTheme="minorHAnsi" w:hAnsi="Lucida Sans" w:cstheme="minorBidi"/>
        <w:color w:val="FF0000"/>
        <w:sz w:val="20"/>
        <w:szCs w:val="20"/>
        <w:lang w:val="en-US" w:eastAsia="en-US"/>
      </w:rPr>
    </w:pPr>
    <w:r>
      <w:rPr>
        <w:rFonts w:ascii="Lucida Sans" w:eastAsiaTheme="minorHAnsi" w:hAnsi="Lucida Sans" w:cstheme="minorBidi"/>
        <w:sz w:val="20"/>
        <w:szCs w:val="20"/>
        <w:lang w:val="en-US" w:eastAsia="en-US"/>
      </w:rPr>
      <w:t>0</w:t>
    </w:r>
    <w:r w:rsidR="00944AE2">
      <w:rPr>
        <w:rFonts w:ascii="Lucida Sans" w:eastAsiaTheme="minorHAnsi" w:hAnsi="Lucida Sans" w:cstheme="minorBidi"/>
        <w:sz w:val="20"/>
        <w:szCs w:val="20"/>
        <w:lang w:val="en-US" w:eastAsia="en-US"/>
      </w:rPr>
      <w:t>7</w:t>
    </w:r>
    <w:r w:rsidR="00566CBF" w:rsidRPr="00B565BF">
      <w:rPr>
        <w:rFonts w:ascii="Lucida Sans" w:eastAsiaTheme="minorHAnsi" w:hAnsi="Lucida Sans" w:cstheme="minorBidi"/>
        <w:sz w:val="20"/>
        <w:szCs w:val="20"/>
        <w:lang w:val="en-US" w:eastAsia="en-US"/>
      </w:rPr>
      <w:t>.</w:t>
    </w:r>
    <w:r>
      <w:rPr>
        <w:rFonts w:ascii="Lucida Sans" w:eastAsiaTheme="minorHAnsi" w:hAnsi="Lucida Sans" w:cstheme="minorBidi"/>
        <w:sz w:val="20"/>
        <w:szCs w:val="20"/>
        <w:lang w:val="en-US" w:eastAsia="en-US"/>
      </w:rPr>
      <w:t>10</w:t>
    </w:r>
    <w:r w:rsidR="00EF5549" w:rsidRPr="00B565BF">
      <w:rPr>
        <w:rFonts w:ascii="Lucida Sans" w:eastAsiaTheme="minorHAnsi" w:hAnsi="Lucida Sans" w:cstheme="minorBidi"/>
        <w:sz w:val="20"/>
        <w:szCs w:val="20"/>
        <w:lang w:val="en-US" w:eastAsia="en-US"/>
      </w:rPr>
      <w:t>.</w:t>
    </w:r>
    <w:r w:rsidR="00566CBF" w:rsidRPr="00B565BF">
      <w:rPr>
        <w:rFonts w:ascii="Lucida Sans" w:eastAsiaTheme="minorHAnsi" w:hAnsi="Lucida Sans" w:cstheme="minorBidi"/>
        <w:sz w:val="20"/>
        <w:szCs w:val="20"/>
        <w:lang w:val="en-US" w:eastAsia="en-US"/>
      </w:rPr>
      <w:t>20</w:t>
    </w:r>
    <w:r w:rsidR="006B3F9D" w:rsidRPr="00B565BF">
      <w:rPr>
        <w:rFonts w:ascii="Lucida Sans" w:eastAsiaTheme="minorHAnsi" w:hAnsi="Lucida Sans" w:cstheme="minorBidi"/>
        <w:sz w:val="20"/>
        <w:szCs w:val="20"/>
        <w:lang w:val="en-US" w:eastAsia="en-US"/>
      </w:rPr>
      <w:t>20</w:t>
    </w:r>
    <w:r w:rsidR="00FD2BB9" w:rsidRPr="00B565BF">
      <w:rPr>
        <w:rFonts w:ascii="Lucida Sans" w:eastAsiaTheme="minorHAnsi" w:hAnsi="Lucida Sans" w:cstheme="minorBidi"/>
        <w:sz w:val="20"/>
        <w:szCs w:val="20"/>
        <w:lang w:val="en-US" w:eastAsia="en-US"/>
      </w:rPr>
      <w:t xml:space="preserve"> </w:t>
    </w:r>
  </w:p>
  <w:p w14:paraId="0325D1A3" w14:textId="5245FB16" w:rsidR="00B85C47" w:rsidRPr="00B565BF" w:rsidRDefault="0042192B" w:rsidP="00AD51C9">
    <w:pPr>
      <w:pStyle w:val="StandardWeb"/>
      <w:rPr>
        <w:rFonts w:ascii="Lucida Sans" w:eastAsiaTheme="minorHAnsi" w:hAnsi="Lucida Sans" w:cstheme="minorBidi"/>
        <w:sz w:val="20"/>
        <w:szCs w:val="20"/>
        <w:lang w:val="en-US" w:eastAsia="en-US"/>
      </w:rPr>
    </w:pPr>
    <w:r w:rsidRPr="00B565BF">
      <w:rPr>
        <w:rFonts w:ascii="Lucida Sans" w:eastAsiaTheme="minorHAnsi" w:hAnsi="Lucida Sans" w:cstheme="minorBidi"/>
        <w:sz w:val="20"/>
        <w:szCs w:val="20"/>
        <w:lang w:val="en-US" w:eastAsia="en-US"/>
      </w:rPr>
      <w:t xml:space="preserve">Nr. </w:t>
    </w:r>
    <w:r w:rsidR="00F22B1B">
      <w:rPr>
        <w:rFonts w:ascii="Lucida Sans" w:eastAsiaTheme="minorHAnsi" w:hAnsi="Lucida Sans" w:cstheme="minorBidi"/>
        <w:sz w:val="20"/>
        <w:szCs w:val="20"/>
        <w:lang w:val="en-US" w:eastAsia="en-US"/>
      </w:rPr>
      <w:t>2021/10</w:t>
    </w:r>
    <w:r w:rsidR="008C4688">
      <w:rPr>
        <w:rFonts w:ascii="Lucida Sans" w:eastAsiaTheme="minorHAnsi" w:hAnsi="Lucida Sans" w:cstheme="minorBidi"/>
        <w:sz w:val="20"/>
        <w:szCs w:val="20"/>
        <w:lang w:val="en-US" w:eastAsia="en-US"/>
      </w:rPr>
      <w:t>_</w:t>
    </w:r>
    <w:r w:rsidR="00BC7ADA" w:rsidRPr="00BC7ADA">
      <w:rPr>
        <w:rFonts w:ascii="Lucida Sans" w:eastAsiaTheme="minorHAnsi" w:hAnsi="Lucida Sans" w:cstheme="minorBidi"/>
        <w:sz w:val="20"/>
        <w:szCs w:val="20"/>
        <w:lang w:val="en-US" w:eastAsia="en-US"/>
      </w:rPr>
      <w:t>0</w:t>
    </w:r>
    <w:r w:rsidR="00826365">
      <w:rPr>
        <w:rFonts w:ascii="Lucida Sans" w:eastAsiaTheme="minorHAnsi" w:hAnsi="Lucida Sans" w:cstheme="minorBidi"/>
        <w:sz w:val="20"/>
        <w:szCs w:val="20"/>
        <w:lang w:val="en-US" w:eastAsia="en-US"/>
      </w:rPr>
      <w:t>3</w:t>
    </w:r>
  </w:p>
  <w:p w14:paraId="5CE812EF" w14:textId="77777777" w:rsidR="00B85C47" w:rsidRPr="0042192B" w:rsidRDefault="00B85C47">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D7EAD"/>
    <w:multiLevelType w:val="hybridMultilevel"/>
    <w:tmpl w:val="F9ACE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6D7B22"/>
    <w:multiLevelType w:val="hybridMultilevel"/>
    <w:tmpl w:val="F134DBE0"/>
    <w:lvl w:ilvl="0" w:tplc="CBE8409C">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D5D2E52"/>
    <w:multiLevelType w:val="multilevel"/>
    <w:tmpl w:val="7C14A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907422"/>
    <w:multiLevelType w:val="multilevel"/>
    <w:tmpl w:val="1348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300472"/>
    <w:multiLevelType w:val="multilevel"/>
    <w:tmpl w:val="9476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A277DC"/>
    <w:multiLevelType w:val="hybridMultilevel"/>
    <w:tmpl w:val="08A4FB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B0"/>
    <w:rsid w:val="00005912"/>
    <w:rsid w:val="00006D21"/>
    <w:rsid w:val="00011BDB"/>
    <w:rsid w:val="000130C8"/>
    <w:rsid w:val="0002271E"/>
    <w:rsid w:val="00022C9D"/>
    <w:rsid w:val="00030C88"/>
    <w:rsid w:val="0003268B"/>
    <w:rsid w:val="00033705"/>
    <w:rsid w:val="00037EA3"/>
    <w:rsid w:val="00041350"/>
    <w:rsid w:val="00041DA1"/>
    <w:rsid w:val="0005105D"/>
    <w:rsid w:val="00053AB6"/>
    <w:rsid w:val="00067112"/>
    <w:rsid w:val="00072B8E"/>
    <w:rsid w:val="00076A93"/>
    <w:rsid w:val="00077AFB"/>
    <w:rsid w:val="00083407"/>
    <w:rsid w:val="00092400"/>
    <w:rsid w:val="000943A1"/>
    <w:rsid w:val="0009549C"/>
    <w:rsid w:val="000A0721"/>
    <w:rsid w:val="000A2504"/>
    <w:rsid w:val="000A50B8"/>
    <w:rsid w:val="000B74A8"/>
    <w:rsid w:val="000C0371"/>
    <w:rsid w:val="000C4989"/>
    <w:rsid w:val="000C65F3"/>
    <w:rsid w:val="000C7ED6"/>
    <w:rsid w:val="000D0749"/>
    <w:rsid w:val="000D08EC"/>
    <w:rsid w:val="000D2488"/>
    <w:rsid w:val="000D4A4C"/>
    <w:rsid w:val="000D4DAD"/>
    <w:rsid w:val="000D5F30"/>
    <w:rsid w:val="000E0527"/>
    <w:rsid w:val="000E1350"/>
    <w:rsid w:val="000F00E7"/>
    <w:rsid w:val="000F2212"/>
    <w:rsid w:val="000F2B75"/>
    <w:rsid w:val="000F3702"/>
    <w:rsid w:val="000F535D"/>
    <w:rsid w:val="000F7384"/>
    <w:rsid w:val="000F7F8E"/>
    <w:rsid w:val="00100CCD"/>
    <w:rsid w:val="0010405D"/>
    <w:rsid w:val="00105072"/>
    <w:rsid w:val="00110347"/>
    <w:rsid w:val="001130AF"/>
    <w:rsid w:val="0011713E"/>
    <w:rsid w:val="00117835"/>
    <w:rsid w:val="0012115C"/>
    <w:rsid w:val="001347FE"/>
    <w:rsid w:val="00134D13"/>
    <w:rsid w:val="00134D9F"/>
    <w:rsid w:val="00140BFE"/>
    <w:rsid w:val="00140ED2"/>
    <w:rsid w:val="00141289"/>
    <w:rsid w:val="0014214E"/>
    <w:rsid w:val="001422B4"/>
    <w:rsid w:val="00143637"/>
    <w:rsid w:val="0014438B"/>
    <w:rsid w:val="00144C72"/>
    <w:rsid w:val="001465F9"/>
    <w:rsid w:val="001544CD"/>
    <w:rsid w:val="00164E6A"/>
    <w:rsid w:val="00170A54"/>
    <w:rsid w:val="00174544"/>
    <w:rsid w:val="00174A0E"/>
    <w:rsid w:val="00175728"/>
    <w:rsid w:val="0018053A"/>
    <w:rsid w:val="001835E6"/>
    <w:rsid w:val="0018409F"/>
    <w:rsid w:val="001905FE"/>
    <w:rsid w:val="001926B9"/>
    <w:rsid w:val="0019754B"/>
    <w:rsid w:val="001979D3"/>
    <w:rsid w:val="001A0F2F"/>
    <w:rsid w:val="001A23D3"/>
    <w:rsid w:val="001A285C"/>
    <w:rsid w:val="001A408E"/>
    <w:rsid w:val="001B0431"/>
    <w:rsid w:val="001B32D9"/>
    <w:rsid w:val="001B3C8B"/>
    <w:rsid w:val="001B44CA"/>
    <w:rsid w:val="001B50D0"/>
    <w:rsid w:val="001B6191"/>
    <w:rsid w:val="001C0C11"/>
    <w:rsid w:val="001C7F16"/>
    <w:rsid w:val="001D0713"/>
    <w:rsid w:val="001D4583"/>
    <w:rsid w:val="001D527F"/>
    <w:rsid w:val="001D64C4"/>
    <w:rsid w:val="001E11BA"/>
    <w:rsid w:val="001E1535"/>
    <w:rsid w:val="001E1F4F"/>
    <w:rsid w:val="001E5032"/>
    <w:rsid w:val="001E5898"/>
    <w:rsid w:val="001F2A72"/>
    <w:rsid w:val="00203088"/>
    <w:rsid w:val="002056B5"/>
    <w:rsid w:val="002157C7"/>
    <w:rsid w:val="002168E1"/>
    <w:rsid w:val="002224BA"/>
    <w:rsid w:val="00223051"/>
    <w:rsid w:val="00224C3E"/>
    <w:rsid w:val="00234AF3"/>
    <w:rsid w:val="00236203"/>
    <w:rsid w:val="002367CE"/>
    <w:rsid w:val="00243908"/>
    <w:rsid w:val="00252AD5"/>
    <w:rsid w:val="00254F7C"/>
    <w:rsid w:val="00256E93"/>
    <w:rsid w:val="002573DB"/>
    <w:rsid w:val="002615FA"/>
    <w:rsid w:val="00261F57"/>
    <w:rsid w:val="00264ABA"/>
    <w:rsid w:val="00265CD5"/>
    <w:rsid w:val="00267CAB"/>
    <w:rsid w:val="0027135C"/>
    <w:rsid w:val="00274053"/>
    <w:rsid w:val="002746E7"/>
    <w:rsid w:val="00280680"/>
    <w:rsid w:val="00284CE3"/>
    <w:rsid w:val="002875E5"/>
    <w:rsid w:val="002876E9"/>
    <w:rsid w:val="00290523"/>
    <w:rsid w:val="00292D78"/>
    <w:rsid w:val="002A046A"/>
    <w:rsid w:val="002A5FEA"/>
    <w:rsid w:val="002A6A85"/>
    <w:rsid w:val="002B407B"/>
    <w:rsid w:val="002C09C9"/>
    <w:rsid w:val="002C26ED"/>
    <w:rsid w:val="002C7CC8"/>
    <w:rsid w:val="002D0F34"/>
    <w:rsid w:val="002D12ED"/>
    <w:rsid w:val="002D1346"/>
    <w:rsid w:val="002D175A"/>
    <w:rsid w:val="002E31E9"/>
    <w:rsid w:val="002E6002"/>
    <w:rsid w:val="002E6272"/>
    <w:rsid w:val="002F02C2"/>
    <w:rsid w:val="002F03FA"/>
    <w:rsid w:val="002F686F"/>
    <w:rsid w:val="002F6E9C"/>
    <w:rsid w:val="0030030C"/>
    <w:rsid w:val="0030065B"/>
    <w:rsid w:val="003042C4"/>
    <w:rsid w:val="00304953"/>
    <w:rsid w:val="00305530"/>
    <w:rsid w:val="00306933"/>
    <w:rsid w:val="00313771"/>
    <w:rsid w:val="003146D8"/>
    <w:rsid w:val="00317EF6"/>
    <w:rsid w:val="00317F38"/>
    <w:rsid w:val="00323CD5"/>
    <w:rsid w:val="0033044A"/>
    <w:rsid w:val="003335A8"/>
    <w:rsid w:val="00334BD7"/>
    <w:rsid w:val="00335D48"/>
    <w:rsid w:val="00336507"/>
    <w:rsid w:val="0033707B"/>
    <w:rsid w:val="00337B9D"/>
    <w:rsid w:val="003403E7"/>
    <w:rsid w:val="003410DB"/>
    <w:rsid w:val="00342921"/>
    <w:rsid w:val="00344CA8"/>
    <w:rsid w:val="00345385"/>
    <w:rsid w:val="0034798C"/>
    <w:rsid w:val="003501BC"/>
    <w:rsid w:val="00354DA9"/>
    <w:rsid w:val="00370C5E"/>
    <w:rsid w:val="003717FB"/>
    <w:rsid w:val="003730CC"/>
    <w:rsid w:val="00373DD1"/>
    <w:rsid w:val="003756ED"/>
    <w:rsid w:val="00377468"/>
    <w:rsid w:val="00377C1F"/>
    <w:rsid w:val="00377F82"/>
    <w:rsid w:val="003867A3"/>
    <w:rsid w:val="00390DF1"/>
    <w:rsid w:val="00394CCF"/>
    <w:rsid w:val="00394CFD"/>
    <w:rsid w:val="003A62A0"/>
    <w:rsid w:val="003A7786"/>
    <w:rsid w:val="003B099A"/>
    <w:rsid w:val="003B0BD5"/>
    <w:rsid w:val="003B2111"/>
    <w:rsid w:val="003B380A"/>
    <w:rsid w:val="003B4673"/>
    <w:rsid w:val="003B6266"/>
    <w:rsid w:val="003B7187"/>
    <w:rsid w:val="003C7BD7"/>
    <w:rsid w:val="003D0490"/>
    <w:rsid w:val="003D5CD5"/>
    <w:rsid w:val="003D68C3"/>
    <w:rsid w:val="003D6EF8"/>
    <w:rsid w:val="003E15A8"/>
    <w:rsid w:val="003E22CA"/>
    <w:rsid w:val="003E5ACA"/>
    <w:rsid w:val="003E6993"/>
    <w:rsid w:val="003F1269"/>
    <w:rsid w:val="003F14B8"/>
    <w:rsid w:val="003F5620"/>
    <w:rsid w:val="00401360"/>
    <w:rsid w:val="00401A92"/>
    <w:rsid w:val="0040719F"/>
    <w:rsid w:val="00415D07"/>
    <w:rsid w:val="0042075D"/>
    <w:rsid w:val="0042192B"/>
    <w:rsid w:val="00424B3E"/>
    <w:rsid w:val="0042589F"/>
    <w:rsid w:val="00431899"/>
    <w:rsid w:val="0043561A"/>
    <w:rsid w:val="00436D67"/>
    <w:rsid w:val="00440FE7"/>
    <w:rsid w:val="00442B41"/>
    <w:rsid w:val="00445F16"/>
    <w:rsid w:val="004463F1"/>
    <w:rsid w:val="0045049A"/>
    <w:rsid w:val="00455187"/>
    <w:rsid w:val="00456CF8"/>
    <w:rsid w:val="00456D18"/>
    <w:rsid w:val="004608F7"/>
    <w:rsid w:val="00461B0B"/>
    <w:rsid w:val="00471E9A"/>
    <w:rsid w:val="00473EA0"/>
    <w:rsid w:val="00474268"/>
    <w:rsid w:val="00474C8D"/>
    <w:rsid w:val="00480679"/>
    <w:rsid w:val="00482ABD"/>
    <w:rsid w:val="004836AB"/>
    <w:rsid w:val="00484F6A"/>
    <w:rsid w:val="00486607"/>
    <w:rsid w:val="00492CCB"/>
    <w:rsid w:val="004954E9"/>
    <w:rsid w:val="0049670B"/>
    <w:rsid w:val="00497EB2"/>
    <w:rsid w:val="004A1DAB"/>
    <w:rsid w:val="004A4908"/>
    <w:rsid w:val="004A5744"/>
    <w:rsid w:val="004B140D"/>
    <w:rsid w:val="004B4EFB"/>
    <w:rsid w:val="004B71C7"/>
    <w:rsid w:val="004C0129"/>
    <w:rsid w:val="004C1CDB"/>
    <w:rsid w:val="004C4940"/>
    <w:rsid w:val="004C6E30"/>
    <w:rsid w:val="004D0701"/>
    <w:rsid w:val="004D402C"/>
    <w:rsid w:val="004D6FB8"/>
    <w:rsid w:val="004E2DA3"/>
    <w:rsid w:val="004E3C3F"/>
    <w:rsid w:val="004E3EFC"/>
    <w:rsid w:val="004E6578"/>
    <w:rsid w:val="004E79D2"/>
    <w:rsid w:val="004F16A8"/>
    <w:rsid w:val="004F4C8C"/>
    <w:rsid w:val="005016A0"/>
    <w:rsid w:val="005068A0"/>
    <w:rsid w:val="0051015D"/>
    <w:rsid w:val="005114EA"/>
    <w:rsid w:val="00520D3F"/>
    <w:rsid w:val="0052448E"/>
    <w:rsid w:val="005264E0"/>
    <w:rsid w:val="00537426"/>
    <w:rsid w:val="005378D5"/>
    <w:rsid w:val="00537982"/>
    <w:rsid w:val="0054337C"/>
    <w:rsid w:val="00543D1C"/>
    <w:rsid w:val="00546EAC"/>
    <w:rsid w:val="00555FF8"/>
    <w:rsid w:val="0055792E"/>
    <w:rsid w:val="00564213"/>
    <w:rsid w:val="00566CBF"/>
    <w:rsid w:val="00567D3A"/>
    <w:rsid w:val="00570373"/>
    <w:rsid w:val="00575E3E"/>
    <w:rsid w:val="00575E71"/>
    <w:rsid w:val="0058197B"/>
    <w:rsid w:val="00582119"/>
    <w:rsid w:val="00582AD2"/>
    <w:rsid w:val="00583A53"/>
    <w:rsid w:val="00591098"/>
    <w:rsid w:val="005977B3"/>
    <w:rsid w:val="00597F59"/>
    <w:rsid w:val="005A043C"/>
    <w:rsid w:val="005A5075"/>
    <w:rsid w:val="005A7710"/>
    <w:rsid w:val="005B0B81"/>
    <w:rsid w:val="005B5DA5"/>
    <w:rsid w:val="005B743D"/>
    <w:rsid w:val="005C225A"/>
    <w:rsid w:val="005C57FF"/>
    <w:rsid w:val="005C582A"/>
    <w:rsid w:val="005C7B08"/>
    <w:rsid w:val="005D0E42"/>
    <w:rsid w:val="005D2204"/>
    <w:rsid w:val="005D2365"/>
    <w:rsid w:val="005E123F"/>
    <w:rsid w:val="005E1B45"/>
    <w:rsid w:val="005E7801"/>
    <w:rsid w:val="005F4775"/>
    <w:rsid w:val="005F6333"/>
    <w:rsid w:val="006010AD"/>
    <w:rsid w:val="00603DE0"/>
    <w:rsid w:val="00604AE1"/>
    <w:rsid w:val="00605B87"/>
    <w:rsid w:val="00612FBE"/>
    <w:rsid w:val="00614BF2"/>
    <w:rsid w:val="00614D7B"/>
    <w:rsid w:val="00615289"/>
    <w:rsid w:val="00615B72"/>
    <w:rsid w:val="006174DF"/>
    <w:rsid w:val="006217BB"/>
    <w:rsid w:val="0062278A"/>
    <w:rsid w:val="00622895"/>
    <w:rsid w:val="00625106"/>
    <w:rsid w:val="0062530E"/>
    <w:rsid w:val="00627C18"/>
    <w:rsid w:val="00631786"/>
    <w:rsid w:val="006332E3"/>
    <w:rsid w:val="006333C4"/>
    <w:rsid w:val="00640326"/>
    <w:rsid w:val="006428D6"/>
    <w:rsid w:val="006435BE"/>
    <w:rsid w:val="006453A1"/>
    <w:rsid w:val="00652FDA"/>
    <w:rsid w:val="00661FC3"/>
    <w:rsid w:val="00667F1D"/>
    <w:rsid w:val="00667F5E"/>
    <w:rsid w:val="00670166"/>
    <w:rsid w:val="00673A24"/>
    <w:rsid w:val="00673E21"/>
    <w:rsid w:val="00677DDD"/>
    <w:rsid w:val="006802A9"/>
    <w:rsid w:val="0068237B"/>
    <w:rsid w:val="00682765"/>
    <w:rsid w:val="0068289E"/>
    <w:rsid w:val="00684C34"/>
    <w:rsid w:val="0069359A"/>
    <w:rsid w:val="006A1949"/>
    <w:rsid w:val="006A34EA"/>
    <w:rsid w:val="006B2465"/>
    <w:rsid w:val="006B247E"/>
    <w:rsid w:val="006B3F9D"/>
    <w:rsid w:val="006B755F"/>
    <w:rsid w:val="006D2391"/>
    <w:rsid w:val="006D365A"/>
    <w:rsid w:val="006D7864"/>
    <w:rsid w:val="006E2308"/>
    <w:rsid w:val="006E3C3A"/>
    <w:rsid w:val="006E53B0"/>
    <w:rsid w:val="006E7C3B"/>
    <w:rsid w:val="00700E63"/>
    <w:rsid w:val="007028CF"/>
    <w:rsid w:val="0070374D"/>
    <w:rsid w:val="00706932"/>
    <w:rsid w:val="007070F4"/>
    <w:rsid w:val="00713A65"/>
    <w:rsid w:val="0071543B"/>
    <w:rsid w:val="00715855"/>
    <w:rsid w:val="00721FAA"/>
    <w:rsid w:val="007233A5"/>
    <w:rsid w:val="007233E6"/>
    <w:rsid w:val="00726EDD"/>
    <w:rsid w:val="00727DE5"/>
    <w:rsid w:val="0073114B"/>
    <w:rsid w:val="00731AB5"/>
    <w:rsid w:val="00732CF6"/>
    <w:rsid w:val="00734521"/>
    <w:rsid w:val="007463C6"/>
    <w:rsid w:val="007468D9"/>
    <w:rsid w:val="00747787"/>
    <w:rsid w:val="00750043"/>
    <w:rsid w:val="0075090F"/>
    <w:rsid w:val="00761DD5"/>
    <w:rsid w:val="007656DA"/>
    <w:rsid w:val="00765F1D"/>
    <w:rsid w:val="0077164F"/>
    <w:rsid w:val="007730AA"/>
    <w:rsid w:val="00773AC1"/>
    <w:rsid w:val="00786014"/>
    <w:rsid w:val="00791AE7"/>
    <w:rsid w:val="007931E0"/>
    <w:rsid w:val="007A02C8"/>
    <w:rsid w:val="007A104E"/>
    <w:rsid w:val="007A7197"/>
    <w:rsid w:val="007A73CE"/>
    <w:rsid w:val="007B52A9"/>
    <w:rsid w:val="007B7079"/>
    <w:rsid w:val="007C0C97"/>
    <w:rsid w:val="007C2C64"/>
    <w:rsid w:val="007C36B9"/>
    <w:rsid w:val="007C7DFC"/>
    <w:rsid w:val="007D0131"/>
    <w:rsid w:val="007D03A0"/>
    <w:rsid w:val="007D098B"/>
    <w:rsid w:val="007D4089"/>
    <w:rsid w:val="007D65E6"/>
    <w:rsid w:val="007E571D"/>
    <w:rsid w:val="007F009A"/>
    <w:rsid w:val="007F5983"/>
    <w:rsid w:val="007F5989"/>
    <w:rsid w:val="00812210"/>
    <w:rsid w:val="0081235D"/>
    <w:rsid w:val="00813BB3"/>
    <w:rsid w:val="00813CC0"/>
    <w:rsid w:val="00815C8E"/>
    <w:rsid w:val="008179B0"/>
    <w:rsid w:val="0082054F"/>
    <w:rsid w:val="008227FB"/>
    <w:rsid w:val="00824845"/>
    <w:rsid w:val="008257BC"/>
    <w:rsid w:val="00826365"/>
    <w:rsid w:val="0082738B"/>
    <w:rsid w:val="00827A02"/>
    <w:rsid w:val="00831275"/>
    <w:rsid w:val="00831C85"/>
    <w:rsid w:val="00832155"/>
    <w:rsid w:val="00837745"/>
    <w:rsid w:val="008404DA"/>
    <w:rsid w:val="0084092E"/>
    <w:rsid w:val="00843D2B"/>
    <w:rsid w:val="008471F8"/>
    <w:rsid w:val="0084721E"/>
    <w:rsid w:val="00861CA6"/>
    <w:rsid w:val="0086217F"/>
    <w:rsid w:val="00863A83"/>
    <w:rsid w:val="0086492E"/>
    <w:rsid w:val="00864F3D"/>
    <w:rsid w:val="00866AA9"/>
    <w:rsid w:val="00876822"/>
    <w:rsid w:val="00882282"/>
    <w:rsid w:val="00882363"/>
    <w:rsid w:val="00882B6F"/>
    <w:rsid w:val="00883951"/>
    <w:rsid w:val="00885348"/>
    <w:rsid w:val="00886ED7"/>
    <w:rsid w:val="0089015E"/>
    <w:rsid w:val="008917EC"/>
    <w:rsid w:val="0089315C"/>
    <w:rsid w:val="008A1805"/>
    <w:rsid w:val="008A423E"/>
    <w:rsid w:val="008B289D"/>
    <w:rsid w:val="008B2A50"/>
    <w:rsid w:val="008B3A14"/>
    <w:rsid w:val="008B54B9"/>
    <w:rsid w:val="008C0815"/>
    <w:rsid w:val="008C0E2A"/>
    <w:rsid w:val="008C253A"/>
    <w:rsid w:val="008C2E90"/>
    <w:rsid w:val="008C3289"/>
    <w:rsid w:val="008C37DB"/>
    <w:rsid w:val="008C4688"/>
    <w:rsid w:val="008D1479"/>
    <w:rsid w:val="008D45A1"/>
    <w:rsid w:val="008D45DB"/>
    <w:rsid w:val="008D56EA"/>
    <w:rsid w:val="008E04AF"/>
    <w:rsid w:val="008E106D"/>
    <w:rsid w:val="008E33A5"/>
    <w:rsid w:val="008E3E69"/>
    <w:rsid w:val="008E3F6C"/>
    <w:rsid w:val="008E46D9"/>
    <w:rsid w:val="008F03E5"/>
    <w:rsid w:val="008F44FE"/>
    <w:rsid w:val="008F5310"/>
    <w:rsid w:val="008F54E0"/>
    <w:rsid w:val="008F5750"/>
    <w:rsid w:val="00901C1A"/>
    <w:rsid w:val="00902F17"/>
    <w:rsid w:val="0090435A"/>
    <w:rsid w:val="0090487A"/>
    <w:rsid w:val="00905A98"/>
    <w:rsid w:val="009073E8"/>
    <w:rsid w:val="00910D04"/>
    <w:rsid w:val="009130CB"/>
    <w:rsid w:val="00915E66"/>
    <w:rsid w:val="00916B47"/>
    <w:rsid w:val="00917D78"/>
    <w:rsid w:val="0092077C"/>
    <w:rsid w:val="00920D13"/>
    <w:rsid w:val="009214EE"/>
    <w:rsid w:val="00923D96"/>
    <w:rsid w:val="00925EF5"/>
    <w:rsid w:val="00931C0D"/>
    <w:rsid w:val="00944AE2"/>
    <w:rsid w:val="0094790E"/>
    <w:rsid w:val="00955820"/>
    <w:rsid w:val="00955F35"/>
    <w:rsid w:val="00957D73"/>
    <w:rsid w:val="0096178F"/>
    <w:rsid w:val="0096201D"/>
    <w:rsid w:val="00963E64"/>
    <w:rsid w:val="00963FDF"/>
    <w:rsid w:val="009656E1"/>
    <w:rsid w:val="00965CB2"/>
    <w:rsid w:val="00966322"/>
    <w:rsid w:val="009740DC"/>
    <w:rsid w:val="00974B39"/>
    <w:rsid w:val="00980ECA"/>
    <w:rsid w:val="009816D6"/>
    <w:rsid w:val="0098498D"/>
    <w:rsid w:val="00984FA1"/>
    <w:rsid w:val="009859BF"/>
    <w:rsid w:val="00986246"/>
    <w:rsid w:val="0099068C"/>
    <w:rsid w:val="00992068"/>
    <w:rsid w:val="00993E95"/>
    <w:rsid w:val="009A545E"/>
    <w:rsid w:val="009A74B2"/>
    <w:rsid w:val="009B084A"/>
    <w:rsid w:val="009B2F19"/>
    <w:rsid w:val="009B2F5C"/>
    <w:rsid w:val="009B6F4E"/>
    <w:rsid w:val="009C4FCE"/>
    <w:rsid w:val="009C6379"/>
    <w:rsid w:val="009C7401"/>
    <w:rsid w:val="009D3308"/>
    <w:rsid w:val="009D7FF6"/>
    <w:rsid w:val="009E1124"/>
    <w:rsid w:val="009E2E06"/>
    <w:rsid w:val="009E32D6"/>
    <w:rsid w:val="009E52AD"/>
    <w:rsid w:val="009E5BB5"/>
    <w:rsid w:val="009F1E78"/>
    <w:rsid w:val="009F45A4"/>
    <w:rsid w:val="00A107D6"/>
    <w:rsid w:val="00A111E2"/>
    <w:rsid w:val="00A12016"/>
    <w:rsid w:val="00A128DE"/>
    <w:rsid w:val="00A12C99"/>
    <w:rsid w:val="00A17AC1"/>
    <w:rsid w:val="00A2145C"/>
    <w:rsid w:val="00A24F41"/>
    <w:rsid w:val="00A26441"/>
    <w:rsid w:val="00A31000"/>
    <w:rsid w:val="00A322EE"/>
    <w:rsid w:val="00A35CBC"/>
    <w:rsid w:val="00A368C9"/>
    <w:rsid w:val="00A42966"/>
    <w:rsid w:val="00A43CDD"/>
    <w:rsid w:val="00A43F44"/>
    <w:rsid w:val="00A4652B"/>
    <w:rsid w:val="00A468E4"/>
    <w:rsid w:val="00A471E2"/>
    <w:rsid w:val="00A51989"/>
    <w:rsid w:val="00A52464"/>
    <w:rsid w:val="00A52822"/>
    <w:rsid w:val="00A55754"/>
    <w:rsid w:val="00A57345"/>
    <w:rsid w:val="00A621E9"/>
    <w:rsid w:val="00A65243"/>
    <w:rsid w:val="00A71318"/>
    <w:rsid w:val="00A719CB"/>
    <w:rsid w:val="00A7256B"/>
    <w:rsid w:val="00A73495"/>
    <w:rsid w:val="00A808FC"/>
    <w:rsid w:val="00A82203"/>
    <w:rsid w:val="00A90579"/>
    <w:rsid w:val="00A94867"/>
    <w:rsid w:val="00A96CBF"/>
    <w:rsid w:val="00A96F0F"/>
    <w:rsid w:val="00AA1473"/>
    <w:rsid w:val="00AA147E"/>
    <w:rsid w:val="00AA595D"/>
    <w:rsid w:val="00AA5EA7"/>
    <w:rsid w:val="00AC03D2"/>
    <w:rsid w:val="00AC2B36"/>
    <w:rsid w:val="00AC35E5"/>
    <w:rsid w:val="00AC5064"/>
    <w:rsid w:val="00AC563F"/>
    <w:rsid w:val="00AC6FBA"/>
    <w:rsid w:val="00AC70B0"/>
    <w:rsid w:val="00AC7DB3"/>
    <w:rsid w:val="00AC7EBA"/>
    <w:rsid w:val="00AD20D7"/>
    <w:rsid w:val="00AD24D8"/>
    <w:rsid w:val="00AD4E8F"/>
    <w:rsid w:val="00AD51C9"/>
    <w:rsid w:val="00AD7B53"/>
    <w:rsid w:val="00AE0D42"/>
    <w:rsid w:val="00AE78CD"/>
    <w:rsid w:val="00AF08EF"/>
    <w:rsid w:val="00AF15AC"/>
    <w:rsid w:val="00AF2C00"/>
    <w:rsid w:val="00AF2D15"/>
    <w:rsid w:val="00AF4724"/>
    <w:rsid w:val="00AF5204"/>
    <w:rsid w:val="00AF63EC"/>
    <w:rsid w:val="00B0168A"/>
    <w:rsid w:val="00B01A3A"/>
    <w:rsid w:val="00B0406E"/>
    <w:rsid w:val="00B0623C"/>
    <w:rsid w:val="00B06F7C"/>
    <w:rsid w:val="00B10D6D"/>
    <w:rsid w:val="00B11BCB"/>
    <w:rsid w:val="00B1313C"/>
    <w:rsid w:val="00B13F06"/>
    <w:rsid w:val="00B17761"/>
    <w:rsid w:val="00B31793"/>
    <w:rsid w:val="00B34F6F"/>
    <w:rsid w:val="00B35C9F"/>
    <w:rsid w:val="00B3680B"/>
    <w:rsid w:val="00B41F32"/>
    <w:rsid w:val="00B436D0"/>
    <w:rsid w:val="00B4476C"/>
    <w:rsid w:val="00B44A29"/>
    <w:rsid w:val="00B452BF"/>
    <w:rsid w:val="00B45F5C"/>
    <w:rsid w:val="00B50F66"/>
    <w:rsid w:val="00B520B5"/>
    <w:rsid w:val="00B565BF"/>
    <w:rsid w:val="00B56C23"/>
    <w:rsid w:val="00B57D2E"/>
    <w:rsid w:val="00B6113B"/>
    <w:rsid w:val="00B66D73"/>
    <w:rsid w:val="00B67EFB"/>
    <w:rsid w:val="00B717E9"/>
    <w:rsid w:val="00B80211"/>
    <w:rsid w:val="00B81918"/>
    <w:rsid w:val="00B826B9"/>
    <w:rsid w:val="00B85C47"/>
    <w:rsid w:val="00B9294F"/>
    <w:rsid w:val="00B963F3"/>
    <w:rsid w:val="00B96FB5"/>
    <w:rsid w:val="00BA0EA7"/>
    <w:rsid w:val="00BA113F"/>
    <w:rsid w:val="00BA3800"/>
    <w:rsid w:val="00BA4695"/>
    <w:rsid w:val="00BB0C7C"/>
    <w:rsid w:val="00BB179E"/>
    <w:rsid w:val="00BB17E4"/>
    <w:rsid w:val="00BB1EBF"/>
    <w:rsid w:val="00BB396D"/>
    <w:rsid w:val="00BB4272"/>
    <w:rsid w:val="00BB43DF"/>
    <w:rsid w:val="00BB51DF"/>
    <w:rsid w:val="00BB5210"/>
    <w:rsid w:val="00BC4AFA"/>
    <w:rsid w:val="00BC6AA3"/>
    <w:rsid w:val="00BC7ADA"/>
    <w:rsid w:val="00BD1A75"/>
    <w:rsid w:val="00BD22D2"/>
    <w:rsid w:val="00BE40F1"/>
    <w:rsid w:val="00BF278E"/>
    <w:rsid w:val="00BF6E62"/>
    <w:rsid w:val="00C02766"/>
    <w:rsid w:val="00C028C0"/>
    <w:rsid w:val="00C035E2"/>
    <w:rsid w:val="00C03EE7"/>
    <w:rsid w:val="00C046BF"/>
    <w:rsid w:val="00C06096"/>
    <w:rsid w:val="00C060E1"/>
    <w:rsid w:val="00C07BCD"/>
    <w:rsid w:val="00C101B1"/>
    <w:rsid w:val="00C1258D"/>
    <w:rsid w:val="00C128BC"/>
    <w:rsid w:val="00C12C25"/>
    <w:rsid w:val="00C17084"/>
    <w:rsid w:val="00C20769"/>
    <w:rsid w:val="00C21342"/>
    <w:rsid w:val="00C22C5E"/>
    <w:rsid w:val="00C25976"/>
    <w:rsid w:val="00C26F6F"/>
    <w:rsid w:val="00C2728C"/>
    <w:rsid w:val="00C32B2F"/>
    <w:rsid w:val="00C365AB"/>
    <w:rsid w:val="00C42D60"/>
    <w:rsid w:val="00C4523D"/>
    <w:rsid w:val="00C46900"/>
    <w:rsid w:val="00C50349"/>
    <w:rsid w:val="00C6010A"/>
    <w:rsid w:val="00C6195B"/>
    <w:rsid w:val="00C73EFA"/>
    <w:rsid w:val="00C740A1"/>
    <w:rsid w:val="00C7527C"/>
    <w:rsid w:val="00C762DA"/>
    <w:rsid w:val="00C76A21"/>
    <w:rsid w:val="00C802B0"/>
    <w:rsid w:val="00C858C3"/>
    <w:rsid w:val="00CA08AD"/>
    <w:rsid w:val="00CA7850"/>
    <w:rsid w:val="00CB5369"/>
    <w:rsid w:val="00CB6C9A"/>
    <w:rsid w:val="00CB7EE6"/>
    <w:rsid w:val="00CC52C2"/>
    <w:rsid w:val="00CC7D03"/>
    <w:rsid w:val="00CC7EA7"/>
    <w:rsid w:val="00CD01F1"/>
    <w:rsid w:val="00CD1327"/>
    <w:rsid w:val="00CD1FB3"/>
    <w:rsid w:val="00CD454F"/>
    <w:rsid w:val="00CD50B4"/>
    <w:rsid w:val="00CE7C81"/>
    <w:rsid w:val="00CF387C"/>
    <w:rsid w:val="00CF3E1B"/>
    <w:rsid w:val="00CF618D"/>
    <w:rsid w:val="00D01D26"/>
    <w:rsid w:val="00D02BAF"/>
    <w:rsid w:val="00D05158"/>
    <w:rsid w:val="00D07E17"/>
    <w:rsid w:val="00D13A63"/>
    <w:rsid w:val="00D21D44"/>
    <w:rsid w:val="00D2239D"/>
    <w:rsid w:val="00D24420"/>
    <w:rsid w:val="00D25B10"/>
    <w:rsid w:val="00D2655E"/>
    <w:rsid w:val="00D30F85"/>
    <w:rsid w:val="00D31A17"/>
    <w:rsid w:val="00D33816"/>
    <w:rsid w:val="00D37713"/>
    <w:rsid w:val="00D37A9B"/>
    <w:rsid w:val="00D42BD9"/>
    <w:rsid w:val="00D431BF"/>
    <w:rsid w:val="00D458A7"/>
    <w:rsid w:val="00D51D52"/>
    <w:rsid w:val="00D60B97"/>
    <w:rsid w:val="00D627F0"/>
    <w:rsid w:val="00D6455A"/>
    <w:rsid w:val="00D727E7"/>
    <w:rsid w:val="00D743BB"/>
    <w:rsid w:val="00D80E76"/>
    <w:rsid w:val="00D821E6"/>
    <w:rsid w:val="00D82322"/>
    <w:rsid w:val="00D82BF3"/>
    <w:rsid w:val="00D9012F"/>
    <w:rsid w:val="00D90A6A"/>
    <w:rsid w:val="00D967E9"/>
    <w:rsid w:val="00D974F3"/>
    <w:rsid w:val="00DA0C64"/>
    <w:rsid w:val="00DA10F4"/>
    <w:rsid w:val="00DA30F0"/>
    <w:rsid w:val="00DA44F0"/>
    <w:rsid w:val="00DA4A77"/>
    <w:rsid w:val="00DB0C87"/>
    <w:rsid w:val="00DB0EC0"/>
    <w:rsid w:val="00DB389D"/>
    <w:rsid w:val="00DC0D9D"/>
    <w:rsid w:val="00DC2563"/>
    <w:rsid w:val="00DC6E91"/>
    <w:rsid w:val="00DC6F52"/>
    <w:rsid w:val="00DC781E"/>
    <w:rsid w:val="00DD0362"/>
    <w:rsid w:val="00DD0814"/>
    <w:rsid w:val="00DD14D4"/>
    <w:rsid w:val="00DD17AA"/>
    <w:rsid w:val="00DD1E70"/>
    <w:rsid w:val="00DD5D1E"/>
    <w:rsid w:val="00DE3BAE"/>
    <w:rsid w:val="00DE6D4F"/>
    <w:rsid w:val="00DF1E73"/>
    <w:rsid w:val="00DF32B8"/>
    <w:rsid w:val="00DF33BA"/>
    <w:rsid w:val="00DF3D29"/>
    <w:rsid w:val="00DF4359"/>
    <w:rsid w:val="00DF4F49"/>
    <w:rsid w:val="00DF5E01"/>
    <w:rsid w:val="00E034DB"/>
    <w:rsid w:val="00E03DFF"/>
    <w:rsid w:val="00E04207"/>
    <w:rsid w:val="00E0780B"/>
    <w:rsid w:val="00E136A6"/>
    <w:rsid w:val="00E24FBA"/>
    <w:rsid w:val="00E307DC"/>
    <w:rsid w:val="00E30CFC"/>
    <w:rsid w:val="00E31F9C"/>
    <w:rsid w:val="00E324D3"/>
    <w:rsid w:val="00E33154"/>
    <w:rsid w:val="00E35C88"/>
    <w:rsid w:val="00E4015B"/>
    <w:rsid w:val="00E414F2"/>
    <w:rsid w:val="00E447F3"/>
    <w:rsid w:val="00E45FF4"/>
    <w:rsid w:val="00E461FD"/>
    <w:rsid w:val="00E466DF"/>
    <w:rsid w:val="00E472D3"/>
    <w:rsid w:val="00E50E9C"/>
    <w:rsid w:val="00E52490"/>
    <w:rsid w:val="00E5286C"/>
    <w:rsid w:val="00E56659"/>
    <w:rsid w:val="00E56D58"/>
    <w:rsid w:val="00E60238"/>
    <w:rsid w:val="00E62E14"/>
    <w:rsid w:val="00E6634D"/>
    <w:rsid w:val="00E665E7"/>
    <w:rsid w:val="00E711EE"/>
    <w:rsid w:val="00E713B0"/>
    <w:rsid w:val="00E7218E"/>
    <w:rsid w:val="00E80BCD"/>
    <w:rsid w:val="00E8108F"/>
    <w:rsid w:val="00E824D6"/>
    <w:rsid w:val="00E8666E"/>
    <w:rsid w:val="00E866DD"/>
    <w:rsid w:val="00E9361C"/>
    <w:rsid w:val="00E93DCB"/>
    <w:rsid w:val="00E95FA1"/>
    <w:rsid w:val="00E962D6"/>
    <w:rsid w:val="00E96C48"/>
    <w:rsid w:val="00EA0729"/>
    <w:rsid w:val="00EA365F"/>
    <w:rsid w:val="00EA394D"/>
    <w:rsid w:val="00EA69E5"/>
    <w:rsid w:val="00EC14DA"/>
    <w:rsid w:val="00EC520C"/>
    <w:rsid w:val="00ED0AE1"/>
    <w:rsid w:val="00ED1C9E"/>
    <w:rsid w:val="00ED3492"/>
    <w:rsid w:val="00ED6CBF"/>
    <w:rsid w:val="00EE076D"/>
    <w:rsid w:val="00EE1364"/>
    <w:rsid w:val="00EE52A2"/>
    <w:rsid w:val="00EE6804"/>
    <w:rsid w:val="00EE71B8"/>
    <w:rsid w:val="00EF1466"/>
    <w:rsid w:val="00EF1799"/>
    <w:rsid w:val="00EF32FD"/>
    <w:rsid w:val="00EF5549"/>
    <w:rsid w:val="00EF5F43"/>
    <w:rsid w:val="00F05D0D"/>
    <w:rsid w:val="00F067FF"/>
    <w:rsid w:val="00F11676"/>
    <w:rsid w:val="00F1433C"/>
    <w:rsid w:val="00F15251"/>
    <w:rsid w:val="00F17213"/>
    <w:rsid w:val="00F17324"/>
    <w:rsid w:val="00F17D41"/>
    <w:rsid w:val="00F210BB"/>
    <w:rsid w:val="00F22B1B"/>
    <w:rsid w:val="00F23F59"/>
    <w:rsid w:val="00F24069"/>
    <w:rsid w:val="00F242FA"/>
    <w:rsid w:val="00F24A9B"/>
    <w:rsid w:val="00F26585"/>
    <w:rsid w:val="00F26793"/>
    <w:rsid w:val="00F27A1C"/>
    <w:rsid w:val="00F32A77"/>
    <w:rsid w:val="00F3758C"/>
    <w:rsid w:val="00F37E93"/>
    <w:rsid w:val="00F4064A"/>
    <w:rsid w:val="00F427DC"/>
    <w:rsid w:val="00F46686"/>
    <w:rsid w:val="00F50C7B"/>
    <w:rsid w:val="00F55274"/>
    <w:rsid w:val="00F631CE"/>
    <w:rsid w:val="00F7425A"/>
    <w:rsid w:val="00F768B0"/>
    <w:rsid w:val="00F809E9"/>
    <w:rsid w:val="00F84D9F"/>
    <w:rsid w:val="00F86077"/>
    <w:rsid w:val="00F8672D"/>
    <w:rsid w:val="00F95597"/>
    <w:rsid w:val="00F95709"/>
    <w:rsid w:val="00F97E16"/>
    <w:rsid w:val="00FA09BE"/>
    <w:rsid w:val="00FB0816"/>
    <w:rsid w:val="00FB526C"/>
    <w:rsid w:val="00FB53D0"/>
    <w:rsid w:val="00FB78AC"/>
    <w:rsid w:val="00FC0870"/>
    <w:rsid w:val="00FC44D6"/>
    <w:rsid w:val="00FC45F7"/>
    <w:rsid w:val="00FD1D7E"/>
    <w:rsid w:val="00FD2BB9"/>
    <w:rsid w:val="00FD6EDD"/>
    <w:rsid w:val="00FE0599"/>
    <w:rsid w:val="00FE0F10"/>
    <w:rsid w:val="00FE372E"/>
    <w:rsid w:val="00FE3BDE"/>
    <w:rsid w:val="00FE54DA"/>
    <w:rsid w:val="00FE6526"/>
    <w:rsid w:val="00FE70EE"/>
    <w:rsid w:val="00FF4CE5"/>
    <w:rsid w:val="00FF6221"/>
    <w:rsid w:val="00FF65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4825A8"/>
  <w15:docId w15:val="{5A99DE94-D379-4408-B31D-2742F9F0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D03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14128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C42D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7D098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768B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F768B0"/>
  </w:style>
  <w:style w:type="paragraph" w:styleId="KeinLeerraum">
    <w:name w:val="No Spacing"/>
    <w:uiPriority w:val="1"/>
    <w:qFormat/>
    <w:rsid w:val="0042075D"/>
    <w:pPr>
      <w:spacing w:after="0" w:line="240" w:lineRule="auto"/>
    </w:pPr>
  </w:style>
  <w:style w:type="character" w:styleId="Fett">
    <w:name w:val="Strong"/>
    <w:basedOn w:val="Absatz-Standardschriftart"/>
    <w:uiPriority w:val="22"/>
    <w:qFormat/>
    <w:rsid w:val="00141289"/>
    <w:rPr>
      <w:b/>
      <w:bCs/>
    </w:rPr>
  </w:style>
  <w:style w:type="paragraph" w:styleId="Kopfzeile">
    <w:name w:val="header"/>
    <w:basedOn w:val="Standard"/>
    <w:link w:val="KopfzeileZchn"/>
    <w:uiPriority w:val="99"/>
    <w:unhideWhenUsed/>
    <w:rsid w:val="001412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289"/>
  </w:style>
  <w:style w:type="paragraph" w:styleId="Fuzeile">
    <w:name w:val="footer"/>
    <w:basedOn w:val="Standard"/>
    <w:link w:val="FuzeileZchn"/>
    <w:uiPriority w:val="99"/>
    <w:unhideWhenUsed/>
    <w:rsid w:val="001412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289"/>
  </w:style>
  <w:style w:type="character" w:customStyle="1" w:styleId="berschrift2Zchn">
    <w:name w:val="Überschrift 2 Zchn"/>
    <w:basedOn w:val="Absatz-Standardschriftart"/>
    <w:link w:val="berschrift2"/>
    <w:uiPriority w:val="9"/>
    <w:rsid w:val="0014128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368C9"/>
    <w:rPr>
      <w:color w:val="0000FF"/>
      <w:u w:val="single"/>
    </w:rPr>
  </w:style>
  <w:style w:type="paragraph" w:styleId="Sprechblasentext">
    <w:name w:val="Balloon Text"/>
    <w:basedOn w:val="Standard"/>
    <w:link w:val="SprechblasentextZchn"/>
    <w:uiPriority w:val="99"/>
    <w:semiHidden/>
    <w:unhideWhenUsed/>
    <w:rsid w:val="004219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192B"/>
    <w:rPr>
      <w:rFonts w:ascii="Tahoma" w:hAnsi="Tahoma" w:cs="Tahoma"/>
      <w:sz w:val="16"/>
      <w:szCs w:val="16"/>
    </w:rPr>
  </w:style>
  <w:style w:type="character" w:customStyle="1" w:styleId="6qdm">
    <w:name w:val="_6qdm"/>
    <w:basedOn w:val="Absatz-Standardschriftart"/>
    <w:rsid w:val="0042192B"/>
  </w:style>
  <w:style w:type="paragraph" w:customStyle="1" w:styleId="text-justify">
    <w:name w:val="text-justify"/>
    <w:basedOn w:val="Standard"/>
    <w:rsid w:val="008D147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C17084"/>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C17084"/>
    <w:rPr>
      <w:rFonts w:ascii="Calibri" w:hAnsi="Calibri"/>
      <w:szCs w:val="21"/>
    </w:rPr>
  </w:style>
  <w:style w:type="character" w:styleId="Kommentarzeichen">
    <w:name w:val="annotation reference"/>
    <w:basedOn w:val="Absatz-Standardschriftart"/>
    <w:uiPriority w:val="99"/>
    <w:semiHidden/>
    <w:unhideWhenUsed/>
    <w:rsid w:val="00C12C25"/>
    <w:rPr>
      <w:sz w:val="16"/>
      <w:szCs w:val="16"/>
    </w:rPr>
  </w:style>
  <w:style w:type="paragraph" w:styleId="Kommentartext">
    <w:name w:val="annotation text"/>
    <w:basedOn w:val="Standard"/>
    <w:link w:val="KommentartextZchn"/>
    <w:uiPriority w:val="99"/>
    <w:semiHidden/>
    <w:unhideWhenUsed/>
    <w:rsid w:val="00C12C2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12C25"/>
    <w:rPr>
      <w:sz w:val="20"/>
      <w:szCs w:val="20"/>
    </w:rPr>
  </w:style>
  <w:style w:type="paragraph" w:styleId="Kommentarthema">
    <w:name w:val="annotation subject"/>
    <w:basedOn w:val="Kommentartext"/>
    <w:next w:val="Kommentartext"/>
    <w:link w:val="KommentarthemaZchn"/>
    <w:uiPriority w:val="99"/>
    <w:semiHidden/>
    <w:unhideWhenUsed/>
    <w:rsid w:val="00C12C25"/>
    <w:rPr>
      <w:b/>
      <w:bCs/>
    </w:rPr>
  </w:style>
  <w:style w:type="character" w:customStyle="1" w:styleId="KommentarthemaZchn">
    <w:name w:val="Kommentarthema Zchn"/>
    <w:basedOn w:val="KommentartextZchn"/>
    <w:link w:val="Kommentarthema"/>
    <w:uiPriority w:val="99"/>
    <w:semiHidden/>
    <w:rsid w:val="00C12C25"/>
    <w:rPr>
      <w:b/>
      <w:bCs/>
      <w:sz w:val="20"/>
      <w:szCs w:val="20"/>
    </w:rPr>
  </w:style>
  <w:style w:type="character" w:customStyle="1" w:styleId="berschrift1Zchn">
    <w:name w:val="Überschrift 1 Zchn"/>
    <w:basedOn w:val="Absatz-Standardschriftart"/>
    <w:link w:val="berschrift1"/>
    <w:uiPriority w:val="9"/>
    <w:rsid w:val="00DD0362"/>
    <w:rPr>
      <w:rFonts w:asciiTheme="majorHAnsi" w:eastAsiaTheme="majorEastAsia" w:hAnsiTheme="majorHAnsi" w:cstheme="majorBidi"/>
      <w:color w:val="365F91" w:themeColor="accent1" w:themeShade="BF"/>
      <w:sz w:val="32"/>
      <w:szCs w:val="32"/>
    </w:rPr>
  </w:style>
  <w:style w:type="character" w:styleId="BesuchterLink">
    <w:name w:val="FollowedHyperlink"/>
    <w:basedOn w:val="Absatz-Standardschriftart"/>
    <w:uiPriority w:val="99"/>
    <w:semiHidden/>
    <w:unhideWhenUsed/>
    <w:rsid w:val="003C7BD7"/>
    <w:rPr>
      <w:color w:val="800080" w:themeColor="followedHyperlink"/>
      <w:u w:val="single"/>
    </w:rPr>
  </w:style>
  <w:style w:type="paragraph" w:styleId="berarbeitung">
    <w:name w:val="Revision"/>
    <w:hidden/>
    <w:uiPriority w:val="99"/>
    <w:semiHidden/>
    <w:rsid w:val="0043561A"/>
    <w:pPr>
      <w:spacing w:after="0" w:line="240" w:lineRule="auto"/>
    </w:pPr>
  </w:style>
  <w:style w:type="character" w:customStyle="1" w:styleId="berschrift4Zchn">
    <w:name w:val="Überschrift 4 Zchn"/>
    <w:basedOn w:val="Absatz-Standardschriftart"/>
    <w:link w:val="berschrift4"/>
    <w:uiPriority w:val="9"/>
    <w:semiHidden/>
    <w:rsid w:val="007D098B"/>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link w:val="berschrift3"/>
    <w:uiPriority w:val="9"/>
    <w:semiHidden/>
    <w:rsid w:val="00C42D60"/>
    <w:rPr>
      <w:rFonts w:asciiTheme="majorHAnsi" w:eastAsiaTheme="majorEastAsia" w:hAnsiTheme="majorHAnsi" w:cstheme="majorBidi"/>
      <w:color w:val="243F60" w:themeColor="accent1" w:themeShade="7F"/>
      <w:sz w:val="24"/>
      <w:szCs w:val="24"/>
    </w:rPr>
  </w:style>
  <w:style w:type="paragraph" w:styleId="Listenabsatz">
    <w:name w:val="List Paragraph"/>
    <w:basedOn w:val="Standard"/>
    <w:uiPriority w:val="34"/>
    <w:qFormat/>
    <w:rsid w:val="00BB5210"/>
    <w:pPr>
      <w:ind w:left="720"/>
      <w:contextualSpacing/>
    </w:pPr>
  </w:style>
  <w:style w:type="paragraph" w:customStyle="1" w:styleId="Default">
    <w:name w:val="Default"/>
    <w:rsid w:val="007463C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3543">
      <w:bodyDiv w:val="1"/>
      <w:marLeft w:val="0"/>
      <w:marRight w:val="0"/>
      <w:marTop w:val="0"/>
      <w:marBottom w:val="0"/>
      <w:divBdr>
        <w:top w:val="none" w:sz="0" w:space="0" w:color="auto"/>
        <w:left w:val="none" w:sz="0" w:space="0" w:color="auto"/>
        <w:bottom w:val="none" w:sz="0" w:space="0" w:color="auto"/>
        <w:right w:val="none" w:sz="0" w:space="0" w:color="auto"/>
      </w:divBdr>
    </w:div>
    <w:div w:id="96873021">
      <w:bodyDiv w:val="1"/>
      <w:marLeft w:val="0"/>
      <w:marRight w:val="0"/>
      <w:marTop w:val="0"/>
      <w:marBottom w:val="0"/>
      <w:divBdr>
        <w:top w:val="none" w:sz="0" w:space="0" w:color="auto"/>
        <w:left w:val="none" w:sz="0" w:space="0" w:color="auto"/>
        <w:bottom w:val="none" w:sz="0" w:space="0" w:color="auto"/>
        <w:right w:val="none" w:sz="0" w:space="0" w:color="auto"/>
      </w:divBdr>
    </w:div>
    <w:div w:id="104275821">
      <w:bodyDiv w:val="1"/>
      <w:marLeft w:val="0"/>
      <w:marRight w:val="0"/>
      <w:marTop w:val="0"/>
      <w:marBottom w:val="0"/>
      <w:divBdr>
        <w:top w:val="none" w:sz="0" w:space="0" w:color="auto"/>
        <w:left w:val="none" w:sz="0" w:space="0" w:color="auto"/>
        <w:bottom w:val="none" w:sz="0" w:space="0" w:color="auto"/>
        <w:right w:val="none" w:sz="0" w:space="0" w:color="auto"/>
      </w:divBdr>
    </w:div>
    <w:div w:id="121851995">
      <w:bodyDiv w:val="1"/>
      <w:marLeft w:val="0"/>
      <w:marRight w:val="0"/>
      <w:marTop w:val="0"/>
      <w:marBottom w:val="0"/>
      <w:divBdr>
        <w:top w:val="none" w:sz="0" w:space="0" w:color="auto"/>
        <w:left w:val="none" w:sz="0" w:space="0" w:color="auto"/>
        <w:bottom w:val="none" w:sz="0" w:space="0" w:color="auto"/>
        <w:right w:val="none" w:sz="0" w:space="0" w:color="auto"/>
      </w:divBdr>
    </w:div>
    <w:div w:id="186406927">
      <w:bodyDiv w:val="1"/>
      <w:marLeft w:val="0"/>
      <w:marRight w:val="0"/>
      <w:marTop w:val="0"/>
      <w:marBottom w:val="0"/>
      <w:divBdr>
        <w:top w:val="none" w:sz="0" w:space="0" w:color="auto"/>
        <w:left w:val="none" w:sz="0" w:space="0" w:color="auto"/>
        <w:bottom w:val="none" w:sz="0" w:space="0" w:color="auto"/>
        <w:right w:val="none" w:sz="0" w:space="0" w:color="auto"/>
      </w:divBdr>
    </w:div>
    <w:div w:id="272058998">
      <w:bodyDiv w:val="1"/>
      <w:marLeft w:val="0"/>
      <w:marRight w:val="0"/>
      <w:marTop w:val="0"/>
      <w:marBottom w:val="0"/>
      <w:divBdr>
        <w:top w:val="none" w:sz="0" w:space="0" w:color="auto"/>
        <w:left w:val="none" w:sz="0" w:space="0" w:color="auto"/>
        <w:bottom w:val="none" w:sz="0" w:space="0" w:color="auto"/>
        <w:right w:val="none" w:sz="0" w:space="0" w:color="auto"/>
      </w:divBdr>
    </w:div>
    <w:div w:id="283200041">
      <w:bodyDiv w:val="1"/>
      <w:marLeft w:val="0"/>
      <w:marRight w:val="0"/>
      <w:marTop w:val="0"/>
      <w:marBottom w:val="0"/>
      <w:divBdr>
        <w:top w:val="none" w:sz="0" w:space="0" w:color="auto"/>
        <w:left w:val="none" w:sz="0" w:space="0" w:color="auto"/>
        <w:bottom w:val="none" w:sz="0" w:space="0" w:color="auto"/>
        <w:right w:val="none" w:sz="0" w:space="0" w:color="auto"/>
      </w:divBdr>
    </w:div>
    <w:div w:id="372079789">
      <w:bodyDiv w:val="1"/>
      <w:marLeft w:val="0"/>
      <w:marRight w:val="0"/>
      <w:marTop w:val="0"/>
      <w:marBottom w:val="0"/>
      <w:divBdr>
        <w:top w:val="none" w:sz="0" w:space="0" w:color="auto"/>
        <w:left w:val="none" w:sz="0" w:space="0" w:color="auto"/>
        <w:bottom w:val="none" w:sz="0" w:space="0" w:color="auto"/>
        <w:right w:val="none" w:sz="0" w:space="0" w:color="auto"/>
      </w:divBdr>
    </w:div>
    <w:div w:id="375930415">
      <w:bodyDiv w:val="1"/>
      <w:marLeft w:val="0"/>
      <w:marRight w:val="0"/>
      <w:marTop w:val="0"/>
      <w:marBottom w:val="0"/>
      <w:divBdr>
        <w:top w:val="none" w:sz="0" w:space="0" w:color="auto"/>
        <w:left w:val="none" w:sz="0" w:space="0" w:color="auto"/>
        <w:bottom w:val="none" w:sz="0" w:space="0" w:color="auto"/>
        <w:right w:val="none" w:sz="0" w:space="0" w:color="auto"/>
      </w:divBdr>
      <w:divsChild>
        <w:div w:id="561723013">
          <w:marLeft w:val="0"/>
          <w:marRight w:val="0"/>
          <w:marTop w:val="0"/>
          <w:marBottom w:val="0"/>
          <w:divBdr>
            <w:top w:val="none" w:sz="0" w:space="0" w:color="auto"/>
            <w:left w:val="none" w:sz="0" w:space="0" w:color="auto"/>
            <w:bottom w:val="none" w:sz="0" w:space="0" w:color="auto"/>
            <w:right w:val="none" w:sz="0" w:space="0" w:color="auto"/>
          </w:divBdr>
        </w:div>
      </w:divsChild>
    </w:div>
    <w:div w:id="479855223">
      <w:bodyDiv w:val="1"/>
      <w:marLeft w:val="0"/>
      <w:marRight w:val="0"/>
      <w:marTop w:val="0"/>
      <w:marBottom w:val="0"/>
      <w:divBdr>
        <w:top w:val="none" w:sz="0" w:space="0" w:color="auto"/>
        <w:left w:val="none" w:sz="0" w:space="0" w:color="auto"/>
        <w:bottom w:val="none" w:sz="0" w:space="0" w:color="auto"/>
        <w:right w:val="none" w:sz="0" w:space="0" w:color="auto"/>
      </w:divBdr>
    </w:div>
    <w:div w:id="520045264">
      <w:bodyDiv w:val="1"/>
      <w:marLeft w:val="0"/>
      <w:marRight w:val="0"/>
      <w:marTop w:val="0"/>
      <w:marBottom w:val="0"/>
      <w:divBdr>
        <w:top w:val="none" w:sz="0" w:space="0" w:color="auto"/>
        <w:left w:val="none" w:sz="0" w:space="0" w:color="auto"/>
        <w:bottom w:val="none" w:sz="0" w:space="0" w:color="auto"/>
        <w:right w:val="none" w:sz="0" w:space="0" w:color="auto"/>
      </w:divBdr>
    </w:div>
    <w:div w:id="529879351">
      <w:bodyDiv w:val="1"/>
      <w:marLeft w:val="0"/>
      <w:marRight w:val="0"/>
      <w:marTop w:val="0"/>
      <w:marBottom w:val="0"/>
      <w:divBdr>
        <w:top w:val="none" w:sz="0" w:space="0" w:color="auto"/>
        <w:left w:val="none" w:sz="0" w:space="0" w:color="auto"/>
        <w:bottom w:val="none" w:sz="0" w:space="0" w:color="auto"/>
        <w:right w:val="none" w:sz="0" w:space="0" w:color="auto"/>
      </w:divBdr>
    </w:div>
    <w:div w:id="543179519">
      <w:bodyDiv w:val="1"/>
      <w:marLeft w:val="0"/>
      <w:marRight w:val="0"/>
      <w:marTop w:val="0"/>
      <w:marBottom w:val="0"/>
      <w:divBdr>
        <w:top w:val="none" w:sz="0" w:space="0" w:color="auto"/>
        <w:left w:val="none" w:sz="0" w:space="0" w:color="auto"/>
        <w:bottom w:val="none" w:sz="0" w:space="0" w:color="auto"/>
        <w:right w:val="none" w:sz="0" w:space="0" w:color="auto"/>
      </w:divBdr>
    </w:div>
    <w:div w:id="590043163">
      <w:bodyDiv w:val="1"/>
      <w:marLeft w:val="0"/>
      <w:marRight w:val="0"/>
      <w:marTop w:val="0"/>
      <w:marBottom w:val="0"/>
      <w:divBdr>
        <w:top w:val="none" w:sz="0" w:space="0" w:color="auto"/>
        <w:left w:val="none" w:sz="0" w:space="0" w:color="auto"/>
        <w:bottom w:val="none" w:sz="0" w:space="0" w:color="auto"/>
        <w:right w:val="none" w:sz="0" w:space="0" w:color="auto"/>
      </w:divBdr>
    </w:div>
    <w:div w:id="602301030">
      <w:bodyDiv w:val="1"/>
      <w:marLeft w:val="0"/>
      <w:marRight w:val="0"/>
      <w:marTop w:val="0"/>
      <w:marBottom w:val="0"/>
      <w:divBdr>
        <w:top w:val="none" w:sz="0" w:space="0" w:color="auto"/>
        <w:left w:val="none" w:sz="0" w:space="0" w:color="auto"/>
        <w:bottom w:val="none" w:sz="0" w:space="0" w:color="auto"/>
        <w:right w:val="none" w:sz="0" w:space="0" w:color="auto"/>
      </w:divBdr>
    </w:div>
    <w:div w:id="604122310">
      <w:bodyDiv w:val="1"/>
      <w:marLeft w:val="0"/>
      <w:marRight w:val="0"/>
      <w:marTop w:val="0"/>
      <w:marBottom w:val="0"/>
      <w:divBdr>
        <w:top w:val="none" w:sz="0" w:space="0" w:color="auto"/>
        <w:left w:val="none" w:sz="0" w:space="0" w:color="auto"/>
        <w:bottom w:val="none" w:sz="0" w:space="0" w:color="auto"/>
        <w:right w:val="none" w:sz="0" w:space="0" w:color="auto"/>
      </w:divBdr>
    </w:div>
    <w:div w:id="620653190">
      <w:bodyDiv w:val="1"/>
      <w:marLeft w:val="0"/>
      <w:marRight w:val="0"/>
      <w:marTop w:val="0"/>
      <w:marBottom w:val="0"/>
      <w:divBdr>
        <w:top w:val="none" w:sz="0" w:space="0" w:color="auto"/>
        <w:left w:val="none" w:sz="0" w:space="0" w:color="auto"/>
        <w:bottom w:val="none" w:sz="0" w:space="0" w:color="auto"/>
        <w:right w:val="none" w:sz="0" w:space="0" w:color="auto"/>
      </w:divBdr>
    </w:div>
    <w:div w:id="832255820">
      <w:bodyDiv w:val="1"/>
      <w:marLeft w:val="0"/>
      <w:marRight w:val="0"/>
      <w:marTop w:val="0"/>
      <w:marBottom w:val="0"/>
      <w:divBdr>
        <w:top w:val="none" w:sz="0" w:space="0" w:color="auto"/>
        <w:left w:val="none" w:sz="0" w:space="0" w:color="auto"/>
        <w:bottom w:val="none" w:sz="0" w:space="0" w:color="auto"/>
        <w:right w:val="none" w:sz="0" w:space="0" w:color="auto"/>
      </w:divBdr>
    </w:div>
    <w:div w:id="866676710">
      <w:bodyDiv w:val="1"/>
      <w:marLeft w:val="0"/>
      <w:marRight w:val="0"/>
      <w:marTop w:val="0"/>
      <w:marBottom w:val="0"/>
      <w:divBdr>
        <w:top w:val="none" w:sz="0" w:space="0" w:color="auto"/>
        <w:left w:val="none" w:sz="0" w:space="0" w:color="auto"/>
        <w:bottom w:val="none" w:sz="0" w:space="0" w:color="auto"/>
        <w:right w:val="none" w:sz="0" w:space="0" w:color="auto"/>
      </w:divBdr>
    </w:div>
    <w:div w:id="913006981">
      <w:bodyDiv w:val="1"/>
      <w:marLeft w:val="0"/>
      <w:marRight w:val="0"/>
      <w:marTop w:val="0"/>
      <w:marBottom w:val="0"/>
      <w:divBdr>
        <w:top w:val="none" w:sz="0" w:space="0" w:color="auto"/>
        <w:left w:val="none" w:sz="0" w:space="0" w:color="auto"/>
        <w:bottom w:val="none" w:sz="0" w:space="0" w:color="auto"/>
        <w:right w:val="none" w:sz="0" w:space="0" w:color="auto"/>
      </w:divBdr>
    </w:div>
    <w:div w:id="935551956">
      <w:bodyDiv w:val="1"/>
      <w:marLeft w:val="0"/>
      <w:marRight w:val="0"/>
      <w:marTop w:val="0"/>
      <w:marBottom w:val="0"/>
      <w:divBdr>
        <w:top w:val="none" w:sz="0" w:space="0" w:color="auto"/>
        <w:left w:val="none" w:sz="0" w:space="0" w:color="auto"/>
        <w:bottom w:val="none" w:sz="0" w:space="0" w:color="auto"/>
        <w:right w:val="none" w:sz="0" w:space="0" w:color="auto"/>
      </w:divBdr>
    </w:div>
    <w:div w:id="946808803">
      <w:bodyDiv w:val="1"/>
      <w:marLeft w:val="0"/>
      <w:marRight w:val="0"/>
      <w:marTop w:val="0"/>
      <w:marBottom w:val="0"/>
      <w:divBdr>
        <w:top w:val="none" w:sz="0" w:space="0" w:color="auto"/>
        <w:left w:val="none" w:sz="0" w:space="0" w:color="auto"/>
        <w:bottom w:val="none" w:sz="0" w:space="0" w:color="auto"/>
        <w:right w:val="none" w:sz="0" w:space="0" w:color="auto"/>
      </w:divBdr>
    </w:div>
    <w:div w:id="990524328">
      <w:bodyDiv w:val="1"/>
      <w:marLeft w:val="0"/>
      <w:marRight w:val="0"/>
      <w:marTop w:val="0"/>
      <w:marBottom w:val="0"/>
      <w:divBdr>
        <w:top w:val="none" w:sz="0" w:space="0" w:color="auto"/>
        <w:left w:val="none" w:sz="0" w:space="0" w:color="auto"/>
        <w:bottom w:val="none" w:sz="0" w:space="0" w:color="auto"/>
        <w:right w:val="none" w:sz="0" w:space="0" w:color="auto"/>
      </w:divBdr>
    </w:div>
    <w:div w:id="1044520547">
      <w:bodyDiv w:val="1"/>
      <w:marLeft w:val="0"/>
      <w:marRight w:val="0"/>
      <w:marTop w:val="0"/>
      <w:marBottom w:val="0"/>
      <w:divBdr>
        <w:top w:val="none" w:sz="0" w:space="0" w:color="auto"/>
        <w:left w:val="none" w:sz="0" w:space="0" w:color="auto"/>
        <w:bottom w:val="none" w:sz="0" w:space="0" w:color="auto"/>
        <w:right w:val="none" w:sz="0" w:space="0" w:color="auto"/>
      </w:divBdr>
    </w:div>
    <w:div w:id="1197892814">
      <w:bodyDiv w:val="1"/>
      <w:marLeft w:val="0"/>
      <w:marRight w:val="0"/>
      <w:marTop w:val="0"/>
      <w:marBottom w:val="0"/>
      <w:divBdr>
        <w:top w:val="none" w:sz="0" w:space="0" w:color="auto"/>
        <w:left w:val="none" w:sz="0" w:space="0" w:color="auto"/>
        <w:bottom w:val="none" w:sz="0" w:space="0" w:color="auto"/>
        <w:right w:val="none" w:sz="0" w:space="0" w:color="auto"/>
      </w:divBdr>
    </w:div>
    <w:div w:id="1200363371">
      <w:bodyDiv w:val="1"/>
      <w:marLeft w:val="0"/>
      <w:marRight w:val="0"/>
      <w:marTop w:val="0"/>
      <w:marBottom w:val="0"/>
      <w:divBdr>
        <w:top w:val="none" w:sz="0" w:space="0" w:color="auto"/>
        <w:left w:val="none" w:sz="0" w:space="0" w:color="auto"/>
        <w:bottom w:val="none" w:sz="0" w:space="0" w:color="auto"/>
        <w:right w:val="none" w:sz="0" w:space="0" w:color="auto"/>
      </w:divBdr>
    </w:div>
    <w:div w:id="1211305924">
      <w:bodyDiv w:val="1"/>
      <w:marLeft w:val="0"/>
      <w:marRight w:val="0"/>
      <w:marTop w:val="0"/>
      <w:marBottom w:val="0"/>
      <w:divBdr>
        <w:top w:val="none" w:sz="0" w:space="0" w:color="auto"/>
        <w:left w:val="none" w:sz="0" w:space="0" w:color="auto"/>
        <w:bottom w:val="none" w:sz="0" w:space="0" w:color="auto"/>
        <w:right w:val="none" w:sz="0" w:space="0" w:color="auto"/>
      </w:divBdr>
    </w:div>
    <w:div w:id="1234856880">
      <w:bodyDiv w:val="1"/>
      <w:marLeft w:val="0"/>
      <w:marRight w:val="0"/>
      <w:marTop w:val="0"/>
      <w:marBottom w:val="0"/>
      <w:divBdr>
        <w:top w:val="none" w:sz="0" w:space="0" w:color="auto"/>
        <w:left w:val="none" w:sz="0" w:space="0" w:color="auto"/>
        <w:bottom w:val="none" w:sz="0" w:space="0" w:color="auto"/>
        <w:right w:val="none" w:sz="0" w:space="0" w:color="auto"/>
      </w:divBdr>
    </w:div>
    <w:div w:id="1422141908">
      <w:bodyDiv w:val="1"/>
      <w:marLeft w:val="0"/>
      <w:marRight w:val="0"/>
      <w:marTop w:val="0"/>
      <w:marBottom w:val="0"/>
      <w:divBdr>
        <w:top w:val="none" w:sz="0" w:space="0" w:color="auto"/>
        <w:left w:val="none" w:sz="0" w:space="0" w:color="auto"/>
        <w:bottom w:val="none" w:sz="0" w:space="0" w:color="auto"/>
        <w:right w:val="none" w:sz="0" w:space="0" w:color="auto"/>
      </w:divBdr>
    </w:div>
    <w:div w:id="1460030484">
      <w:bodyDiv w:val="1"/>
      <w:marLeft w:val="0"/>
      <w:marRight w:val="0"/>
      <w:marTop w:val="0"/>
      <w:marBottom w:val="0"/>
      <w:divBdr>
        <w:top w:val="none" w:sz="0" w:space="0" w:color="auto"/>
        <w:left w:val="none" w:sz="0" w:space="0" w:color="auto"/>
        <w:bottom w:val="none" w:sz="0" w:space="0" w:color="auto"/>
        <w:right w:val="none" w:sz="0" w:space="0" w:color="auto"/>
      </w:divBdr>
      <w:divsChild>
        <w:div w:id="952830937">
          <w:marLeft w:val="0"/>
          <w:marRight w:val="0"/>
          <w:marTop w:val="0"/>
          <w:marBottom w:val="0"/>
          <w:divBdr>
            <w:top w:val="none" w:sz="0" w:space="0" w:color="auto"/>
            <w:left w:val="none" w:sz="0" w:space="0" w:color="auto"/>
            <w:bottom w:val="none" w:sz="0" w:space="0" w:color="auto"/>
            <w:right w:val="none" w:sz="0" w:space="0" w:color="auto"/>
          </w:divBdr>
          <w:divsChild>
            <w:div w:id="249848844">
              <w:marLeft w:val="0"/>
              <w:marRight w:val="0"/>
              <w:marTop w:val="0"/>
              <w:marBottom w:val="0"/>
              <w:divBdr>
                <w:top w:val="none" w:sz="0" w:space="0" w:color="auto"/>
                <w:left w:val="none" w:sz="0" w:space="0" w:color="auto"/>
                <w:bottom w:val="none" w:sz="0" w:space="0" w:color="auto"/>
                <w:right w:val="none" w:sz="0" w:space="0" w:color="auto"/>
              </w:divBdr>
            </w:div>
          </w:divsChild>
        </w:div>
        <w:div w:id="1367482743">
          <w:marLeft w:val="0"/>
          <w:marRight w:val="0"/>
          <w:marTop w:val="0"/>
          <w:marBottom w:val="0"/>
          <w:divBdr>
            <w:top w:val="none" w:sz="0" w:space="0" w:color="auto"/>
            <w:left w:val="none" w:sz="0" w:space="0" w:color="auto"/>
            <w:bottom w:val="none" w:sz="0" w:space="0" w:color="auto"/>
            <w:right w:val="none" w:sz="0" w:space="0" w:color="auto"/>
          </w:divBdr>
          <w:divsChild>
            <w:div w:id="21042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5175">
      <w:bodyDiv w:val="1"/>
      <w:marLeft w:val="0"/>
      <w:marRight w:val="0"/>
      <w:marTop w:val="0"/>
      <w:marBottom w:val="0"/>
      <w:divBdr>
        <w:top w:val="none" w:sz="0" w:space="0" w:color="auto"/>
        <w:left w:val="none" w:sz="0" w:space="0" w:color="auto"/>
        <w:bottom w:val="none" w:sz="0" w:space="0" w:color="auto"/>
        <w:right w:val="none" w:sz="0" w:space="0" w:color="auto"/>
      </w:divBdr>
    </w:div>
    <w:div w:id="1607344067">
      <w:bodyDiv w:val="1"/>
      <w:marLeft w:val="0"/>
      <w:marRight w:val="0"/>
      <w:marTop w:val="0"/>
      <w:marBottom w:val="0"/>
      <w:divBdr>
        <w:top w:val="none" w:sz="0" w:space="0" w:color="auto"/>
        <w:left w:val="none" w:sz="0" w:space="0" w:color="auto"/>
        <w:bottom w:val="none" w:sz="0" w:space="0" w:color="auto"/>
        <w:right w:val="none" w:sz="0" w:space="0" w:color="auto"/>
      </w:divBdr>
    </w:div>
    <w:div w:id="1609192776">
      <w:bodyDiv w:val="1"/>
      <w:marLeft w:val="0"/>
      <w:marRight w:val="0"/>
      <w:marTop w:val="0"/>
      <w:marBottom w:val="0"/>
      <w:divBdr>
        <w:top w:val="none" w:sz="0" w:space="0" w:color="auto"/>
        <w:left w:val="none" w:sz="0" w:space="0" w:color="auto"/>
        <w:bottom w:val="none" w:sz="0" w:space="0" w:color="auto"/>
        <w:right w:val="none" w:sz="0" w:space="0" w:color="auto"/>
      </w:divBdr>
    </w:div>
    <w:div w:id="1665013626">
      <w:bodyDiv w:val="1"/>
      <w:marLeft w:val="0"/>
      <w:marRight w:val="0"/>
      <w:marTop w:val="0"/>
      <w:marBottom w:val="0"/>
      <w:divBdr>
        <w:top w:val="none" w:sz="0" w:space="0" w:color="auto"/>
        <w:left w:val="none" w:sz="0" w:space="0" w:color="auto"/>
        <w:bottom w:val="none" w:sz="0" w:space="0" w:color="auto"/>
        <w:right w:val="none" w:sz="0" w:space="0" w:color="auto"/>
      </w:divBdr>
    </w:div>
    <w:div w:id="1684626076">
      <w:bodyDiv w:val="1"/>
      <w:marLeft w:val="0"/>
      <w:marRight w:val="0"/>
      <w:marTop w:val="0"/>
      <w:marBottom w:val="0"/>
      <w:divBdr>
        <w:top w:val="none" w:sz="0" w:space="0" w:color="auto"/>
        <w:left w:val="none" w:sz="0" w:space="0" w:color="auto"/>
        <w:bottom w:val="none" w:sz="0" w:space="0" w:color="auto"/>
        <w:right w:val="none" w:sz="0" w:space="0" w:color="auto"/>
      </w:divBdr>
    </w:div>
    <w:div w:id="1701660000">
      <w:bodyDiv w:val="1"/>
      <w:marLeft w:val="0"/>
      <w:marRight w:val="0"/>
      <w:marTop w:val="0"/>
      <w:marBottom w:val="0"/>
      <w:divBdr>
        <w:top w:val="none" w:sz="0" w:space="0" w:color="auto"/>
        <w:left w:val="none" w:sz="0" w:space="0" w:color="auto"/>
        <w:bottom w:val="none" w:sz="0" w:space="0" w:color="auto"/>
        <w:right w:val="none" w:sz="0" w:space="0" w:color="auto"/>
      </w:divBdr>
    </w:div>
    <w:div w:id="1736858331">
      <w:bodyDiv w:val="1"/>
      <w:marLeft w:val="0"/>
      <w:marRight w:val="0"/>
      <w:marTop w:val="0"/>
      <w:marBottom w:val="0"/>
      <w:divBdr>
        <w:top w:val="none" w:sz="0" w:space="0" w:color="auto"/>
        <w:left w:val="none" w:sz="0" w:space="0" w:color="auto"/>
        <w:bottom w:val="none" w:sz="0" w:space="0" w:color="auto"/>
        <w:right w:val="none" w:sz="0" w:space="0" w:color="auto"/>
      </w:divBdr>
    </w:div>
    <w:div w:id="1765759137">
      <w:bodyDiv w:val="1"/>
      <w:marLeft w:val="0"/>
      <w:marRight w:val="0"/>
      <w:marTop w:val="0"/>
      <w:marBottom w:val="0"/>
      <w:divBdr>
        <w:top w:val="none" w:sz="0" w:space="0" w:color="auto"/>
        <w:left w:val="none" w:sz="0" w:space="0" w:color="auto"/>
        <w:bottom w:val="none" w:sz="0" w:space="0" w:color="auto"/>
        <w:right w:val="none" w:sz="0" w:space="0" w:color="auto"/>
      </w:divBdr>
    </w:div>
    <w:div w:id="1775858587">
      <w:bodyDiv w:val="1"/>
      <w:marLeft w:val="0"/>
      <w:marRight w:val="0"/>
      <w:marTop w:val="0"/>
      <w:marBottom w:val="0"/>
      <w:divBdr>
        <w:top w:val="none" w:sz="0" w:space="0" w:color="auto"/>
        <w:left w:val="none" w:sz="0" w:space="0" w:color="auto"/>
        <w:bottom w:val="none" w:sz="0" w:space="0" w:color="auto"/>
        <w:right w:val="none" w:sz="0" w:space="0" w:color="auto"/>
      </w:divBdr>
    </w:div>
    <w:div w:id="1781680563">
      <w:bodyDiv w:val="1"/>
      <w:marLeft w:val="0"/>
      <w:marRight w:val="0"/>
      <w:marTop w:val="0"/>
      <w:marBottom w:val="0"/>
      <w:divBdr>
        <w:top w:val="none" w:sz="0" w:space="0" w:color="auto"/>
        <w:left w:val="none" w:sz="0" w:space="0" w:color="auto"/>
        <w:bottom w:val="none" w:sz="0" w:space="0" w:color="auto"/>
        <w:right w:val="none" w:sz="0" w:space="0" w:color="auto"/>
      </w:divBdr>
    </w:div>
    <w:div w:id="1797868021">
      <w:bodyDiv w:val="1"/>
      <w:marLeft w:val="0"/>
      <w:marRight w:val="0"/>
      <w:marTop w:val="0"/>
      <w:marBottom w:val="0"/>
      <w:divBdr>
        <w:top w:val="none" w:sz="0" w:space="0" w:color="auto"/>
        <w:left w:val="none" w:sz="0" w:space="0" w:color="auto"/>
        <w:bottom w:val="none" w:sz="0" w:space="0" w:color="auto"/>
        <w:right w:val="none" w:sz="0" w:space="0" w:color="auto"/>
      </w:divBdr>
    </w:div>
    <w:div w:id="1821773819">
      <w:bodyDiv w:val="1"/>
      <w:marLeft w:val="0"/>
      <w:marRight w:val="0"/>
      <w:marTop w:val="0"/>
      <w:marBottom w:val="0"/>
      <w:divBdr>
        <w:top w:val="none" w:sz="0" w:space="0" w:color="auto"/>
        <w:left w:val="none" w:sz="0" w:space="0" w:color="auto"/>
        <w:bottom w:val="none" w:sz="0" w:space="0" w:color="auto"/>
        <w:right w:val="none" w:sz="0" w:space="0" w:color="auto"/>
      </w:divBdr>
    </w:div>
    <w:div w:id="1842811252">
      <w:bodyDiv w:val="1"/>
      <w:marLeft w:val="0"/>
      <w:marRight w:val="0"/>
      <w:marTop w:val="0"/>
      <w:marBottom w:val="0"/>
      <w:divBdr>
        <w:top w:val="none" w:sz="0" w:space="0" w:color="auto"/>
        <w:left w:val="none" w:sz="0" w:space="0" w:color="auto"/>
        <w:bottom w:val="none" w:sz="0" w:space="0" w:color="auto"/>
        <w:right w:val="none" w:sz="0" w:space="0" w:color="auto"/>
      </w:divBdr>
    </w:div>
    <w:div w:id="1874883124">
      <w:bodyDiv w:val="1"/>
      <w:marLeft w:val="0"/>
      <w:marRight w:val="0"/>
      <w:marTop w:val="0"/>
      <w:marBottom w:val="0"/>
      <w:divBdr>
        <w:top w:val="none" w:sz="0" w:space="0" w:color="auto"/>
        <w:left w:val="none" w:sz="0" w:space="0" w:color="auto"/>
        <w:bottom w:val="none" w:sz="0" w:space="0" w:color="auto"/>
        <w:right w:val="none" w:sz="0" w:space="0" w:color="auto"/>
      </w:divBdr>
    </w:div>
    <w:div w:id="1910799409">
      <w:bodyDiv w:val="1"/>
      <w:marLeft w:val="0"/>
      <w:marRight w:val="0"/>
      <w:marTop w:val="0"/>
      <w:marBottom w:val="0"/>
      <w:divBdr>
        <w:top w:val="none" w:sz="0" w:space="0" w:color="auto"/>
        <w:left w:val="none" w:sz="0" w:space="0" w:color="auto"/>
        <w:bottom w:val="none" w:sz="0" w:space="0" w:color="auto"/>
        <w:right w:val="none" w:sz="0" w:space="0" w:color="auto"/>
      </w:divBdr>
    </w:div>
    <w:div w:id="1923638270">
      <w:bodyDiv w:val="1"/>
      <w:marLeft w:val="0"/>
      <w:marRight w:val="0"/>
      <w:marTop w:val="0"/>
      <w:marBottom w:val="0"/>
      <w:divBdr>
        <w:top w:val="none" w:sz="0" w:space="0" w:color="auto"/>
        <w:left w:val="none" w:sz="0" w:space="0" w:color="auto"/>
        <w:bottom w:val="none" w:sz="0" w:space="0" w:color="auto"/>
        <w:right w:val="none" w:sz="0" w:space="0" w:color="auto"/>
      </w:divBdr>
    </w:div>
    <w:div w:id="1923905355">
      <w:bodyDiv w:val="1"/>
      <w:marLeft w:val="0"/>
      <w:marRight w:val="0"/>
      <w:marTop w:val="0"/>
      <w:marBottom w:val="0"/>
      <w:divBdr>
        <w:top w:val="none" w:sz="0" w:space="0" w:color="auto"/>
        <w:left w:val="none" w:sz="0" w:space="0" w:color="auto"/>
        <w:bottom w:val="none" w:sz="0" w:space="0" w:color="auto"/>
        <w:right w:val="none" w:sz="0" w:space="0" w:color="auto"/>
      </w:divBdr>
    </w:div>
    <w:div w:id="1933782448">
      <w:bodyDiv w:val="1"/>
      <w:marLeft w:val="0"/>
      <w:marRight w:val="0"/>
      <w:marTop w:val="0"/>
      <w:marBottom w:val="0"/>
      <w:divBdr>
        <w:top w:val="none" w:sz="0" w:space="0" w:color="auto"/>
        <w:left w:val="none" w:sz="0" w:space="0" w:color="auto"/>
        <w:bottom w:val="none" w:sz="0" w:space="0" w:color="auto"/>
        <w:right w:val="none" w:sz="0" w:space="0" w:color="auto"/>
      </w:divBdr>
    </w:div>
    <w:div w:id="2094736153">
      <w:bodyDiv w:val="1"/>
      <w:marLeft w:val="0"/>
      <w:marRight w:val="0"/>
      <w:marTop w:val="0"/>
      <w:marBottom w:val="0"/>
      <w:divBdr>
        <w:top w:val="none" w:sz="0" w:space="0" w:color="auto"/>
        <w:left w:val="none" w:sz="0" w:space="0" w:color="auto"/>
        <w:bottom w:val="none" w:sz="0" w:space="0" w:color="auto"/>
        <w:right w:val="none" w:sz="0" w:space="0" w:color="auto"/>
      </w:divBdr>
    </w:div>
    <w:div w:id="209839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linkTo_UnCryptMailto('kygjrm8kypicrgleYugr+ugjbys,bc');" TargetMode="Externa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linkTo_UnCryptMailto('kygjrm8fmrcqYugr+ugjbys,b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wildau.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wit-wildau.de/"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1AEFA-38FC-4374-B869-F9B880455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1093</Words>
  <Characters>6890</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Schmidt</dc:creator>
  <cp:lastModifiedBy>Herr Lange</cp:lastModifiedBy>
  <cp:revision>5</cp:revision>
  <dcterms:created xsi:type="dcterms:W3CDTF">2021-10-07T14:03:00Z</dcterms:created>
  <dcterms:modified xsi:type="dcterms:W3CDTF">2021-10-07T14:52:00Z</dcterms:modified>
</cp:coreProperties>
</file>