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C5" w:rsidRPr="009B08FA" w:rsidRDefault="00EE0B5B" w:rsidP="006C5AA8">
      <w:pPr>
        <w:spacing w:line="240" w:lineRule="auto"/>
      </w:pPr>
      <w:r w:rsidRPr="009B08FA">
        <w:rPr>
          <w:noProof/>
          <w:lang w:eastAsia="sv-SE"/>
        </w:rPr>
        <w:drawing>
          <wp:inline distT="0" distB="0" distL="0" distR="0" wp14:anchorId="1768B91D" wp14:editId="27924FD9">
            <wp:extent cx="2252301" cy="998220"/>
            <wp:effectExtent l="0" t="0" r="0" b="0"/>
            <wp:docPr id="1" name="Bildobjekt 1" descr="C:\Users\lovisah\Downloads\logo_svelanddj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isah\Downloads\logo_svelanddj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699" cy="998396"/>
                    </a:xfrm>
                    <a:prstGeom prst="rect">
                      <a:avLst/>
                    </a:prstGeom>
                    <a:noFill/>
                    <a:ln>
                      <a:noFill/>
                    </a:ln>
                  </pic:spPr>
                </pic:pic>
              </a:graphicData>
            </a:graphic>
          </wp:inline>
        </w:drawing>
      </w:r>
    </w:p>
    <w:p w:rsidR="00F86352" w:rsidRPr="009B08FA" w:rsidRDefault="00F86352" w:rsidP="006C5AA8">
      <w:pPr>
        <w:spacing w:line="240" w:lineRule="auto"/>
      </w:pPr>
    </w:p>
    <w:p w:rsidR="001C58BE" w:rsidRPr="009B08FA" w:rsidRDefault="00EE2F59" w:rsidP="006C5AA8">
      <w:pPr>
        <w:spacing w:line="240" w:lineRule="auto"/>
      </w:pPr>
      <w:r w:rsidRPr="009B08FA">
        <w:t>Press</w:t>
      </w:r>
      <w:r w:rsidR="0095441D" w:rsidRPr="009B08FA">
        <w:t xml:space="preserve">meddelande </w:t>
      </w:r>
      <w:r w:rsidR="009B08FA">
        <w:t>17 september 2015</w:t>
      </w:r>
    </w:p>
    <w:p w:rsidR="009B08FA" w:rsidRPr="009B08FA" w:rsidRDefault="009B08FA" w:rsidP="0044054E">
      <w:pPr>
        <w:spacing w:after="160" w:line="259" w:lineRule="auto"/>
        <w:rPr>
          <w:rFonts w:eastAsia="Calibri" w:cs="Times New Roman"/>
          <w:sz w:val="28"/>
        </w:rPr>
      </w:pPr>
      <w:r w:rsidRPr="009B08FA">
        <w:rPr>
          <w:rFonts w:eastAsia="Calibri" w:cs="Times New Roman"/>
          <w:sz w:val="28"/>
        </w:rPr>
        <w:t>Sök stipendium till forskning om djurhälsa</w:t>
      </w:r>
    </w:p>
    <w:p w:rsidR="009B08FA" w:rsidRPr="009B08FA" w:rsidRDefault="009B08FA" w:rsidP="0044054E">
      <w:pPr>
        <w:spacing w:after="160" w:line="259" w:lineRule="auto"/>
        <w:rPr>
          <w:rFonts w:eastAsia="Calibri" w:cs="Times New Roman"/>
          <w:b/>
        </w:rPr>
      </w:pPr>
      <w:r w:rsidRPr="009B08FA">
        <w:rPr>
          <w:rFonts w:eastAsia="Calibri" w:cs="Times New Roman"/>
          <w:b/>
        </w:rPr>
        <w:t>Sveland Djurförsäkringars stiftelse stödjer vetenskaplig forskning som gagnar djurhälsa ur såväl ett etiskt som ett medicinskt perspektiv. Enskilda personer, företag och institutioner som bedriver forskning eller utveckling kan ansöka om bidrag fram till den 15 oktober i år.</w:t>
      </w:r>
    </w:p>
    <w:p w:rsidR="009B08FA" w:rsidRPr="009B08FA" w:rsidRDefault="009B08FA" w:rsidP="009B08FA">
      <w:pPr>
        <w:pStyle w:val="Normalwebb"/>
        <w:spacing w:line="270" w:lineRule="atLeast"/>
        <w:rPr>
          <w:rFonts w:asciiTheme="minorHAnsi" w:hAnsiTheme="minorHAnsi" w:cs="Helvetica"/>
          <w:sz w:val="22"/>
          <w:szCs w:val="22"/>
        </w:rPr>
      </w:pPr>
      <w:r w:rsidRPr="009B08FA">
        <w:rPr>
          <w:rFonts w:asciiTheme="minorHAnsi" w:hAnsiTheme="minorHAnsi" w:cs="Helvetica"/>
          <w:sz w:val="22"/>
          <w:szCs w:val="22"/>
        </w:rPr>
        <w:t>Svelands Stiftelse för djurens hälsa och livskvalitet syftar till att främja vetenskaplig forskning som är till gagn för djurhälsa ur såväl ett etiskt som medicinskt perspektiv. Stiftelsen ska främja utvecklandet av rön och metoder som kan påverka allmänhetens inställning till god djurhållning.</w:t>
      </w:r>
    </w:p>
    <w:p w:rsidR="009B08FA" w:rsidRDefault="009B08FA" w:rsidP="009B08FA">
      <w:pPr>
        <w:pStyle w:val="Normalwebb"/>
        <w:spacing w:line="270" w:lineRule="atLeast"/>
        <w:rPr>
          <w:rFonts w:asciiTheme="minorHAnsi" w:hAnsiTheme="minorHAnsi" w:cs="Helvetica"/>
          <w:sz w:val="22"/>
          <w:szCs w:val="22"/>
        </w:rPr>
      </w:pPr>
      <w:r w:rsidRPr="009B08FA">
        <w:rPr>
          <w:rFonts w:asciiTheme="minorHAnsi" w:hAnsiTheme="minorHAnsi" w:cs="Helvetica"/>
          <w:sz w:val="22"/>
          <w:szCs w:val="22"/>
        </w:rPr>
        <w:t>Sveland Djurförsäkringar överför årligen en andel av sin vinst till stiftelsen. Det är också möjligt för andra att skänka gåvor och bidrag, till exempel kan Svelands kunder välja att överföra utbetald ersättning från sina djurs livförsäkringar till stiftelsen.</w:t>
      </w:r>
    </w:p>
    <w:p w:rsidR="009B08FA" w:rsidRPr="009B08FA" w:rsidRDefault="009B08FA" w:rsidP="009B08FA">
      <w:pPr>
        <w:pStyle w:val="Normalwebb"/>
        <w:spacing w:line="270" w:lineRule="atLeast"/>
        <w:rPr>
          <w:rFonts w:asciiTheme="minorHAnsi" w:hAnsiTheme="minorHAnsi" w:cs="Helvetica"/>
          <w:sz w:val="22"/>
          <w:szCs w:val="22"/>
        </w:rPr>
      </w:pPr>
      <w:r w:rsidRPr="009B08FA">
        <w:rPr>
          <w:rStyle w:val="Stark"/>
          <w:rFonts w:asciiTheme="minorHAnsi" w:hAnsiTheme="minorHAnsi" w:cs="Helvetica"/>
          <w:sz w:val="22"/>
          <w:szCs w:val="22"/>
        </w:rPr>
        <w:t>Att söka stipendium</w:t>
      </w:r>
    </w:p>
    <w:p w:rsidR="009B08FA" w:rsidRPr="009B08FA" w:rsidRDefault="009B08FA" w:rsidP="009B08FA">
      <w:pPr>
        <w:pStyle w:val="Normalwebb"/>
        <w:spacing w:line="270" w:lineRule="atLeast"/>
        <w:rPr>
          <w:rFonts w:asciiTheme="minorHAnsi" w:hAnsiTheme="minorHAnsi" w:cs="Helvetica"/>
          <w:sz w:val="22"/>
          <w:szCs w:val="22"/>
        </w:rPr>
      </w:pPr>
      <w:r w:rsidRPr="009B08FA">
        <w:rPr>
          <w:rFonts w:asciiTheme="minorHAnsi" w:hAnsiTheme="minorHAnsi" w:cs="Helvetica"/>
          <w:sz w:val="22"/>
          <w:szCs w:val="22"/>
        </w:rPr>
        <w:t>Bidrag kan sökas för vetenskaplig forskning och verksamhet, publicering av vetenskapliga arbeten, vetenskapliga konferenser och symposier, studieresor med kvalificerat innehåll, samt för andra insatser som kan främja forskning inom området djurhälsa.</w:t>
      </w:r>
    </w:p>
    <w:p w:rsidR="009B08FA" w:rsidRPr="009B08FA" w:rsidRDefault="009B08FA" w:rsidP="009B08FA">
      <w:pPr>
        <w:pStyle w:val="Normalwebb"/>
        <w:spacing w:line="270" w:lineRule="atLeast"/>
        <w:rPr>
          <w:rFonts w:asciiTheme="minorHAnsi" w:hAnsiTheme="minorHAnsi" w:cs="Helvetica"/>
          <w:sz w:val="22"/>
          <w:szCs w:val="22"/>
        </w:rPr>
      </w:pPr>
      <w:r w:rsidRPr="009B08FA">
        <w:rPr>
          <w:rFonts w:asciiTheme="minorHAnsi" w:hAnsiTheme="minorHAnsi" w:cs="Helvetica"/>
          <w:sz w:val="22"/>
          <w:szCs w:val="22"/>
        </w:rPr>
        <w:t xml:space="preserve">Sista ansökningsdag är den 15 oktober 2015. Minsta belopp som ansökan får avse är 25 000 kronor. Ansök på </w:t>
      </w:r>
      <w:hyperlink r:id="rId7" w:history="1">
        <w:r w:rsidRPr="002B5911">
          <w:rPr>
            <w:rStyle w:val="Hyperlnk"/>
            <w:rFonts w:asciiTheme="minorHAnsi" w:hAnsiTheme="minorHAnsi" w:cs="Helvetica"/>
            <w:sz w:val="22"/>
            <w:szCs w:val="22"/>
          </w:rPr>
          <w:t>www.svela</w:t>
        </w:r>
        <w:r w:rsidRPr="002B5911">
          <w:rPr>
            <w:rStyle w:val="Hyperlnk"/>
            <w:rFonts w:asciiTheme="minorHAnsi" w:hAnsiTheme="minorHAnsi" w:cs="Helvetica"/>
            <w:sz w:val="22"/>
            <w:szCs w:val="22"/>
          </w:rPr>
          <w:t>n</w:t>
        </w:r>
        <w:r w:rsidRPr="002B5911">
          <w:rPr>
            <w:rStyle w:val="Hyperlnk"/>
            <w:rFonts w:asciiTheme="minorHAnsi" w:hAnsiTheme="minorHAnsi" w:cs="Helvetica"/>
            <w:sz w:val="22"/>
            <w:szCs w:val="22"/>
          </w:rPr>
          <w:t>dstifte</w:t>
        </w:r>
        <w:r w:rsidRPr="002B5911">
          <w:rPr>
            <w:rStyle w:val="Hyperlnk"/>
            <w:rFonts w:asciiTheme="minorHAnsi" w:hAnsiTheme="minorHAnsi" w:cs="Helvetica"/>
            <w:sz w:val="22"/>
            <w:szCs w:val="22"/>
          </w:rPr>
          <w:t>l</w:t>
        </w:r>
        <w:r w:rsidRPr="002B5911">
          <w:rPr>
            <w:rStyle w:val="Hyperlnk"/>
            <w:rFonts w:asciiTheme="minorHAnsi" w:hAnsiTheme="minorHAnsi" w:cs="Helvetica"/>
            <w:sz w:val="22"/>
            <w:szCs w:val="22"/>
          </w:rPr>
          <w:t>se.se</w:t>
        </w:r>
      </w:hyperlink>
    </w:p>
    <w:p w:rsidR="009B08FA" w:rsidRPr="009B08FA" w:rsidRDefault="009B08FA" w:rsidP="009B08FA">
      <w:pPr>
        <w:pStyle w:val="Normalwebb"/>
        <w:spacing w:line="270" w:lineRule="atLeast"/>
        <w:rPr>
          <w:rFonts w:asciiTheme="minorHAnsi" w:hAnsiTheme="minorHAnsi" w:cs="Helvetica"/>
          <w:sz w:val="22"/>
          <w:szCs w:val="22"/>
        </w:rPr>
      </w:pPr>
      <w:r w:rsidRPr="009B08FA">
        <w:rPr>
          <w:rStyle w:val="Stark"/>
          <w:rFonts w:asciiTheme="minorHAnsi" w:hAnsiTheme="minorHAnsi" w:cs="Helvetica"/>
          <w:sz w:val="22"/>
          <w:szCs w:val="22"/>
        </w:rPr>
        <w:t>Över 300 000 kr i stipendier 2014</w:t>
      </w:r>
      <w:bookmarkStart w:id="0" w:name="_GoBack"/>
      <w:bookmarkEnd w:id="0"/>
    </w:p>
    <w:p w:rsidR="009B08FA" w:rsidRDefault="009B08FA" w:rsidP="009B08FA">
      <w:pPr>
        <w:pStyle w:val="Normalwebb"/>
        <w:spacing w:line="270" w:lineRule="atLeast"/>
        <w:rPr>
          <w:rFonts w:asciiTheme="minorHAnsi" w:hAnsiTheme="minorHAnsi" w:cs="Helvetica"/>
          <w:sz w:val="22"/>
          <w:szCs w:val="22"/>
        </w:rPr>
      </w:pPr>
      <w:r w:rsidRPr="009B08FA">
        <w:rPr>
          <w:rFonts w:asciiTheme="minorHAnsi" w:hAnsiTheme="minorHAnsi" w:cs="Helvetica"/>
          <w:sz w:val="22"/>
          <w:szCs w:val="22"/>
        </w:rPr>
        <w:t xml:space="preserve">Svelands Stiftelse delade ut ett flertal stipendier under 2014 för att främja vetenskaplig forskning till gagn för djurhälsa. De har bland annat använts till att forska om kattsjukdomen </w:t>
      </w:r>
      <w:proofErr w:type="spellStart"/>
      <w:r w:rsidRPr="009B08FA">
        <w:rPr>
          <w:rFonts w:asciiTheme="minorHAnsi" w:hAnsiTheme="minorHAnsi" w:cs="Helvetica"/>
          <w:sz w:val="22"/>
          <w:szCs w:val="22"/>
        </w:rPr>
        <w:t>tritrichomonas</w:t>
      </w:r>
      <w:proofErr w:type="spellEnd"/>
      <w:r w:rsidRPr="009B08FA">
        <w:rPr>
          <w:rFonts w:asciiTheme="minorHAnsi" w:hAnsiTheme="minorHAnsi" w:cs="Helvetica"/>
          <w:sz w:val="22"/>
          <w:szCs w:val="22"/>
        </w:rPr>
        <w:t xml:space="preserve"> </w:t>
      </w:r>
      <w:proofErr w:type="spellStart"/>
      <w:r w:rsidRPr="009B08FA">
        <w:rPr>
          <w:rFonts w:asciiTheme="minorHAnsi" w:hAnsiTheme="minorHAnsi" w:cs="Helvetica"/>
          <w:sz w:val="22"/>
          <w:szCs w:val="22"/>
        </w:rPr>
        <w:t>foetus</w:t>
      </w:r>
      <w:proofErr w:type="spellEnd"/>
      <w:r w:rsidRPr="009B08FA">
        <w:rPr>
          <w:rFonts w:asciiTheme="minorHAnsi" w:hAnsiTheme="minorHAnsi" w:cs="Helvetica"/>
          <w:sz w:val="22"/>
          <w:szCs w:val="22"/>
        </w:rPr>
        <w:t xml:space="preserve"> samt pyometra, artros och stressmarkörer hos hund.</w:t>
      </w:r>
    </w:p>
    <w:p w:rsidR="0044054E" w:rsidRPr="009B08FA" w:rsidRDefault="0044054E" w:rsidP="009B08FA">
      <w:pPr>
        <w:pStyle w:val="Normalwebb"/>
        <w:spacing w:line="270" w:lineRule="atLeast"/>
        <w:rPr>
          <w:rFonts w:asciiTheme="minorHAnsi" w:hAnsiTheme="minorHAnsi" w:cs="Helvetica"/>
          <w:sz w:val="20"/>
          <w:szCs w:val="22"/>
        </w:rPr>
      </w:pPr>
      <w:r w:rsidRPr="009B08FA">
        <w:rPr>
          <w:rFonts w:asciiTheme="minorHAnsi" w:hAnsiTheme="minorHAnsi" w:cs="Helvetica"/>
          <w:b/>
          <w:bCs/>
          <w:sz w:val="22"/>
        </w:rPr>
        <w:t>För ytterligare information, vänligen kontakta:</w:t>
      </w:r>
    </w:p>
    <w:p w:rsidR="009B08FA" w:rsidRDefault="009B08FA" w:rsidP="009B08FA">
      <w:pPr>
        <w:spacing w:line="240" w:lineRule="auto"/>
        <w:rPr>
          <w:b/>
          <w:sz w:val="18"/>
          <w:szCs w:val="18"/>
        </w:rPr>
      </w:pPr>
      <w:r w:rsidRPr="009B08FA">
        <w:rPr>
          <w:rFonts w:eastAsia="Times New Roman" w:cs="Helvetica"/>
          <w:lang w:eastAsia="sv-SE"/>
        </w:rPr>
        <w:t>Anette Henriksson, VD Sveland Djurförsäkringar, 0730-33 34 80, anette.henriksson@sveland.se</w:t>
      </w:r>
    </w:p>
    <w:p w:rsidR="00291DE9" w:rsidRPr="009B08FA" w:rsidRDefault="00291DE9" w:rsidP="009B08FA">
      <w:pPr>
        <w:spacing w:line="240" w:lineRule="auto"/>
        <w:rPr>
          <w:b/>
          <w:sz w:val="18"/>
          <w:szCs w:val="18"/>
        </w:rPr>
      </w:pPr>
      <w:r w:rsidRPr="009B08FA">
        <w:rPr>
          <w:b/>
          <w:sz w:val="18"/>
          <w:szCs w:val="18"/>
        </w:rPr>
        <w:t>Sveland Djurförsäkringar</w:t>
      </w:r>
      <w:r w:rsidR="007A08F5" w:rsidRPr="009B08FA">
        <w:rPr>
          <w:b/>
          <w:sz w:val="18"/>
          <w:szCs w:val="18"/>
        </w:rPr>
        <w:br/>
      </w:r>
      <w:r w:rsidRPr="009B08FA">
        <w:rPr>
          <w:sz w:val="18"/>
          <w:szCs w:val="18"/>
        </w:rPr>
        <w:t>Sveland Djurförsäkringar Ömsesidigt bildades 1911 och har alltsedan dess erbjudit ett brett s</w:t>
      </w:r>
      <w:r w:rsidR="00293A8B" w:rsidRPr="009B08FA">
        <w:rPr>
          <w:sz w:val="18"/>
          <w:szCs w:val="18"/>
        </w:rPr>
        <w:t xml:space="preserve">ortiment av djurförsäkringar till </w:t>
      </w:r>
      <w:r w:rsidRPr="009B08FA">
        <w:rPr>
          <w:sz w:val="18"/>
          <w:szCs w:val="18"/>
        </w:rPr>
        <w:t>den svenska marknaden. Idag försäkras, förutom hundar och katter, även små</w:t>
      </w:r>
      <w:r w:rsidR="00AC5608" w:rsidRPr="009B08FA">
        <w:rPr>
          <w:sz w:val="18"/>
          <w:szCs w:val="18"/>
        </w:rPr>
        <w:t>djur, hästar och lantbruksdjur.</w:t>
      </w:r>
      <w:hyperlink r:id="rId8" w:tgtFrame="_blank" w:tooltip="Sveland Djurförsäkringar på Facebook" w:history="1"/>
    </w:p>
    <w:sectPr w:rsidR="00291DE9" w:rsidRPr="009B08FA" w:rsidSect="00F8635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1A43BC"/>
    <w:multiLevelType w:val="hybridMultilevel"/>
    <w:tmpl w:val="79DC5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697CE1"/>
    <w:multiLevelType w:val="hybridMultilevel"/>
    <w:tmpl w:val="4694294A"/>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B24CC6"/>
    <w:multiLevelType w:val="hybridMultilevel"/>
    <w:tmpl w:val="1AF47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CE4DE7"/>
    <w:multiLevelType w:val="hybridMultilevel"/>
    <w:tmpl w:val="66B0CE3C"/>
    <w:lvl w:ilvl="0" w:tplc="E85A7CA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C34BC9"/>
    <w:multiLevelType w:val="hybridMultilevel"/>
    <w:tmpl w:val="61046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3D6C55"/>
    <w:multiLevelType w:val="hybridMultilevel"/>
    <w:tmpl w:val="9E52193C"/>
    <w:lvl w:ilvl="0" w:tplc="041D0001">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D2D16"/>
    <w:multiLevelType w:val="hybridMultilevel"/>
    <w:tmpl w:val="E3A026F2"/>
    <w:lvl w:ilvl="0" w:tplc="D7906EF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D33A7D"/>
    <w:multiLevelType w:val="hybridMultilevel"/>
    <w:tmpl w:val="24146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9474E0"/>
    <w:multiLevelType w:val="hybridMultilevel"/>
    <w:tmpl w:val="53E2750A"/>
    <w:lvl w:ilvl="0" w:tplc="649874D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346B53"/>
    <w:multiLevelType w:val="hybridMultilevel"/>
    <w:tmpl w:val="D6B0B128"/>
    <w:lvl w:ilvl="0" w:tplc="E88831DA">
      <w:start w:val="201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C23028"/>
    <w:multiLevelType w:val="hybridMultilevel"/>
    <w:tmpl w:val="703885C2"/>
    <w:lvl w:ilvl="0" w:tplc="481A750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117573"/>
    <w:multiLevelType w:val="hybridMultilevel"/>
    <w:tmpl w:val="331283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E326A45"/>
    <w:multiLevelType w:val="hybridMultilevel"/>
    <w:tmpl w:val="2E2A468E"/>
    <w:lvl w:ilvl="0" w:tplc="6C2659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7D151C"/>
    <w:multiLevelType w:val="hybridMultilevel"/>
    <w:tmpl w:val="4B6CC846"/>
    <w:lvl w:ilvl="0" w:tplc="F0A224C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D144CB"/>
    <w:multiLevelType w:val="hybridMultilevel"/>
    <w:tmpl w:val="F0B269B8"/>
    <w:lvl w:ilvl="0" w:tplc="5D40D6B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E46528"/>
    <w:multiLevelType w:val="hybridMultilevel"/>
    <w:tmpl w:val="0A222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0D6E22"/>
    <w:multiLevelType w:val="hybridMultilevel"/>
    <w:tmpl w:val="B810C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961DA0"/>
    <w:multiLevelType w:val="hybridMultilevel"/>
    <w:tmpl w:val="971CAA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D591391"/>
    <w:multiLevelType w:val="hybridMultilevel"/>
    <w:tmpl w:val="D0F6FC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32E46AB"/>
    <w:multiLevelType w:val="hybridMultilevel"/>
    <w:tmpl w:val="9B20A108"/>
    <w:lvl w:ilvl="0" w:tplc="D7906EF0">
      <w:start w:val="1"/>
      <w:numFmt w:val="bullet"/>
      <w:lvlText w:val=""/>
      <w:lvlJc w:val="left"/>
      <w:pPr>
        <w:ind w:left="720" w:hanging="360"/>
      </w:pPr>
      <w:rPr>
        <w:rFonts w:ascii="Symbol" w:hAnsi="Symbol" w:hint="default"/>
      </w:rPr>
    </w:lvl>
    <w:lvl w:ilvl="1" w:tplc="1944A836">
      <w:numFmt w:val="bullet"/>
      <w:lvlText w:val="-"/>
      <w:lvlJc w:val="left"/>
      <w:pPr>
        <w:ind w:left="1440" w:hanging="360"/>
      </w:pPr>
      <w:rPr>
        <w:rFonts w:ascii="Calibri" w:eastAsia="Times New Roman" w:hAnsi="Calibri" w:cs="Helvetic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9A2A43"/>
    <w:multiLevelType w:val="hybridMultilevel"/>
    <w:tmpl w:val="D6341C0E"/>
    <w:lvl w:ilvl="0" w:tplc="238AE34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AA7A95"/>
    <w:multiLevelType w:val="hybridMultilevel"/>
    <w:tmpl w:val="2212557C"/>
    <w:lvl w:ilvl="0" w:tplc="7FC06A34">
      <w:numFmt w:val="bullet"/>
      <w:lvlText w:val="•"/>
      <w:lvlJc w:val="left"/>
      <w:pPr>
        <w:ind w:left="1305" w:hanging="1305"/>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C4B5282"/>
    <w:multiLevelType w:val="hybridMultilevel"/>
    <w:tmpl w:val="1EA64E5A"/>
    <w:lvl w:ilvl="0" w:tplc="A6E06F1A">
      <w:numFmt w:val="bullet"/>
      <w:lvlText w:val="–"/>
      <w:lvlJc w:val="left"/>
      <w:pPr>
        <w:ind w:left="1080" w:hanging="360"/>
      </w:pPr>
      <w:rPr>
        <w:rFonts w:ascii="Calibri" w:eastAsiaTheme="minorHAnsi" w:hAnsi="Calibri" w:cs="Tahoma" w:hint="default"/>
      </w:rPr>
    </w:lvl>
    <w:lvl w:ilvl="1" w:tplc="041D0003" w:tentative="1">
      <w:start w:val="1"/>
      <w:numFmt w:val="bullet"/>
      <w:lvlText w:val="o"/>
      <w:lvlJc w:val="left"/>
      <w:pPr>
        <w:ind w:left="1800" w:hanging="360"/>
      </w:pPr>
      <w:rPr>
        <w:rFonts w:ascii="Courier New" w:hAnsi="Courier New" w:cs="Aria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Arial"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Arial"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DAC284C"/>
    <w:multiLevelType w:val="hybridMultilevel"/>
    <w:tmpl w:val="CCAC8234"/>
    <w:lvl w:ilvl="0" w:tplc="A0CA0E3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4F10EE"/>
    <w:multiLevelType w:val="hybridMultilevel"/>
    <w:tmpl w:val="19400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D574DD8"/>
    <w:multiLevelType w:val="hybridMultilevel"/>
    <w:tmpl w:val="1B7835A2"/>
    <w:lvl w:ilvl="0" w:tplc="03308E0E">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0"/>
  </w:num>
  <w:num w:numId="4">
    <w:abstractNumId w:val="1"/>
  </w:num>
  <w:num w:numId="5">
    <w:abstractNumId w:val="20"/>
  </w:num>
  <w:num w:numId="6">
    <w:abstractNumId w:val="2"/>
  </w:num>
  <w:num w:numId="7">
    <w:abstractNumId w:val="11"/>
  </w:num>
  <w:num w:numId="8">
    <w:abstractNumId w:val="17"/>
  </w:num>
  <w:num w:numId="9">
    <w:abstractNumId w:val="6"/>
  </w:num>
  <w:num w:numId="10">
    <w:abstractNumId w:val="12"/>
  </w:num>
  <w:num w:numId="11">
    <w:abstractNumId w:val="5"/>
  </w:num>
  <w:num w:numId="12">
    <w:abstractNumId w:val="27"/>
  </w:num>
  <w:num w:numId="13">
    <w:abstractNumId w:val="25"/>
  </w:num>
  <w:num w:numId="14">
    <w:abstractNumId w:val="16"/>
  </w:num>
  <w:num w:numId="15">
    <w:abstractNumId w:val="23"/>
  </w:num>
  <w:num w:numId="16">
    <w:abstractNumId w:val="10"/>
  </w:num>
  <w:num w:numId="17">
    <w:abstractNumId w:val="14"/>
  </w:num>
  <w:num w:numId="18">
    <w:abstractNumId w:val="7"/>
  </w:num>
  <w:num w:numId="19">
    <w:abstractNumId w:val="4"/>
  </w:num>
  <w:num w:numId="20">
    <w:abstractNumId w:val="3"/>
  </w:num>
  <w:num w:numId="21">
    <w:abstractNumId w:val="15"/>
  </w:num>
  <w:num w:numId="22">
    <w:abstractNumId w:val="19"/>
  </w:num>
  <w:num w:numId="23">
    <w:abstractNumId w:val="13"/>
  </w:num>
  <w:num w:numId="24">
    <w:abstractNumId w:val="18"/>
  </w:num>
  <w:num w:numId="25">
    <w:abstractNumId w:val="22"/>
  </w:num>
  <w:num w:numId="26">
    <w:abstractNumId w:val="21"/>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A1"/>
    <w:rsid w:val="000112E3"/>
    <w:rsid w:val="00075951"/>
    <w:rsid w:val="00092936"/>
    <w:rsid w:val="000970E0"/>
    <w:rsid w:val="000A07FD"/>
    <w:rsid w:val="000A29C2"/>
    <w:rsid w:val="000A3765"/>
    <w:rsid w:val="000B0087"/>
    <w:rsid w:val="000B075D"/>
    <w:rsid w:val="000C2827"/>
    <w:rsid w:val="000D0A41"/>
    <w:rsid w:val="000E0C3D"/>
    <w:rsid w:val="000E1CBB"/>
    <w:rsid w:val="000F3003"/>
    <w:rsid w:val="000F4BEE"/>
    <w:rsid w:val="0010093E"/>
    <w:rsid w:val="00101AAE"/>
    <w:rsid w:val="001034A4"/>
    <w:rsid w:val="00111285"/>
    <w:rsid w:val="00117895"/>
    <w:rsid w:val="00120969"/>
    <w:rsid w:val="00121208"/>
    <w:rsid w:val="0012446A"/>
    <w:rsid w:val="001411F2"/>
    <w:rsid w:val="00146743"/>
    <w:rsid w:val="00155708"/>
    <w:rsid w:val="00155BAB"/>
    <w:rsid w:val="001620AB"/>
    <w:rsid w:val="00163151"/>
    <w:rsid w:val="00163BCF"/>
    <w:rsid w:val="0016426E"/>
    <w:rsid w:val="0017661F"/>
    <w:rsid w:val="0018067C"/>
    <w:rsid w:val="0018329C"/>
    <w:rsid w:val="00190C98"/>
    <w:rsid w:val="001A14BE"/>
    <w:rsid w:val="001B295C"/>
    <w:rsid w:val="001C58BE"/>
    <w:rsid w:val="001C6330"/>
    <w:rsid w:val="001D07FD"/>
    <w:rsid w:val="001D103A"/>
    <w:rsid w:val="001D2BE8"/>
    <w:rsid w:val="001D6334"/>
    <w:rsid w:val="002052B4"/>
    <w:rsid w:val="002147CB"/>
    <w:rsid w:val="00216B8E"/>
    <w:rsid w:val="00235FDC"/>
    <w:rsid w:val="002379CB"/>
    <w:rsid w:val="002439E4"/>
    <w:rsid w:val="002709BE"/>
    <w:rsid w:val="0029137E"/>
    <w:rsid w:val="00291DE9"/>
    <w:rsid w:val="00293A8B"/>
    <w:rsid w:val="002A2241"/>
    <w:rsid w:val="002B5712"/>
    <w:rsid w:val="002D715C"/>
    <w:rsid w:val="002E6830"/>
    <w:rsid w:val="00302069"/>
    <w:rsid w:val="00304AAE"/>
    <w:rsid w:val="00305700"/>
    <w:rsid w:val="003076D1"/>
    <w:rsid w:val="00323414"/>
    <w:rsid w:val="003320B1"/>
    <w:rsid w:val="00334AD5"/>
    <w:rsid w:val="00336C0B"/>
    <w:rsid w:val="00341773"/>
    <w:rsid w:val="00345599"/>
    <w:rsid w:val="00374E4A"/>
    <w:rsid w:val="00380E93"/>
    <w:rsid w:val="00396DA4"/>
    <w:rsid w:val="003B68C5"/>
    <w:rsid w:val="003B6CAE"/>
    <w:rsid w:val="003B7B9A"/>
    <w:rsid w:val="003C1724"/>
    <w:rsid w:val="003C4E11"/>
    <w:rsid w:val="003D0D7E"/>
    <w:rsid w:val="003D4B2D"/>
    <w:rsid w:val="003D4F26"/>
    <w:rsid w:val="003D7EFC"/>
    <w:rsid w:val="003E7DFB"/>
    <w:rsid w:val="003F1B8E"/>
    <w:rsid w:val="003F1D4A"/>
    <w:rsid w:val="003F30A9"/>
    <w:rsid w:val="00416404"/>
    <w:rsid w:val="00416AB8"/>
    <w:rsid w:val="004174D3"/>
    <w:rsid w:val="004241DD"/>
    <w:rsid w:val="004276F4"/>
    <w:rsid w:val="00431723"/>
    <w:rsid w:val="0044054E"/>
    <w:rsid w:val="00451C5B"/>
    <w:rsid w:val="00452AA6"/>
    <w:rsid w:val="004533C3"/>
    <w:rsid w:val="0045489F"/>
    <w:rsid w:val="00457620"/>
    <w:rsid w:val="0046675F"/>
    <w:rsid w:val="00470C0B"/>
    <w:rsid w:val="004751D4"/>
    <w:rsid w:val="00485D78"/>
    <w:rsid w:val="00492A0F"/>
    <w:rsid w:val="004A5F09"/>
    <w:rsid w:val="004B6A01"/>
    <w:rsid w:val="004B7F5E"/>
    <w:rsid w:val="004C6B20"/>
    <w:rsid w:val="004C76A1"/>
    <w:rsid w:val="004D2552"/>
    <w:rsid w:val="004D4FD7"/>
    <w:rsid w:val="004E2462"/>
    <w:rsid w:val="004F1E0E"/>
    <w:rsid w:val="004F447E"/>
    <w:rsid w:val="005037DE"/>
    <w:rsid w:val="00521EFE"/>
    <w:rsid w:val="00522370"/>
    <w:rsid w:val="005377A9"/>
    <w:rsid w:val="005502B7"/>
    <w:rsid w:val="0055751D"/>
    <w:rsid w:val="00562856"/>
    <w:rsid w:val="005867DD"/>
    <w:rsid w:val="0059083D"/>
    <w:rsid w:val="00590F3C"/>
    <w:rsid w:val="00591AA5"/>
    <w:rsid w:val="00595124"/>
    <w:rsid w:val="005C56FC"/>
    <w:rsid w:val="005C63E6"/>
    <w:rsid w:val="005C693D"/>
    <w:rsid w:val="005E20FF"/>
    <w:rsid w:val="00601991"/>
    <w:rsid w:val="0060247C"/>
    <w:rsid w:val="00614A5E"/>
    <w:rsid w:val="00620E1E"/>
    <w:rsid w:val="00632902"/>
    <w:rsid w:val="00637D3F"/>
    <w:rsid w:val="00651AE6"/>
    <w:rsid w:val="006526D3"/>
    <w:rsid w:val="00660427"/>
    <w:rsid w:val="006738FC"/>
    <w:rsid w:val="00675A3E"/>
    <w:rsid w:val="006906F2"/>
    <w:rsid w:val="006A2FC7"/>
    <w:rsid w:val="006A3ABE"/>
    <w:rsid w:val="006B5DED"/>
    <w:rsid w:val="006C5AA8"/>
    <w:rsid w:val="006C7105"/>
    <w:rsid w:val="006D24C3"/>
    <w:rsid w:val="006D265F"/>
    <w:rsid w:val="006E1373"/>
    <w:rsid w:val="006E654D"/>
    <w:rsid w:val="00703CC3"/>
    <w:rsid w:val="007074D2"/>
    <w:rsid w:val="007110C1"/>
    <w:rsid w:val="0071365E"/>
    <w:rsid w:val="00724C10"/>
    <w:rsid w:val="00725F25"/>
    <w:rsid w:val="007329F0"/>
    <w:rsid w:val="007340A1"/>
    <w:rsid w:val="00745C9A"/>
    <w:rsid w:val="00747C59"/>
    <w:rsid w:val="0075657D"/>
    <w:rsid w:val="007615E5"/>
    <w:rsid w:val="00765BAC"/>
    <w:rsid w:val="00794628"/>
    <w:rsid w:val="007A0020"/>
    <w:rsid w:val="007A08F5"/>
    <w:rsid w:val="007B1C33"/>
    <w:rsid w:val="007B436C"/>
    <w:rsid w:val="007C4400"/>
    <w:rsid w:val="00806F58"/>
    <w:rsid w:val="00824D80"/>
    <w:rsid w:val="008535B2"/>
    <w:rsid w:val="00853E42"/>
    <w:rsid w:val="0085481D"/>
    <w:rsid w:val="008724F0"/>
    <w:rsid w:val="0087699A"/>
    <w:rsid w:val="008943B5"/>
    <w:rsid w:val="008A0B0A"/>
    <w:rsid w:val="008B13C6"/>
    <w:rsid w:val="008C1ED0"/>
    <w:rsid w:val="008D1EAA"/>
    <w:rsid w:val="008D6FA6"/>
    <w:rsid w:val="008E16C1"/>
    <w:rsid w:val="008E3D39"/>
    <w:rsid w:val="00900388"/>
    <w:rsid w:val="009119BA"/>
    <w:rsid w:val="00921890"/>
    <w:rsid w:val="009429A1"/>
    <w:rsid w:val="00943792"/>
    <w:rsid w:val="0094600E"/>
    <w:rsid w:val="00950ED8"/>
    <w:rsid w:val="0095441D"/>
    <w:rsid w:val="0095745C"/>
    <w:rsid w:val="00961273"/>
    <w:rsid w:val="009635B5"/>
    <w:rsid w:val="00966CDD"/>
    <w:rsid w:val="00967CA6"/>
    <w:rsid w:val="00997965"/>
    <w:rsid w:val="009B078F"/>
    <w:rsid w:val="009B08FA"/>
    <w:rsid w:val="009B7FE6"/>
    <w:rsid w:val="009C00E2"/>
    <w:rsid w:val="009C4EE3"/>
    <w:rsid w:val="009E220F"/>
    <w:rsid w:val="009E42B4"/>
    <w:rsid w:val="009F60AB"/>
    <w:rsid w:val="00A02306"/>
    <w:rsid w:val="00A06418"/>
    <w:rsid w:val="00A117F1"/>
    <w:rsid w:val="00A16272"/>
    <w:rsid w:val="00A26F2D"/>
    <w:rsid w:val="00A3762F"/>
    <w:rsid w:val="00A43AB3"/>
    <w:rsid w:val="00A45072"/>
    <w:rsid w:val="00A512F5"/>
    <w:rsid w:val="00A65160"/>
    <w:rsid w:val="00A65FBA"/>
    <w:rsid w:val="00A666DA"/>
    <w:rsid w:val="00A72CAD"/>
    <w:rsid w:val="00A73311"/>
    <w:rsid w:val="00A74434"/>
    <w:rsid w:val="00A77C4E"/>
    <w:rsid w:val="00AA4335"/>
    <w:rsid w:val="00AA78AE"/>
    <w:rsid w:val="00AB3A68"/>
    <w:rsid w:val="00AB3FDE"/>
    <w:rsid w:val="00AC06CA"/>
    <w:rsid w:val="00AC5608"/>
    <w:rsid w:val="00AC5BA6"/>
    <w:rsid w:val="00AC6F0A"/>
    <w:rsid w:val="00AD2B17"/>
    <w:rsid w:val="00AD36A1"/>
    <w:rsid w:val="00AE2152"/>
    <w:rsid w:val="00AE3FFE"/>
    <w:rsid w:val="00AE59FB"/>
    <w:rsid w:val="00AF79E4"/>
    <w:rsid w:val="00B001DA"/>
    <w:rsid w:val="00B06823"/>
    <w:rsid w:val="00B12C6F"/>
    <w:rsid w:val="00B236AB"/>
    <w:rsid w:val="00B2470C"/>
    <w:rsid w:val="00B36970"/>
    <w:rsid w:val="00B4068D"/>
    <w:rsid w:val="00B417A7"/>
    <w:rsid w:val="00B51266"/>
    <w:rsid w:val="00B55464"/>
    <w:rsid w:val="00B61101"/>
    <w:rsid w:val="00B672DB"/>
    <w:rsid w:val="00B67FEC"/>
    <w:rsid w:val="00B771E5"/>
    <w:rsid w:val="00B85DBB"/>
    <w:rsid w:val="00B94779"/>
    <w:rsid w:val="00BB4D87"/>
    <w:rsid w:val="00BC59AD"/>
    <w:rsid w:val="00BE5793"/>
    <w:rsid w:val="00BF2D3C"/>
    <w:rsid w:val="00BF3411"/>
    <w:rsid w:val="00BF6432"/>
    <w:rsid w:val="00C206BA"/>
    <w:rsid w:val="00C20789"/>
    <w:rsid w:val="00C340AB"/>
    <w:rsid w:val="00C34832"/>
    <w:rsid w:val="00C34C79"/>
    <w:rsid w:val="00C37367"/>
    <w:rsid w:val="00C50D6A"/>
    <w:rsid w:val="00C5374B"/>
    <w:rsid w:val="00C67855"/>
    <w:rsid w:val="00C81D1F"/>
    <w:rsid w:val="00C86345"/>
    <w:rsid w:val="00C96A50"/>
    <w:rsid w:val="00CA1039"/>
    <w:rsid w:val="00CA6763"/>
    <w:rsid w:val="00CB3540"/>
    <w:rsid w:val="00CB66BB"/>
    <w:rsid w:val="00CC0AA4"/>
    <w:rsid w:val="00CC452C"/>
    <w:rsid w:val="00CC7418"/>
    <w:rsid w:val="00CD0052"/>
    <w:rsid w:val="00CD2EF2"/>
    <w:rsid w:val="00CE2654"/>
    <w:rsid w:val="00CE5AE9"/>
    <w:rsid w:val="00CF62A5"/>
    <w:rsid w:val="00D27915"/>
    <w:rsid w:val="00D317CD"/>
    <w:rsid w:val="00D35688"/>
    <w:rsid w:val="00D370AD"/>
    <w:rsid w:val="00D455FB"/>
    <w:rsid w:val="00D53AAA"/>
    <w:rsid w:val="00D563E5"/>
    <w:rsid w:val="00D653D5"/>
    <w:rsid w:val="00D714A8"/>
    <w:rsid w:val="00D83ABC"/>
    <w:rsid w:val="00D92716"/>
    <w:rsid w:val="00DB2EEE"/>
    <w:rsid w:val="00DD1C53"/>
    <w:rsid w:val="00DE386F"/>
    <w:rsid w:val="00DE4DFD"/>
    <w:rsid w:val="00DF76B8"/>
    <w:rsid w:val="00E049BF"/>
    <w:rsid w:val="00E06282"/>
    <w:rsid w:val="00E06C99"/>
    <w:rsid w:val="00E11F9B"/>
    <w:rsid w:val="00E22AB8"/>
    <w:rsid w:val="00E24373"/>
    <w:rsid w:val="00E262DE"/>
    <w:rsid w:val="00E42323"/>
    <w:rsid w:val="00E52B8A"/>
    <w:rsid w:val="00E70C2B"/>
    <w:rsid w:val="00E7394F"/>
    <w:rsid w:val="00E77B06"/>
    <w:rsid w:val="00E848AB"/>
    <w:rsid w:val="00EA3281"/>
    <w:rsid w:val="00EA4239"/>
    <w:rsid w:val="00EB3BDF"/>
    <w:rsid w:val="00EE0B5B"/>
    <w:rsid w:val="00EE2F59"/>
    <w:rsid w:val="00EE7D0A"/>
    <w:rsid w:val="00EF19CE"/>
    <w:rsid w:val="00F16A1F"/>
    <w:rsid w:val="00F174DF"/>
    <w:rsid w:val="00F20D85"/>
    <w:rsid w:val="00F21394"/>
    <w:rsid w:val="00F21481"/>
    <w:rsid w:val="00F2259F"/>
    <w:rsid w:val="00F267DB"/>
    <w:rsid w:val="00F361DB"/>
    <w:rsid w:val="00F36F93"/>
    <w:rsid w:val="00F44DF9"/>
    <w:rsid w:val="00F72CBD"/>
    <w:rsid w:val="00F776E4"/>
    <w:rsid w:val="00F86352"/>
    <w:rsid w:val="00FA0DFE"/>
    <w:rsid w:val="00FA3AAE"/>
    <w:rsid w:val="00FA6B9E"/>
    <w:rsid w:val="00FB1DF9"/>
    <w:rsid w:val="00FC331C"/>
    <w:rsid w:val="00FC5521"/>
    <w:rsid w:val="00FD14B8"/>
    <w:rsid w:val="00FD2A78"/>
    <w:rsid w:val="00FE477F"/>
    <w:rsid w:val="00FE54EA"/>
    <w:rsid w:val="00FF395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DDB7E7-0D6B-4496-8757-ED4C3EB0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E0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68C5"/>
    <w:pPr>
      <w:ind w:left="720"/>
      <w:contextualSpacing/>
    </w:pPr>
  </w:style>
  <w:style w:type="character" w:customStyle="1" w:styleId="Rubrik1Char">
    <w:name w:val="Rubrik 1 Char"/>
    <w:basedOn w:val="Standardstycketeckensnitt"/>
    <w:link w:val="Rubrik1"/>
    <w:uiPriority w:val="9"/>
    <w:rsid w:val="00EE0B5B"/>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EE0B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0B5B"/>
    <w:rPr>
      <w:rFonts w:ascii="Tahoma" w:hAnsi="Tahoma" w:cs="Tahoma"/>
      <w:sz w:val="16"/>
      <w:szCs w:val="16"/>
    </w:rPr>
  </w:style>
  <w:style w:type="character" w:styleId="Kommentarsreferens">
    <w:name w:val="annotation reference"/>
    <w:basedOn w:val="Standardstycketeckensnitt"/>
    <w:uiPriority w:val="99"/>
    <w:semiHidden/>
    <w:unhideWhenUsed/>
    <w:rsid w:val="00FE54EA"/>
    <w:rPr>
      <w:sz w:val="16"/>
      <w:szCs w:val="16"/>
    </w:rPr>
  </w:style>
  <w:style w:type="paragraph" w:styleId="Kommentarer">
    <w:name w:val="annotation text"/>
    <w:basedOn w:val="Normal"/>
    <w:link w:val="KommentarerChar"/>
    <w:uiPriority w:val="99"/>
    <w:semiHidden/>
    <w:unhideWhenUsed/>
    <w:rsid w:val="00FE54EA"/>
    <w:pPr>
      <w:spacing w:line="240" w:lineRule="auto"/>
    </w:pPr>
    <w:rPr>
      <w:sz w:val="20"/>
      <w:szCs w:val="20"/>
    </w:rPr>
  </w:style>
  <w:style w:type="character" w:customStyle="1" w:styleId="KommentarerChar">
    <w:name w:val="Kommentarer Char"/>
    <w:basedOn w:val="Standardstycketeckensnitt"/>
    <w:link w:val="Kommentarer"/>
    <w:uiPriority w:val="99"/>
    <w:semiHidden/>
    <w:rsid w:val="00FE54EA"/>
    <w:rPr>
      <w:sz w:val="20"/>
      <w:szCs w:val="20"/>
    </w:rPr>
  </w:style>
  <w:style w:type="paragraph" w:styleId="Kommentarsmne">
    <w:name w:val="annotation subject"/>
    <w:basedOn w:val="Kommentarer"/>
    <w:next w:val="Kommentarer"/>
    <w:link w:val="KommentarsmneChar"/>
    <w:uiPriority w:val="99"/>
    <w:semiHidden/>
    <w:unhideWhenUsed/>
    <w:rsid w:val="00FE54EA"/>
    <w:rPr>
      <w:b/>
      <w:bCs/>
    </w:rPr>
  </w:style>
  <w:style w:type="character" w:customStyle="1" w:styleId="KommentarsmneChar">
    <w:name w:val="Kommentarsämne Char"/>
    <w:basedOn w:val="KommentarerChar"/>
    <w:link w:val="Kommentarsmne"/>
    <w:uiPriority w:val="99"/>
    <w:semiHidden/>
    <w:rsid w:val="00FE54EA"/>
    <w:rPr>
      <w:b/>
      <w:bCs/>
      <w:sz w:val="20"/>
      <w:szCs w:val="20"/>
    </w:rPr>
  </w:style>
  <w:style w:type="character" w:styleId="Hyperlnk">
    <w:name w:val="Hyperlink"/>
    <w:basedOn w:val="Standardstycketeckensnitt"/>
    <w:uiPriority w:val="99"/>
    <w:unhideWhenUsed/>
    <w:rsid w:val="00AC5BA6"/>
    <w:rPr>
      <w:color w:val="0000FF"/>
      <w:u w:val="single"/>
    </w:rPr>
  </w:style>
  <w:style w:type="character" w:customStyle="1" w:styleId="arial1214">
    <w:name w:val="arial1214"/>
    <w:basedOn w:val="Standardstycketeckensnitt"/>
    <w:rsid w:val="002147CB"/>
  </w:style>
  <w:style w:type="character" w:styleId="Betoning">
    <w:name w:val="Emphasis"/>
    <w:basedOn w:val="Standardstycketeckensnitt"/>
    <w:uiPriority w:val="20"/>
    <w:rsid w:val="002147CB"/>
    <w:rPr>
      <w:i/>
    </w:rPr>
  </w:style>
  <w:style w:type="character" w:styleId="Stark">
    <w:name w:val="Strong"/>
    <w:basedOn w:val="Standardstycketeckensnitt"/>
    <w:uiPriority w:val="22"/>
    <w:qFormat/>
    <w:rsid w:val="00BB4D87"/>
    <w:rPr>
      <w:b/>
      <w:bCs/>
    </w:rPr>
  </w:style>
  <w:style w:type="character" w:styleId="AnvndHyperlnk">
    <w:name w:val="FollowedHyperlink"/>
    <w:basedOn w:val="Standardstycketeckensnitt"/>
    <w:rsid w:val="007A08F5"/>
    <w:rPr>
      <w:color w:val="800080" w:themeColor="followedHyperlink"/>
      <w:u w:val="single"/>
    </w:rPr>
  </w:style>
  <w:style w:type="paragraph" w:customStyle="1" w:styleId="Default">
    <w:name w:val="Default"/>
    <w:rsid w:val="00C206BA"/>
    <w:pPr>
      <w:autoSpaceDE w:val="0"/>
      <w:autoSpaceDN w:val="0"/>
      <w:adjustRightInd w:val="0"/>
      <w:spacing w:after="0" w:line="240" w:lineRule="auto"/>
    </w:pPr>
    <w:rPr>
      <w:rFonts w:ascii="Calibri" w:hAnsi="Calibri" w:cs="Calibri"/>
      <w:color w:val="000000"/>
      <w:sz w:val="24"/>
      <w:szCs w:val="24"/>
    </w:rPr>
  </w:style>
  <w:style w:type="paragraph" w:styleId="Normalwebb">
    <w:name w:val="Normal (Web)"/>
    <w:basedOn w:val="Normal"/>
    <w:uiPriority w:val="99"/>
    <w:unhideWhenUsed/>
    <w:rsid w:val="009B08FA"/>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8219">
      <w:bodyDiv w:val="1"/>
      <w:marLeft w:val="0"/>
      <w:marRight w:val="0"/>
      <w:marTop w:val="0"/>
      <w:marBottom w:val="0"/>
      <w:divBdr>
        <w:top w:val="none" w:sz="0" w:space="0" w:color="auto"/>
        <w:left w:val="none" w:sz="0" w:space="0" w:color="auto"/>
        <w:bottom w:val="none" w:sz="0" w:space="0" w:color="auto"/>
        <w:right w:val="none" w:sz="0" w:space="0" w:color="auto"/>
      </w:divBdr>
    </w:div>
    <w:div w:id="556671507">
      <w:bodyDiv w:val="1"/>
      <w:marLeft w:val="0"/>
      <w:marRight w:val="0"/>
      <w:marTop w:val="0"/>
      <w:marBottom w:val="0"/>
      <w:divBdr>
        <w:top w:val="none" w:sz="0" w:space="0" w:color="auto"/>
        <w:left w:val="none" w:sz="0" w:space="0" w:color="auto"/>
        <w:bottom w:val="none" w:sz="0" w:space="0" w:color="auto"/>
        <w:right w:val="none" w:sz="0" w:space="0" w:color="auto"/>
      </w:divBdr>
      <w:divsChild>
        <w:div w:id="1161387746">
          <w:marLeft w:val="0"/>
          <w:marRight w:val="0"/>
          <w:marTop w:val="0"/>
          <w:marBottom w:val="0"/>
          <w:divBdr>
            <w:top w:val="none" w:sz="0" w:space="0" w:color="auto"/>
            <w:left w:val="none" w:sz="0" w:space="0" w:color="auto"/>
            <w:bottom w:val="none" w:sz="0" w:space="0" w:color="auto"/>
            <w:right w:val="none" w:sz="0" w:space="0" w:color="auto"/>
          </w:divBdr>
          <w:divsChild>
            <w:div w:id="383987870">
              <w:marLeft w:val="0"/>
              <w:marRight w:val="0"/>
              <w:marTop w:val="0"/>
              <w:marBottom w:val="0"/>
              <w:divBdr>
                <w:top w:val="none" w:sz="0" w:space="0" w:color="auto"/>
                <w:left w:val="none" w:sz="0" w:space="0" w:color="auto"/>
                <w:bottom w:val="none" w:sz="0" w:space="0" w:color="auto"/>
                <w:right w:val="none" w:sz="0" w:space="0" w:color="auto"/>
              </w:divBdr>
              <w:divsChild>
                <w:div w:id="2115125186">
                  <w:marLeft w:val="-300"/>
                  <w:marRight w:val="0"/>
                  <w:marTop w:val="0"/>
                  <w:marBottom w:val="0"/>
                  <w:divBdr>
                    <w:top w:val="none" w:sz="0" w:space="0" w:color="auto"/>
                    <w:left w:val="none" w:sz="0" w:space="0" w:color="auto"/>
                    <w:bottom w:val="none" w:sz="0" w:space="0" w:color="auto"/>
                    <w:right w:val="none" w:sz="0" w:space="0" w:color="auto"/>
                  </w:divBdr>
                  <w:divsChild>
                    <w:div w:id="1678196550">
                      <w:marLeft w:val="0"/>
                      <w:marRight w:val="0"/>
                      <w:marTop w:val="0"/>
                      <w:marBottom w:val="0"/>
                      <w:divBdr>
                        <w:top w:val="none" w:sz="0" w:space="0" w:color="auto"/>
                        <w:left w:val="none" w:sz="0" w:space="0" w:color="auto"/>
                        <w:bottom w:val="none" w:sz="0" w:space="0" w:color="auto"/>
                        <w:right w:val="none" w:sz="0" w:space="0" w:color="auto"/>
                      </w:divBdr>
                      <w:divsChild>
                        <w:div w:id="270668090">
                          <w:marLeft w:val="-300"/>
                          <w:marRight w:val="0"/>
                          <w:marTop w:val="0"/>
                          <w:marBottom w:val="0"/>
                          <w:divBdr>
                            <w:top w:val="none" w:sz="0" w:space="0" w:color="auto"/>
                            <w:left w:val="none" w:sz="0" w:space="0" w:color="auto"/>
                            <w:bottom w:val="none" w:sz="0" w:space="0" w:color="auto"/>
                            <w:right w:val="none" w:sz="0" w:space="0" w:color="auto"/>
                          </w:divBdr>
                          <w:divsChild>
                            <w:div w:id="954289658">
                              <w:marLeft w:val="0"/>
                              <w:marRight w:val="0"/>
                              <w:marTop w:val="0"/>
                              <w:marBottom w:val="0"/>
                              <w:divBdr>
                                <w:top w:val="none" w:sz="0" w:space="0" w:color="auto"/>
                                <w:left w:val="none" w:sz="0" w:space="0" w:color="auto"/>
                                <w:bottom w:val="none" w:sz="0" w:space="0" w:color="auto"/>
                                <w:right w:val="none" w:sz="0" w:space="0" w:color="auto"/>
                              </w:divBdr>
                              <w:divsChild>
                                <w:div w:id="51462807">
                                  <w:marLeft w:val="0"/>
                                  <w:marRight w:val="0"/>
                                  <w:marTop w:val="0"/>
                                  <w:marBottom w:val="135"/>
                                  <w:divBdr>
                                    <w:top w:val="none" w:sz="0" w:space="0" w:color="auto"/>
                                    <w:left w:val="none" w:sz="0" w:space="0" w:color="auto"/>
                                    <w:bottom w:val="none" w:sz="0" w:space="0" w:color="auto"/>
                                    <w:right w:val="none" w:sz="0" w:space="0" w:color="auto"/>
                                  </w:divBdr>
                                  <w:divsChild>
                                    <w:div w:id="1814642182">
                                      <w:marLeft w:val="0"/>
                                      <w:marRight w:val="0"/>
                                      <w:marTop w:val="0"/>
                                      <w:marBottom w:val="0"/>
                                      <w:divBdr>
                                        <w:top w:val="none" w:sz="0" w:space="0" w:color="auto"/>
                                        <w:left w:val="none" w:sz="0" w:space="0" w:color="auto"/>
                                        <w:bottom w:val="none" w:sz="0" w:space="0" w:color="auto"/>
                                        <w:right w:val="none" w:sz="0" w:space="0" w:color="auto"/>
                                      </w:divBdr>
                                      <w:divsChild>
                                        <w:div w:id="14776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721503">
      <w:bodyDiv w:val="1"/>
      <w:marLeft w:val="0"/>
      <w:marRight w:val="0"/>
      <w:marTop w:val="0"/>
      <w:marBottom w:val="0"/>
      <w:divBdr>
        <w:top w:val="none" w:sz="0" w:space="0" w:color="auto"/>
        <w:left w:val="none" w:sz="0" w:space="0" w:color="auto"/>
        <w:bottom w:val="none" w:sz="0" w:space="0" w:color="auto"/>
        <w:right w:val="none" w:sz="0" w:space="0" w:color="auto"/>
      </w:divBdr>
      <w:divsChild>
        <w:div w:id="1796868248">
          <w:marLeft w:val="0"/>
          <w:marRight w:val="0"/>
          <w:marTop w:val="0"/>
          <w:marBottom w:val="0"/>
          <w:divBdr>
            <w:top w:val="none" w:sz="0" w:space="0" w:color="auto"/>
            <w:left w:val="none" w:sz="0" w:space="0" w:color="auto"/>
            <w:bottom w:val="none" w:sz="0" w:space="0" w:color="auto"/>
            <w:right w:val="none" w:sz="0" w:space="0" w:color="auto"/>
          </w:divBdr>
          <w:divsChild>
            <w:div w:id="646008900">
              <w:marLeft w:val="0"/>
              <w:marRight w:val="0"/>
              <w:marTop w:val="0"/>
              <w:marBottom w:val="0"/>
              <w:divBdr>
                <w:top w:val="none" w:sz="0" w:space="0" w:color="auto"/>
                <w:left w:val="none" w:sz="0" w:space="0" w:color="auto"/>
                <w:bottom w:val="none" w:sz="0" w:space="0" w:color="auto"/>
                <w:right w:val="none" w:sz="0" w:space="0" w:color="auto"/>
              </w:divBdr>
              <w:divsChild>
                <w:div w:id="965084014">
                  <w:marLeft w:val="-300"/>
                  <w:marRight w:val="0"/>
                  <w:marTop w:val="0"/>
                  <w:marBottom w:val="0"/>
                  <w:divBdr>
                    <w:top w:val="none" w:sz="0" w:space="0" w:color="auto"/>
                    <w:left w:val="none" w:sz="0" w:space="0" w:color="auto"/>
                    <w:bottom w:val="none" w:sz="0" w:space="0" w:color="auto"/>
                    <w:right w:val="none" w:sz="0" w:space="0" w:color="auto"/>
                  </w:divBdr>
                  <w:divsChild>
                    <w:div w:id="2041200672">
                      <w:marLeft w:val="0"/>
                      <w:marRight w:val="0"/>
                      <w:marTop w:val="0"/>
                      <w:marBottom w:val="0"/>
                      <w:divBdr>
                        <w:top w:val="none" w:sz="0" w:space="0" w:color="auto"/>
                        <w:left w:val="none" w:sz="0" w:space="0" w:color="auto"/>
                        <w:bottom w:val="none" w:sz="0" w:space="0" w:color="auto"/>
                        <w:right w:val="none" w:sz="0" w:space="0" w:color="auto"/>
                      </w:divBdr>
                      <w:divsChild>
                        <w:div w:id="967249370">
                          <w:marLeft w:val="-300"/>
                          <w:marRight w:val="0"/>
                          <w:marTop w:val="0"/>
                          <w:marBottom w:val="0"/>
                          <w:divBdr>
                            <w:top w:val="none" w:sz="0" w:space="0" w:color="auto"/>
                            <w:left w:val="none" w:sz="0" w:space="0" w:color="auto"/>
                            <w:bottom w:val="none" w:sz="0" w:space="0" w:color="auto"/>
                            <w:right w:val="none" w:sz="0" w:space="0" w:color="auto"/>
                          </w:divBdr>
                          <w:divsChild>
                            <w:div w:id="732237166">
                              <w:marLeft w:val="0"/>
                              <w:marRight w:val="0"/>
                              <w:marTop w:val="0"/>
                              <w:marBottom w:val="0"/>
                              <w:divBdr>
                                <w:top w:val="none" w:sz="0" w:space="0" w:color="auto"/>
                                <w:left w:val="none" w:sz="0" w:space="0" w:color="auto"/>
                                <w:bottom w:val="none" w:sz="0" w:space="0" w:color="auto"/>
                                <w:right w:val="none" w:sz="0" w:space="0" w:color="auto"/>
                              </w:divBdr>
                              <w:divsChild>
                                <w:div w:id="729887025">
                                  <w:marLeft w:val="0"/>
                                  <w:marRight w:val="0"/>
                                  <w:marTop w:val="0"/>
                                  <w:marBottom w:val="135"/>
                                  <w:divBdr>
                                    <w:top w:val="none" w:sz="0" w:space="0" w:color="auto"/>
                                    <w:left w:val="none" w:sz="0" w:space="0" w:color="auto"/>
                                    <w:bottom w:val="none" w:sz="0" w:space="0" w:color="auto"/>
                                    <w:right w:val="none" w:sz="0" w:space="0" w:color="auto"/>
                                  </w:divBdr>
                                  <w:divsChild>
                                    <w:div w:id="961959820">
                                      <w:marLeft w:val="0"/>
                                      <w:marRight w:val="0"/>
                                      <w:marTop w:val="0"/>
                                      <w:marBottom w:val="0"/>
                                      <w:divBdr>
                                        <w:top w:val="none" w:sz="0" w:space="0" w:color="auto"/>
                                        <w:left w:val="none" w:sz="0" w:space="0" w:color="auto"/>
                                        <w:bottom w:val="none" w:sz="0" w:space="0" w:color="auto"/>
                                        <w:right w:val="none" w:sz="0" w:space="0" w:color="auto"/>
                                      </w:divBdr>
                                      <w:divsChild>
                                        <w:div w:id="5675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855222">
      <w:bodyDiv w:val="1"/>
      <w:marLeft w:val="0"/>
      <w:marRight w:val="0"/>
      <w:marTop w:val="0"/>
      <w:marBottom w:val="0"/>
      <w:divBdr>
        <w:top w:val="none" w:sz="0" w:space="0" w:color="auto"/>
        <w:left w:val="none" w:sz="0" w:space="0" w:color="auto"/>
        <w:bottom w:val="none" w:sz="0" w:space="0" w:color="auto"/>
        <w:right w:val="none" w:sz="0" w:space="0" w:color="auto"/>
      </w:divBdr>
      <w:divsChild>
        <w:div w:id="127626502">
          <w:marLeft w:val="0"/>
          <w:marRight w:val="0"/>
          <w:marTop w:val="0"/>
          <w:marBottom w:val="0"/>
          <w:divBdr>
            <w:top w:val="none" w:sz="0" w:space="0" w:color="auto"/>
            <w:left w:val="none" w:sz="0" w:space="0" w:color="auto"/>
            <w:bottom w:val="none" w:sz="0" w:space="0" w:color="auto"/>
            <w:right w:val="none" w:sz="0" w:space="0" w:color="auto"/>
          </w:divBdr>
          <w:divsChild>
            <w:div w:id="320040591">
              <w:marLeft w:val="0"/>
              <w:marRight w:val="0"/>
              <w:marTop w:val="0"/>
              <w:marBottom w:val="0"/>
              <w:divBdr>
                <w:top w:val="none" w:sz="0" w:space="0" w:color="auto"/>
                <w:left w:val="none" w:sz="0" w:space="0" w:color="auto"/>
                <w:bottom w:val="none" w:sz="0" w:space="0" w:color="auto"/>
                <w:right w:val="none" w:sz="0" w:space="0" w:color="auto"/>
              </w:divBdr>
              <w:divsChild>
                <w:div w:id="902836905">
                  <w:marLeft w:val="-300"/>
                  <w:marRight w:val="0"/>
                  <w:marTop w:val="0"/>
                  <w:marBottom w:val="0"/>
                  <w:divBdr>
                    <w:top w:val="none" w:sz="0" w:space="0" w:color="auto"/>
                    <w:left w:val="none" w:sz="0" w:space="0" w:color="auto"/>
                    <w:bottom w:val="none" w:sz="0" w:space="0" w:color="auto"/>
                    <w:right w:val="none" w:sz="0" w:space="0" w:color="auto"/>
                  </w:divBdr>
                  <w:divsChild>
                    <w:div w:id="1868828558">
                      <w:marLeft w:val="0"/>
                      <w:marRight w:val="0"/>
                      <w:marTop w:val="0"/>
                      <w:marBottom w:val="0"/>
                      <w:divBdr>
                        <w:top w:val="none" w:sz="0" w:space="0" w:color="auto"/>
                        <w:left w:val="none" w:sz="0" w:space="0" w:color="auto"/>
                        <w:bottom w:val="none" w:sz="0" w:space="0" w:color="auto"/>
                        <w:right w:val="none" w:sz="0" w:space="0" w:color="auto"/>
                      </w:divBdr>
                      <w:divsChild>
                        <w:div w:id="1123233077">
                          <w:marLeft w:val="-300"/>
                          <w:marRight w:val="0"/>
                          <w:marTop w:val="0"/>
                          <w:marBottom w:val="0"/>
                          <w:divBdr>
                            <w:top w:val="none" w:sz="0" w:space="0" w:color="auto"/>
                            <w:left w:val="none" w:sz="0" w:space="0" w:color="auto"/>
                            <w:bottom w:val="none" w:sz="0" w:space="0" w:color="auto"/>
                            <w:right w:val="none" w:sz="0" w:space="0" w:color="auto"/>
                          </w:divBdr>
                          <w:divsChild>
                            <w:div w:id="1594972605">
                              <w:marLeft w:val="0"/>
                              <w:marRight w:val="0"/>
                              <w:marTop w:val="0"/>
                              <w:marBottom w:val="0"/>
                              <w:divBdr>
                                <w:top w:val="none" w:sz="0" w:space="0" w:color="auto"/>
                                <w:left w:val="none" w:sz="0" w:space="0" w:color="auto"/>
                                <w:bottom w:val="none" w:sz="0" w:space="0" w:color="auto"/>
                                <w:right w:val="none" w:sz="0" w:space="0" w:color="auto"/>
                              </w:divBdr>
                              <w:divsChild>
                                <w:div w:id="923077248">
                                  <w:marLeft w:val="0"/>
                                  <w:marRight w:val="0"/>
                                  <w:marTop w:val="0"/>
                                  <w:marBottom w:val="135"/>
                                  <w:divBdr>
                                    <w:top w:val="none" w:sz="0" w:space="0" w:color="auto"/>
                                    <w:left w:val="none" w:sz="0" w:space="0" w:color="auto"/>
                                    <w:bottom w:val="none" w:sz="0" w:space="0" w:color="auto"/>
                                    <w:right w:val="none" w:sz="0" w:space="0" w:color="auto"/>
                                  </w:divBdr>
                                  <w:divsChild>
                                    <w:div w:id="1702974548">
                                      <w:marLeft w:val="0"/>
                                      <w:marRight w:val="0"/>
                                      <w:marTop w:val="0"/>
                                      <w:marBottom w:val="0"/>
                                      <w:divBdr>
                                        <w:top w:val="none" w:sz="0" w:space="0" w:color="auto"/>
                                        <w:left w:val="none" w:sz="0" w:space="0" w:color="auto"/>
                                        <w:bottom w:val="none" w:sz="0" w:space="0" w:color="auto"/>
                                        <w:right w:val="none" w:sz="0" w:space="0" w:color="auto"/>
                                      </w:divBdr>
                                      <w:divsChild>
                                        <w:div w:id="4310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705465">
      <w:bodyDiv w:val="1"/>
      <w:marLeft w:val="0"/>
      <w:marRight w:val="0"/>
      <w:marTop w:val="0"/>
      <w:marBottom w:val="0"/>
      <w:divBdr>
        <w:top w:val="none" w:sz="0" w:space="0" w:color="auto"/>
        <w:left w:val="none" w:sz="0" w:space="0" w:color="auto"/>
        <w:bottom w:val="none" w:sz="0" w:space="0" w:color="auto"/>
        <w:right w:val="none" w:sz="0" w:space="0" w:color="auto"/>
      </w:divBdr>
      <w:divsChild>
        <w:div w:id="1214077553">
          <w:marLeft w:val="0"/>
          <w:marRight w:val="0"/>
          <w:marTop w:val="0"/>
          <w:marBottom w:val="0"/>
          <w:divBdr>
            <w:top w:val="none" w:sz="0" w:space="0" w:color="auto"/>
            <w:left w:val="none" w:sz="0" w:space="0" w:color="auto"/>
            <w:bottom w:val="none" w:sz="0" w:space="0" w:color="auto"/>
            <w:right w:val="none" w:sz="0" w:space="0" w:color="auto"/>
          </w:divBdr>
          <w:divsChild>
            <w:div w:id="1394424754">
              <w:marLeft w:val="0"/>
              <w:marRight w:val="0"/>
              <w:marTop w:val="0"/>
              <w:marBottom w:val="0"/>
              <w:divBdr>
                <w:top w:val="none" w:sz="0" w:space="0" w:color="auto"/>
                <w:left w:val="none" w:sz="0" w:space="0" w:color="auto"/>
                <w:bottom w:val="none" w:sz="0" w:space="0" w:color="auto"/>
                <w:right w:val="none" w:sz="0" w:space="0" w:color="auto"/>
              </w:divBdr>
              <w:divsChild>
                <w:div w:id="307519180">
                  <w:marLeft w:val="-300"/>
                  <w:marRight w:val="0"/>
                  <w:marTop w:val="0"/>
                  <w:marBottom w:val="0"/>
                  <w:divBdr>
                    <w:top w:val="none" w:sz="0" w:space="0" w:color="auto"/>
                    <w:left w:val="none" w:sz="0" w:space="0" w:color="auto"/>
                    <w:bottom w:val="none" w:sz="0" w:space="0" w:color="auto"/>
                    <w:right w:val="none" w:sz="0" w:space="0" w:color="auto"/>
                  </w:divBdr>
                  <w:divsChild>
                    <w:div w:id="1279486834">
                      <w:marLeft w:val="0"/>
                      <w:marRight w:val="0"/>
                      <w:marTop w:val="0"/>
                      <w:marBottom w:val="0"/>
                      <w:divBdr>
                        <w:top w:val="none" w:sz="0" w:space="0" w:color="auto"/>
                        <w:left w:val="none" w:sz="0" w:space="0" w:color="auto"/>
                        <w:bottom w:val="none" w:sz="0" w:space="0" w:color="auto"/>
                        <w:right w:val="none" w:sz="0" w:space="0" w:color="auto"/>
                      </w:divBdr>
                      <w:divsChild>
                        <w:div w:id="1658612005">
                          <w:marLeft w:val="-300"/>
                          <w:marRight w:val="0"/>
                          <w:marTop w:val="0"/>
                          <w:marBottom w:val="0"/>
                          <w:divBdr>
                            <w:top w:val="none" w:sz="0" w:space="0" w:color="auto"/>
                            <w:left w:val="none" w:sz="0" w:space="0" w:color="auto"/>
                            <w:bottom w:val="none" w:sz="0" w:space="0" w:color="auto"/>
                            <w:right w:val="none" w:sz="0" w:space="0" w:color="auto"/>
                          </w:divBdr>
                          <w:divsChild>
                            <w:div w:id="25180397">
                              <w:marLeft w:val="0"/>
                              <w:marRight w:val="0"/>
                              <w:marTop w:val="0"/>
                              <w:marBottom w:val="0"/>
                              <w:divBdr>
                                <w:top w:val="none" w:sz="0" w:space="0" w:color="auto"/>
                                <w:left w:val="none" w:sz="0" w:space="0" w:color="auto"/>
                                <w:bottom w:val="none" w:sz="0" w:space="0" w:color="auto"/>
                                <w:right w:val="none" w:sz="0" w:space="0" w:color="auto"/>
                              </w:divBdr>
                              <w:divsChild>
                                <w:div w:id="1908219145">
                                  <w:marLeft w:val="0"/>
                                  <w:marRight w:val="0"/>
                                  <w:marTop w:val="0"/>
                                  <w:marBottom w:val="135"/>
                                  <w:divBdr>
                                    <w:top w:val="none" w:sz="0" w:space="0" w:color="auto"/>
                                    <w:left w:val="none" w:sz="0" w:space="0" w:color="auto"/>
                                    <w:bottom w:val="none" w:sz="0" w:space="0" w:color="auto"/>
                                    <w:right w:val="none" w:sz="0" w:space="0" w:color="auto"/>
                                  </w:divBdr>
                                  <w:divsChild>
                                    <w:div w:id="1958757577">
                                      <w:marLeft w:val="0"/>
                                      <w:marRight w:val="0"/>
                                      <w:marTop w:val="0"/>
                                      <w:marBottom w:val="0"/>
                                      <w:divBdr>
                                        <w:top w:val="none" w:sz="0" w:space="0" w:color="auto"/>
                                        <w:left w:val="none" w:sz="0" w:space="0" w:color="auto"/>
                                        <w:bottom w:val="none" w:sz="0" w:space="0" w:color="auto"/>
                                        <w:right w:val="none" w:sz="0" w:space="0" w:color="auto"/>
                                      </w:divBdr>
                                      <w:divsChild>
                                        <w:div w:id="7561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Sveland-Djurf%C3%B6rs%C3%A4kringar/165271990151780?sk=app_7146470109" TargetMode="External"/><Relationship Id="rId3" Type="http://schemas.openxmlformats.org/officeDocument/2006/relationships/styles" Target="styles.xml"/><Relationship Id="rId7" Type="http://schemas.openxmlformats.org/officeDocument/2006/relationships/hyperlink" Target="http://www.svelandstiftelse.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659F-9EE1-4B98-86DE-9BE2726F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Lovisa Hermansson</dc:creator>
  <cp:lastModifiedBy>Sofia Bergström</cp:lastModifiedBy>
  <cp:revision>2</cp:revision>
  <cp:lastPrinted>2015-02-05T09:27:00Z</cp:lastPrinted>
  <dcterms:created xsi:type="dcterms:W3CDTF">2015-09-17T11:41:00Z</dcterms:created>
  <dcterms:modified xsi:type="dcterms:W3CDTF">2015-09-17T11:41:00Z</dcterms:modified>
</cp:coreProperties>
</file>